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4E" w:rsidRDefault="0083394E" w:rsidP="00E065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3394E" w:rsidRDefault="0083394E" w:rsidP="00E065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3394E" w:rsidRDefault="0083394E" w:rsidP="0083394E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3394E" w:rsidRDefault="0083394E" w:rsidP="0083394E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4027408c-c397-4e90-a692-4246510dc727"/>
      <w:r>
        <w:rPr>
          <w:rFonts w:ascii="Times New Roman" w:hAnsi="Times New Roman"/>
          <w:b/>
          <w:color w:val="000000"/>
          <w:sz w:val="24"/>
          <w:szCs w:val="24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округа Чувашской республики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83394E" w:rsidRDefault="0083394E" w:rsidP="0083394E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Шатьмапосинская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ООШ"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района Чувашской Республики"</w:t>
      </w:r>
    </w:p>
    <w:p w:rsidR="0083394E" w:rsidRDefault="0083394E" w:rsidP="0083394E">
      <w:pPr>
        <w:spacing w:after="0"/>
        <w:ind w:left="120"/>
      </w:pPr>
    </w:p>
    <w:p w:rsidR="0083394E" w:rsidRDefault="0083394E" w:rsidP="0083394E">
      <w:pPr>
        <w:spacing w:after="0"/>
        <w:ind w:left="120"/>
      </w:pPr>
    </w:p>
    <w:p w:rsidR="0083394E" w:rsidRDefault="0083394E" w:rsidP="0083394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394E" w:rsidRPr="004E2E87" w:rsidTr="0083394E">
        <w:tc>
          <w:tcPr>
            <w:tcW w:w="3114" w:type="dxa"/>
          </w:tcPr>
          <w:p w:rsidR="0083394E" w:rsidRPr="004E2E87" w:rsidRDefault="0083394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83394E" w:rsidRPr="004E2E87" w:rsidRDefault="008339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на заседании ШМО №1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Степанова А.В.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протокол №1 от «30» 08 2023</w:t>
            </w:r>
            <w:r w:rsidR="004E2E87">
              <w:rPr>
                <w:rFonts w:ascii="Times New Roman" w:eastAsia="Times New Roman" w:hAnsi="Times New Roman"/>
                <w:color w:val="000000"/>
              </w:rPr>
              <w:t xml:space="preserve">г. 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83394E" w:rsidRPr="004E2E87" w:rsidRDefault="008339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83394E" w:rsidRPr="004E2E87" w:rsidRDefault="008339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заместитель директора по УВР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Иванова Н.Г.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_______ от «30» 08   2023 г.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83394E" w:rsidRPr="004E2E87" w:rsidRDefault="008339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83394E" w:rsidRPr="004E2E87" w:rsidRDefault="008339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директор школы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>Степанов Н.С.</w:t>
            </w:r>
          </w:p>
          <w:p w:rsidR="0083394E" w:rsidRPr="004E2E87" w:rsidRDefault="008339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2E87">
              <w:rPr>
                <w:rFonts w:ascii="Times New Roman" w:eastAsia="Times New Roman" w:hAnsi="Times New Roman"/>
                <w:color w:val="000000"/>
              </w:rPr>
              <w:t xml:space="preserve">приказ№____ от «30» 08   </w:t>
            </w:r>
            <w:r w:rsidR="004E2E87"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 w:rsidRPr="004E2E87">
              <w:rPr>
                <w:rFonts w:ascii="Times New Roman" w:eastAsia="Times New Roman" w:hAnsi="Times New Roman"/>
                <w:color w:val="000000"/>
              </w:rPr>
              <w:t>2023 г.</w:t>
            </w:r>
          </w:p>
          <w:p w:rsidR="0083394E" w:rsidRPr="004E2E87" w:rsidRDefault="008339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394E" w:rsidRDefault="0083394E" w:rsidP="0083394E">
      <w:pPr>
        <w:spacing w:after="0"/>
        <w:ind w:left="120"/>
        <w:rPr>
          <w:lang w:val="en-US"/>
        </w:rPr>
      </w:pPr>
    </w:p>
    <w:p w:rsidR="0083394E" w:rsidRDefault="0083394E" w:rsidP="008339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394E" w:rsidRDefault="0083394E" w:rsidP="0083394E">
      <w:pPr>
        <w:spacing w:after="0"/>
        <w:ind w:left="120"/>
      </w:pPr>
    </w:p>
    <w:p w:rsidR="0083394E" w:rsidRDefault="0083394E" w:rsidP="0083394E">
      <w:pPr>
        <w:spacing w:after="0"/>
        <w:ind w:left="120"/>
      </w:pPr>
    </w:p>
    <w:p w:rsidR="0083394E" w:rsidRDefault="0083394E" w:rsidP="0083394E">
      <w:pPr>
        <w:spacing w:after="0"/>
        <w:ind w:left="120"/>
      </w:pPr>
    </w:p>
    <w:p w:rsidR="0083394E" w:rsidRDefault="0083394E" w:rsidP="008339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ВНЕУРОЧНАЯ РАБОЧАЯ ПРОГРАММА</w:t>
      </w:r>
    </w:p>
    <w:p w:rsidR="0083394E" w:rsidRPr="0083394E" w:rsidRDefault="0083394E" w:rsidP="008339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3394E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  <w:t>«Секреты орфографии»</w:t>
      </w:r>
    </w:p>
    <w:p w:rsidR="0083394E" w:rsidRPr="0083394E" w:rsidRDefault="0083394E" w:rsidP="0083394E">
      <w:pPr>
        <w:spacing w:after="0" w:line="408" w:lineRule="auto"/>
        <w:ind w:left="120"/>
        <w:jc w:val="center"/>
        <w:rPr>
          <w:sz w:val="36"/>
          <w:szCs w:val="36"/>
        </w:rPr>
      </w:pPr>
    </w:p>
    <w:p w:rsidR="0083394E" w:rsidRDefault="0083394E" w:rsidP="008339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 класса</w:t>
      </w: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4E2E87" w:rsidRDefault="004E2E87" w:rsidP="0083394E">
      <w:pPr>
        <w:spacing w:after="0"/>
        <w:ind w:left="120"/>
        <w:jc w:val="center"/>
      </w:pPr>
    </w:p>
    <w:p w:rsidR="004E2E87" w:rsidRPr="004E2E87" w:rsidRDefault="004E2E87" w:rsidP="0083394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2E87">
        <w:rPr>
          <w:rFonts w:ascii="Times New Roman" w:hAnsi="Times New Roman" w:cs="Times New Roman"/>
          <w:sz w:val="24"/>
          <w:szCs w:val="24"/>
        </w:rPr>
        <w:t>Составила Степанова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E8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3394E" w:rsidRPr="004E2E87" w:rsidRDefault="0083394E" w:rsidP="0083394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3394E" w:rsidRDefault="0083394E" w:rsidP="0083394E">
      <w:pPr>
        <w:spacing w:after="0"/>
        <w:ind w:left="120"/>
        <w:jc w:val="center"/>
      </w:pPr>
    </w:p>
    <w:p w:rsidR="0083394E" w:rsidRDefault="0083394E" w:rsidP="0083394E">
      <w:pPr>
        <w:spacing w:after="0"/>
        <w:ind w:left="120"/>
        <w:jc w:val="center"/>
      </w:pPr>
    </w:p>
    <w:p w:rsidR="0083394E" w:rsidRPr="004E2E87" w:rsidRDefault="0083394E" w:rsidP="0083394E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2f02e46d-0ad0-4e36-a2f7-5e626c6f18ed"/>
      <w:proofErr w:type="spellStart"/>
      <w:r w:rsidRPr="004E2E87">
        <w:rPr>
          <w:rFonts w:ascii="Times New Roman" w:hAnsi="Times New Roman"/>
          <w:b/>
          <w:color w:val="000000"/>
          <w:sz w:val="24"/>
          <w:szCs w:val="24"/>
        </w:rPr>
        <w:t>д.Шатьмапоси</w:t>
      </w:r>
      <w:bookmarkEnd w:id="2"/>
      <w:proofErr w:type="spellEnd"/>
      <w:r w:rsidRPr="004E2E87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056dc56f-5218-48ba-99be-49a1cba47fb9"/>
      <w:r w:rsidRPr="004E2E87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4E2E87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4E2E87">
        <w:rPr>
          <w:rFonts w:ascii="Times New Roman" w:hAnsi="Times New Roman"/>
          <w:color w:val="000000"/>
          <w:sz w:val="24"/>
          <w:szCs w:val="24"/>
        </w:rPr>
        <w:t>​</w:t>
      </w:r>
    </w:p>
    <w:p w:rsidR="0083394E" w:rsidRDefault="0083394E" w:rsidP="00E065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3394E" w:rsidRDefault="0083394E" w:rsidP="00E065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065F0" w:rsidRPr="00CB3E84" w:rsidRDefault="00E065F0" w:rsidP="00E06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Факультативный курс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Секреты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орфографии» рассчитан на 34 часа  и предназначен прежде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для учащихся 6 классов. Внеурочная р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Федерального компонента государственных стан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дартов основного общего образования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примерной программы основного общего образования по русскому языку и программы по русскому языку к учебникам 5-9 классов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адыженской</w:t>
      </w:r>
      <w:proofErr w:type="spellEnd"/>
    </w:p>
    <w:p w:rsidR="00E065F0" w:rsidRPr="00CB3E84" w:rsidRDefault="0083394E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занятия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учащимся восполнить пропущенный или забытый материал. Он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расширяют и систематизирую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теоретические сведения,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учащимися, закрепляю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практи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умения и навыки, позволяют восполнить пробелы в знаниях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нацеле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подготовку учащихся к успешному написанию контрольных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 На занятиях 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в том числе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перспективность курса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пешное овладение знаниями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без интереса детей к учебе.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нятиях “Секреты орфографии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школьников этических норм речевого поведения.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воспитанию этики общения необходимо использовать ролевые игры. Работу по воспитанию правильного речевого поведения целесообразно проводить на всех занятиях. Кроме того,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не только над фонемами, частями речи, но и развитием правильной речи.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методы об</w:t>
      </w:r>
      <w:r w:rsidR="0083394E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 “Секреты орфографии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</w:t>
      </w:r>
      <w:r w:rsidR="00CB3E84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любить и чувствовать русский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разработанного факультативного курса заключается в желании детей узнать нечто новое о русском языке.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курса: 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орфографической грамотности учащихся.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с учащимися основной теоретический материал курса русского языка за 5-6 классы, систематизировать и обобщить полученные знания;</w:t>
      </w: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-заинтересовать учащихся предметом, мотивировать их на самостоятельные дополнительные занятия русским языком;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орфографические,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пунктуационные,  лингвистические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коммуникативные навыки учащихся.</w:t>
      </w: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 с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очетание индивидуальной и групповой форм работы.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и приёмы работы: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лекция;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учителя;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проблемной ситуации;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текстов различных стилей и типов;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тестами ;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грамматического разбора;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таблицами, схемами, алгоритмами;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таблиц, схем, алгоритмов;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обсуждение, диалог;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 редактирование орфографических диктантов;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контрольных тестовых заданий. 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факультативного курса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указанных целей достигается в процессе формирования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следующих предметных компетенций: коммуникативной, языковой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лингвистической (языковедческой) и </w:t>
      </w:r>
      <w:proofErr w:type="spellStart"/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овладение видами речевой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основами культуры устной и письменной речи, базовыми умениями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навыками использования языка в жизненно важных для данного возраста сферах и ситуациях общения.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формируются на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овладения необходимыми знаниями о языке как знаковой системе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 явлении, его устройстве, развитии и функционировании; знания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норм русского литературного языка; обогащения словарного запаса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грамматического строя речи учащихся; формирования способности к анализу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оценке языковых явлений и фактов, необходимых знаний о лингвистике как науке,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основных разделах и базовых понятиях; умения пользоваться различными видами лингвистических словарей.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осознание русск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языка как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выражения национальной культуры, понимание взаимосвязи языка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народа, национально-культурной специфики русского языка, освоение норм русского речевого этикета, осознание важности соблюдения основных норм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литературного языка, культуры межнационального общения; способность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слов с национально-культурным компонентом.</w:t>
      </w:r>
    </w:p>
    <w:p w:rsidR="00E065F0" w:rsidRPr="00CB3E84" w:rsidRDefault="00F60786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</w:t>
      </w:r>
      <w:r w:rsidR="00E065F0"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занятий по русскому языку в 6 классе строится на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интереса обучающихся, занятия имеют</w:t>
      </w:r>
      <w:r w:rsidR="00F6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занимательности,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основе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="00F6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принципов: научности, доступности, систематичности, индивидуального </w:t>
      </w:r>
      <w:proofErr w:type="spellStart"/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подхода,занимательности</w:t>
      </w:r>
      <w:proofErr w:type="spellEnd"/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развивающего обучения, развития активности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исамостоятельности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укрепления связи обучения с жизнью. Все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строятся тематически: в соответствии с грамматической темой или видом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Материал подобран таким образом, что каждое занятие обогащает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новыми знаниями. Содержание данной программы перекликается с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основной учебной программы для 6 класса. Это расширит, обобщит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 знания обучающихся, полученные на уроках русского языка.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F6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изучения 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6 класса программы по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являются: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ценностей русског</w:t>
      </w:r>
      <w:r w:rsidR="001D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народа, определяющей роли русск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языка в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интеллектуальных, творческих способностей и моральных качеств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его значения в процессе получения школьного образования;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родному языку, гордость за него; потребность сохранить чистоту русского языка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явления национальной культуры; стремление к речевому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для свободного выражения мыслей и чувств в процессе речевого общения;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программы по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="001D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видами речевой деятельности: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применение приобретенных знаний, умений и навыков в повседневной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 способность использовать родной язык как средство получения знаний по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учебным предметам; применение полученных знаний, умений и навыков,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 языковых явлений на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литературы, истории и др.);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речевого общения, совместного выполнения какого-либо задания,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спорах, обсуждениях актуальных тем; овладение национально-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 нормами речевого поведения в различных ситуациях формального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неформального межличностного и межкультурного общения.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 освоения программы факультативного курса являются: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языка русского народа, как государственного языка Российской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целом;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</w:t>
      </w:r>
      <w:r w:rsidR="001D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основ научных знаний о русск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языке;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языка, основными нормами русского литературного языка;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синонимии и использование их в собственной речевой практике;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</w:t>
      </w:r>
      <w:r w:rsidR="001D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функции русского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языка._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учащиеся должны </w:t>
      </w:r>
      <w:proofErr w:type="gramStart"/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 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содержание основных разделов курса русского языка за курс 6 класса, а также практически применять полученные знания. </w:t>
      </w:r>
    </w:p>
    <w:p w:rsidR="00E065F0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685F" w:rsidRDefault="001D685F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5F" w:rsidRDefault="001D685F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5F" w:rsidRDefault="001D685F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5F" w:rsidRDefault="001D685F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5F" w:rsidRPr="00CB3E84" w:rsidRDefault="001D685F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5F0" w:rsidRPr="00CB3E84" w:rsidRDefault="00E065F0" w:rsidP="00E06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5"/>
        <w:gridCol w:w="4769"/>
        <w:gridCol w:w="1446"/>
        <w:gridCol w:w="2015"/>
      </w:tblGrid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065F0" w:rsidRPr="00CB3E84" w:rsidTr="001D685F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1четверть.</w:t>
            </w: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письменности. Как люди обходились без письма.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 фонемы. Проверочный тест по </w:t>
            </w:r>
            <w:proofErr w:type="spellStart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фонемам.Решаем</w:t>
            </w:r>
            <w:proofErr w:type="spellEnd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тесты№1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5.-6.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над гласной может сделать букву ясной.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7.-8.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Коварные словарные слова. Тест№2 </w:t>
            </w:r>
            <w:proofErr w:type="gramStart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Постановка</w:t>
            </w:r>
            <w:proofErr w:type="gramEnd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ударения в словах»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 - наш главный помощник.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2четверть.</w:t>
            </w: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Тест№3.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«двойняшки»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знакомые Ъ и Ь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и </w:t>
            </w:r>
            <w:proofErr w:type="gramStart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маленькие(</w:t>
            </w:r>
            <w:proofErr w:type="gramEnd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собственных)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15-16-17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Слитно,раздельно</w:t>
            </w:r>
            <w:proofErr w:type="spellEnd"/>
            <w:proofErr w:type="gramEnd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дефис.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Тест№4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3четверть.</w:t>
            </w: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н писать?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«справиться со сложными словами»?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орфографических задач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Тест№5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образования и правописания числительных.</w:t>
            </w:r>
          </w:p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вместо имени у нас? (о правописании местоимений)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головоломки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Приставки-труженицы (классификация приставок)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4четверть.</w:t>
            </w: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Приставки-труженицы (классификация </w:t>
            </w:r>
            <w:proofErr w:type="gramStart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приставок)Тест</w:t>
            </w:r>
            <w:proofErr w:type="gramEnd"/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Тест№7.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Суффиксы- большие молодцы.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клубок орфограмм.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русского языка.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F0" w:rsidRPr="00CB3E84" w:rsidTr="001D685F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65F0" w:rsidRPr="00CB3E84" w:rsidRDefault="001D685F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65F0" w:rsidRPr="00CB3E84" w:rsidRDefault="001D685F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5F0" w:rsidRPr="00CB3E84" w:rsidRDefault="00E065F0" w:rsidP="00E06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5F0" w:rsidRPr="00CB3E84" w:rsidRDefault="00E065F0" w:rsidP="00E06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065F0" w:rsidRPr="00CB3E84" w:rsidRDefault="00E065F0" w:rsidP="00E065F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Баранов, Т.А.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по русскому языку к учебникам д</w:t>
      </w:r>
      <w:r w:rsidR="001D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5-9 классов», М., Дрофа, 2020</w:t>
      </w: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</w:t>
      </w:r>
    </w:p>
    <w:p w:rsidR="00E065F0" w:rsidRPr="00CB3E84" w:rsidRDefault="00E065F0" w:rsidP="00E065F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П.П.Соколова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«Уроки русского языка в 6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65F0" w:rsidRPr="00CB3E84" w:rsidRDefault="00E065F0" w:rsidP="00E065F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Т.А.Костева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Тесты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проверочные и контрольные работы по русскому языку в 6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E065F0" w:rsidRPr="00CB3E84" w:rsidRDefault="00E065F0" w:rsidP="00E065F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Ушаков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преподавании русского языка»</w:t>
      </w:r>
    </w:p>
    <w:p w:rsidR="00E065F0" w:rsidRPr="00CB3E84" w:rsidRDefault="00E065F0" w:rsidP="00E065F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А.Текучёв</w:t>
      </w:r>
      <w:proofErr w:type="spell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</w:t>
      </w:r>
      <w:proofErr w:type="gramEnd"/>
      <w:r w:rsidRPr="00CB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орфографическом и пунктуационном минимуме».</w:t>
      </w:r>
    </w:p>
    <w:p w:rsidR="00E065F0" w:rsidRPr="00CB3E84" w:rsidRDefault="00E065F0" w:rsidP="00E06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E73" w:rsidRPr="00CB3E84" w:rsidRDefault="005E1E73">
      <w:pPr>
        <w:rPr>
          <w:rFonts w:ascii="Times New Roman" w:hAnsi="Times New Roman" w:cs="Times New Roman"/>
          <w:sz w:val="24"/>
          <w:szCs w:val="24"/>
        </w:rPr>
      </w:pPr>
    </w:p>
    <w:sectPr w:rsidR="005E1E73" w:rsidRPr="00CB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3040"/>
    <w:multiLevelType w:val="multilevel"/>
    <w:tmpl w:val="6D50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0"/>
    <w:rsid w:val="001D685F"/>
    <w:rsid w:val="004E2E87"/>
    <w:rsid w:val="005E1E73"/>
    <w:rsid w:val="0083394E"/>
    <w:rsid w:val="00BE178A"/>
    <w:rsid w:val="00CB3E84"/>
    <w:rsid w:val="00E065F0"/>
    <w:rsid w:val="00F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208B-82C0-4B99-A228-31B92EF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Надежда</cp:lastModifiedBy>
  <cp:revision>2</cp:revision>
  <cp:lastPrinted>2023-09-27T05:50:00Z</cp:lastPrinted>
  <dcterms:created xsi:type="dcterms:W3CDTF">2023-09-27T15:46:00Z</dcterms:created>
  <dcterms:modified xsi:type="dcterms:W3CDTF">2023-09-27T15:46:00Z</dcterms:modified>
</cp:coreProperties>
</file>