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4F51D" w14:textId="77777777" w:rsidR="00BB0375" w:rsidRPr="00BB0375" w:rsidRDefault="00BB0375" w:rsidP="00BB0375">
      <w:pPr>
        <w:spacing w:after="12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B037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Аннотация </w:t>
      </w:r>
    </w:p>
    <w:p w14:paraId="313C2F67" w14:textId="117197E0" w:rsidR="00AD4D46" w:rsidRPr="00AD4D46" w:rsidRDefault="00AD4D46" w:rsidP="00AD4D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D2F32"/>
          <w:sz w:val="28"/>
          <w:szCs w:val="28"/>
        </w:rPr>
      </w:pPr>
      <w:r w:rsidRPr="00AD4D46">
        <w:rPr>
          <w:rFonts w:ascii="Times New Roman" w:eastAsia="Calibri" w:hAnsi="Times New Roman" w:cs="Times New Roman"/>
          <w:b/>
          <w:bCs/>
          <w:color w:val="2D2F32"/>
          <w:sz w:val="28"/>
          <w:szCs w:val="28"/>
        </w:rPr>
        <w:t xml:space="preserve">Окружающий социальный мир </w:t>
      </w:r>
    </w:p>
    <w:p w14:paraId="6CF36266" w14:textId="77777777" w:rsidR="00AD4D46" w:rsidRPr="00AD4D46" w:rsidRDefault="00AD4D46" w:rsidP="00AD4D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12D70B" w14:textId="185C08E9" w:rsidR="00AD4D46" w:rsidRPr="00AD4D46" w:rsidRDefault="00BE2F18" w:rsidP="00AD4D46">
      <w:pPr>
        <w:spacing w:after="0" w:line="240" w:lineRule="auto"/>
        <w:jc w:val="both"/>
        <w:rPr>
          <w:rFonts w:ascii="Times New Roman" w:eastAsia="Calibri" w:hAnsi="Times New Roman" w:cs="Times New Roman"/>
          <w:color w:val="2D2F32"/>
          <w:sz w:val="28"/>
          <w:szCs w:val="28"/>
        </w:rPr>
      </w:pPr>
      <w:r>
        <w:rPr>
          <w:rFonts w:ascii="Times New Roman" w:eastAsia="Calibri" w:hAnsi="Times New Roman" w:cs="Times New Roman"/>
          <w:color w:val="2D2F32"/>
          <w:sz w:val="28"/>
          <w:szCs w:val="28"/>
        </w:rPr>
        <w:t xml:space="preserve">      </w:t>
      </w:r>
      <w:r w:rsidR="00AD4D46" w:rsidRPr="00AD4D46">
        <w:rPr>
          <w:rFonts w:ascii="Times New Roman" w:eastAsia="Calibri" w:hAnsi="Times New Roman" w:cs="Times New Roman"/>
          <w:color w:val="2D2F32"/>
          <w:sz w:val="28"/>
          <w:szCs w:val="28"/>
        </w:rPr>
        <w:t>Рабочая программа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 и адаптированной основной общеобразовательной программой, реализуемой в данном классе. Реализация рабочей программы предполагается в условиях классно-урочной системы обучения. Компенсация особенностей развития обучающихся достигается путем организации обучения разным по уровню сложности видом труда, с учетом интересов обучающихся, в соответствии с их психофизическими возможностями, с использованием индивидуального подхода, эмоционально-благополучного климата в классе, разнообразных форм деятельности, ситуаций успеха, обеспечением близкой и понятной цели деятельности, использованием различных видов помощи, стимуляции познавательной активности, использования игровых приемов, дидактических игр, развития психических процессов, большого количества наглядности.</w:t>
      </w:r>
    </w:p>
    <w:p w14:paraId="7DD0A1BA" w14:textId="77777777" w:rsidR="00F92AEA" w:rsidRDefault="00F92AEA"/>
    <w:sectPr w:rsidR="00F92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375"/>
    <w:rsid w:val="003F2F6D"/>
    <w:rsid w:val="005549CD"/>
    <w:rsid w:val="00AD4D46"/>
    <w:rsid w:val="00B91C79"/>
    <w:rsid w:val="00BB0375"/>
    <w:rsid w:val="00BE2F18"/>
    <w:rsid w:val="00F9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62AFC"/>
  <w15:chartTrackingRefBased/>
  <w15:docId w15:val="{4CCE34D5-547D-48B9-9086-D7364D1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school56-08@mail.ru</cp:lastModifiedBy>
  <cp:revision>3</cp:revision>
  <dcterms:created xsi:type="dcterms:W3CDTF">2021-08-24T08:22:00Z</dcterms:created>
  <dcterms:modified xsi:type="dcterms:W3CDTF">2021-08-24T13:40:00Z</dcterms:modified>
</cp:coreProperties>
</file>