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62" w:rsidRPr="00905662" w:rsidRDefault="00905662" w:rsidP="0090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662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САНИТАРНО-ЭПИДЕМИОЛОГИЧЕСКАЯ</w:t>
      </w:r>
    </w:p>
    <w:p w:rsidR="00341818" w:rsidRPr="00905662" w:rsidRDefault="00905662" w:rsidP="00905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662">
        <w:rPr>
          <w:rFonts w:ascii="Times New Roman" w:hAnsi="Times New Roman" w:cs="Times New Roman"/>
          <w:b/>
          <w:bCs/>
          <w:sz w:val="28"/>
          <w:szCs w:val="28"/>
        </w:rPr>
        <w:t>ОЦЕНКА ЗЕРНА И ХЛЕБА</w:t>
      </w:r>
    </w:p>
    <w:p w:rsidR="00905662" w:rsidRDefault="00905662" w:rsidP="0090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62">
        <w:rPr>
          <w:rFonts w:ascii="Times New Roman" w:hAnsi="Times New Roman" w:cs="Times New Roman"/>
          <w:sz w:val="28"/>
          <w:szCs w:val="28"/>
        </w:rPr>
        <w:t>Гигиенические требования безопасности зерна, мукомольно-крупяных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и хлебобулочных изделий устанавливает СанПиН 2.3.2.1078—01.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свинца не должно превышать 0,5 мг/кг, мышьяка — 0,2 мг/кг,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кадмия — 0,1 мг/кг, ртути — 0,03 мг/кг. Проводится контроль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пестицидов (ДДТ и др.), содержание ртутьорганических соединений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4E2037" w:rsidRPr="00905662" w:rsidRDefault="004E2037" w:rsidP="0090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5662" w:rsidRPr="00905662" w:rsidRDefault="00905662" w:rsidP="0090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62">
        <w:rPr>
          <w:rFonts w:ascii="Times New Roman" w:hAnsi="Times New Roman" w:cs="Times New Roman"/>
          <w:b/>
          <w:bCs/>
          <w:sz w:val="28"/>
          <w:szCs w:val="28"/>
        </w:rPr>
        <w:t xml:space="preserve">Оценка хлеба. </w:t>
      </w:r>
      <w:r w:rsidRPr="00905662">
        <w:rPr>
          <w:rFonts w:ascii="Times New Roman" w:hAnsi="Times New Roman" w:cs="Times New Roman"/>
          <w:sz w:val="28"/>
          <w:szCs w:val="28"/>
        </w:rPr>
        <w:t>Эпидемиологическое значение определяется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он употребляется в пищу без дополнительной термической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и может передавать возбудителей кишечных инфекций и инвазий. В хлебе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могут оказаться микотоксины или возбудители, так называемых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хлеба.</w:t>
      </w:r>
    </w:p>
    <w:p w:rsidR="00905662" w:rsidRPr="00905662" w:rsidRDefault="00905662" w:rsidP="0090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62">
        <w:rPr>
          <w:rFonts w:ascii="Times New Roman" w:hAnsi="Times New Roman" w:cs="Times New Roman"/>
          <w:sz w:val="28"/>
          <w:szCs w:val="28"/>
        </w:rPr>
        <w:t>Качество хлеба зависит от правильности проведения процессов тесто-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ведения, его пропеченности.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Хлеб, приготовленный и выпеченный при нарушениях 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процессов и температурно-влажного режима может обладать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пороками: липкий, влажный, неэластичный, малопористый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мякиш, корки с наличием трещин и наплывов, кислый запах и вкус. Хлеб, имеющий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технологические пороки, чаще подвержен заражению микроорганизмами.</w:t>
      </w:r>
    </w:p>
    <w:p w:rsidR="00905662" w:rsidRDefault="00905662" w:rsidP="0090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62">
        <w:rPr>
          <w:rFonts w:ascii="Times New Roman" w:hAnsi="Times New Roman" w:cs="Times New Roman"/>
          <w:sz w:val="28"/>
          <w:szCs w:val="28"/>
        </w:rPr>
        <w:t>К порокам хлеба, вызванным развитием микроорганизмов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картофельная (тягучая), меловая, кровавая болезни хлеба и плесневение.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Возбудители картофельной болезни являются спорообразующие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бактерии рода Bacillius subtilius. Из зерна или из внешней среды споры попадают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в муку. Споры устойчивы к высоким температурам и остаются жизнеспособными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при выпечке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хлеба. B.subtilis поражают, в основном, пшеничный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хлеб. Условия для развития картофельной болезни: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хлеба 35—40°С, свойственная пшеничному хлебу невысокая кислотность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и высокая влажность, а также хранение хлеба навалом в плохо вентилируемых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 xml:space="preserve">шкафах; полиэтиленовых пакетах. </w:t>
      </w:r>
    </w:p>
    <w:p w:rsidR="00905662" w:rsidRDefault="00905662" w:rsidP="0090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62">
        <w:rPr>
          <w:rFonts w:ascii="Times New Roman" w:hAnsi="Times New Roman" w:cs="Times New Roman"/>
          <w:sz w:val="28"/>
          <w:szCs w:val="28"/>
        </w:rPr>
        <w:t>При хранении хлеба в этих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споры прорастают и расщепляют своими ферментами белки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крахмал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хлеба. Мякиш приобретает неприятный запах валерианы, становится липким,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затем темнеет, становится тягучим. Хлеб, пораженный картофельной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болезнью для пищевых целей не пригоден. Профилактика: добавление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специальных заквасок, пропионовой или уксусной кислоты, быстрое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охлаждение хлеба после выпечки, не следует транспортировать горячий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свежеиспеченный хлеб.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При меловой болезни мицелий дрожжеподобного гриба образует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в мякише сухие белые включения. Плесневение хлеба вызывают грибы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 xml:space="preserve">родов </w:t>
      </w:r>
      <w:r w:rsidRPr="00905662">
        <w:rPr>
          <w:rFonts w:ascii="Times New Roman" w:hAnsi="Times New Roman" w:cs="Times New Roman"/>
          <w:sz w:val="28"/>
          <w:szCs w:val="28"/>
          <w:lang w:val="en-US"/>
        </w:rPr>
        <w:t>Penicillium</w:t>
      </w:r>
      <w:r w:rsidRPr="00905662">
        <w:rPr>
          <w:rFonts w:ascii="Times New Roman" w:hAnsi="Times New Roman" w:cs="Times New Roman"/>
          <w:sz w:val="28"/>
          <w:szCs w:val="28"/>
        </w:rPr>
        <w:t xml:space="preserve">, </w:t>
      </w:r>
      <w:r w:rsidRPr="00905662">
        <w:rPr>
          <w:rFonts w:ascii="Times New Roman" w:hAnsi="Times New Roman" w:cs="Times New Roman"/>
          <w:sz w:val="28"/>
          <w:szCs w:val="28"/>
          <w:lang w:val="en-US"/>
        </w:rPr>
        <w:t>Aspergillus</w:t>
      </w:r>
      <w:r w:rsidRPr="00905662">
        <w:rPr>
          <w:rFonts w:ascii="Times New Roman" w:hAnsi="Times New Roman" w:cs="Times New Roman"/>
          <w:sz w:val="28"/>
          <w:szCs w:val="28"/>
        </w:rPr>
        <w:t xml:space="preserve">, </w:t>
      </w:r>
      <w:r w:rsidRPr="00905662">
        <w:rPr>
          <w:rFonts w:ascii="Times New Roman" w:hAnsi="Times New Roman" w:cs="Times New Roman"/>
          <w:sz w:val="28"/>
          <w:szCs w:val="28"/>
          <w:lang w:val="en-US"/>
        </w:rPr>
        <w:t>Mucor</w:t>
      </w:r>
      <w:r w:rsidRPr="00905662">
        <w:rPr>
          <w:rFonts w:ascii="Times New Roman" w:hAnsi="Times New Roman" w:cs="Times New Roman"/>
          <w:sz w:val="28"/>
          <w:szCs w:val="28"/>
        </w:rPr>
        <w:t xml:space="preserve"> и др. Начинается оно с поверхности,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постепенно распространяясь в мякише. Такой хлеб не пригоден для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так как может содержать микотоксины. В редких случаях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заболевание кровавая болезнь, вызываемая пигментообразующей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бактерией В. Prodigiosus (чудесная палочка), развивается она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25°С, повышенной влажности, невысокой кислотности и 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доступа кислорода. На поверхности развиваются ярко-красные слизистые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пятна, сливающиеся в сплошную пленку. В пищу он не пригоден, 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62">
        <w:rPr>
          <w:rFonts w:ascii="Times New Roman" w:hAnsi="Times New Roman" w:cs="Times New Roman"/>
          <w:sz w:val="28"/>
          <w:szCs w:val="28"/>
        </w:rPr>
        <w:t>ухудшения органолептических свойств, сама палочка не патогенна.</w:t>
      </w:r>
    </w:p>
    <w:p w:rsidR="00E055DF" w:rsidRPr="00FE0D02" w:rsidRDefault="00E055DF" w:rsidP="00E055DF">
      <w:pPr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Химик-эксперт Николаева О.М</w:t>
      </w:r>
      <w:r w:rsidRPr="00FE0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055DF" w:rsidRPr="00FE0D02" w:rsidRDefault="00E055DF" w:rsidP="00E055DF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D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(Филиал ФБУЗ «Центр гигиены и эпидемиологии в Чувашской Республике-Чувашии в г. Новочебоксарск)</w:t>
      </w:r>
    </w:p>
    <w:p w:rsidR="00E055DF" w:rsidRPr="00905662" w:rsidRDefault="00E055DF" w:rsidP="00905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55DF" w:rsidRPr="00905662" w:rsidSect="0090566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5662"/>
    <w:rsid w:val="00341818"/>
    <w:rsid w:val="004E2037"/>
    <w:rsid w:val="00905662"/>
    <w:rsid w:val="00E0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D9EA"/>
  <w15:docId w15:val="{D9A96D0D-57AF-45C4-8298-F825652E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ekspert_4</dc:creator>
  <cp:keywords/>
  <dc:description/>
  <cp:lastModifiedBy>Николаева Ольга Михайловна</cp:lastModifiedBy>
  <cp:revision>4</cp:revision>
  <dcterms:created xsi:type="dcterms:W3CDTF">2018-10-17T10:37:00Z</dcterms:created>
  <dcterms:modified xsi:type="dcterms:W3CDTF">2023-08-11T12:47:00Z</dcterms:modified>
</cp:coreProperties>
</file>