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131273" w:rsidRPr="00B92B0C" w:rsidTr="00131273">
        <w:trPr>
          <w:trHeight w:val="1702"/>
        </w:trPr>
        <w:tc>
          <w:tcPr>
            <w:tcW w:w="4886" w:type="dxa"/>
            <w:tcBorders>
              <w:top w:val="nil"/>
              <w:left w:val="nil"/>
              <w:bottom w:val="nil"/>
              <w:right w:val="nil"/>
            </w:tcBorders>
            <w:shd w:val="clear" w:color="auto" w:fill="auto"/>
            <w:tcMar>
              <w:top w:w="0" w:type="dxa"/>
              <w:left w:w="108" w:type="dxa"/>
              <w:bottom w:w="0" w:type="dxa"/>
              <w:right w:w="108" w:type="dxa"/>
            </w:tcMar>
            <w:hideMark/>
          </w:tcPr>
          <w:p w:rsidR="00131273" w:rsidRPr="00B92B0C" w:rsidRDefault="00131273" w:rsidP="007853B4">
            <w:pPr>
              <w:pStyle w:val="a3"/>
              <w:jc w:val="center"/>
              <w:rPr>
                <w:rFonts w:ascii="Times New Roman" w:eastAsia="Calibri" w:hAnsi="Times New Roman" w:cs="Times New Roman"/>
                <w:sz w:val="24"/>
                <w:szCs w:val="24"/>
              </w:rPr>
            </w:pPr>
            <w:r w:rsidRPr="00B92B0C">
              <w:rPr>
                <w:rFonts w:ascii="Times New Roman" w:eastAsia="Calibri" w:hAnsi="Times New Roman" w:cs="Times New Roman"/>
                <w:sz w:val="24"/>
                <w:szCs w:val="24"/>
              </w:rPr>
              <w:t>ПРИНЯТО</w:t>
            </w:r>
          </w:p>
          <w:p w:rsidR="00131273" w:rsidRPr="00B92B0C" w:rsidRDefault="00131273" w:rsidP="007853B4">
            <w:pPr>
              <w:pStyle w:val="a3"/>
              <w:jc w:val="center"/>
              <w:rPr>
                <w:rFonts w:ascii="Times New Roman" w:eastAsia="Calibri" w:hAnsi="Times New Roman" w:cs="Times New Roman"/>
                <w:sz w:val="24"/>
                <w:szCs w:val="24"/>
              </w:rPr>
            </w:pPr>
            <w:r w:rsidRPr="00B92B0C">
              <w:rPr>
                <w:rFonts w:ascii="Times New Roman" w:eastAsia="Calibri" w:hAnsi="Times New Roman" w:cs="Times New Roman"/>
                <w:sz w:val="24"/>
                <w:szCs w:val="24"/>
              </w:rPr>
              <w:t>педагогическим советом</w:t>
            </w:r>
          </w:p>
          <w:p w:rsidR="00131273" w:rsidRPr="00B92B0C" w:rsidRDefault="008C7ED0" w:rsidP="007853B4">
            <w:pPr>
              <w:pStyle w:val="a3"/>
              <w:jc w:val="center"/>
              <w:rPr>
                <w:rFonts w:ascii="Times New Roman" w:eastAsia="Calibri" w:hAnsi="Times New Roman" w:cs="Times New Roman"/>
                <w:sz w:val="24"/>
                <w:szCs w:val="24"/>
              </w:rPr>
            </w:pPr>
            <w:r>
              <w:rPr>
                <w:rFonts w:ascii="Times New Roman" w:hAnsi="Times New Roman"/>
                <w:sz w:val="24"/>
                <w:szCs w:val="24"/>
              </w:rPr>
              <w:t>от    19</w:t>
            </w:r>
            <w:r w:rsidR="00131273" w:rsidRPr="00B92B0C">
              <w:rPr>
                <w:rFonts w:ascii="Times New Roman" w:eastAsia="Calibri" w:hAnsi="Times New Roman" w:cs="Times New Roman"/>
                <w:sz w:val="24"/>
                <w:szCs w:val="24"/>
              </w:rPr>
              <w:t>.09. 201</w:t>
            </w:r>
            <w:r w:rsidR="00131273">
              <w:rPr>
                <w:rFonts w:ascii="Times New Roman" w:hAnsi="Times New Roman"/>
                <w:sz w:val="24"/>
                <w:szCs w:val="24"/>
              </w:rPr>
              <w:t>9</w:t>
            </w:r>
            <w:r w:rsidR="00131273" w:rsidRPr="00B92B0C">
              <w:rPr>
                <w:rFonts w:ascii="Times New Roman" w:eastAsia="Calibri" w:hAnsi="Times New Roman" w:cs="Times New Roman"/>
                <w:sz w:val="24"/>
                <w:szCs w:val="24"/>
              </w:rPr>
              <w:t>  года</w:t>
            </w:r>
          </w:p>
          <w:p w:rsidR="00131273" w:rsidRPr="00B92B0C" w:rsidRDefault="00131273" w:rsidP="007853B4">
            <w:pPr>
              <w:pStyle w:val="a3"/>
              <w:jc w:val="center"/>
              <w:rPr>
                <w:rFonts w:ascii="Times New Roman" w:eastAsia="Calibri" w:hAnsi="Times New Roman" w:cs="Times New Roman"/>
                <w:sz w:val="24"/>
                <w:szCs w:val="24"/>
              </w:rPr>
            </w:pPr>
            <w:r w:rsidRPr="00B92B0C">
              <w:rPr>
                <w:rFonts w:ascii="Times New Roman" w:eastAsia="Calibri" w:hAnsi="Times New Roman" w:cs="Times New Roman"/>
                <w:sz w:val="24"/>
                <w:szCs w:val="24"/>
              </w:rPr>
              <w:t>протокол   №</w:t>
            </w:r>
            <w:r>
              <w:rPr>
                <w:rFonts w:ascii="Times New Roman" w:eastAsia="Calibri" w:hAnsi="Times New Roman" w:cs="Times New Roman"/>
                <w:sz w:val="24"/>
                <w:szCs w:val="24"/>
              </w:rPr>
              <w:t>2</w:t>
            </w:r>
          </w:p>
          <w:p w:rsidR="00131273" w:rsidRPr="00B92B0C" w:rsidRDefault="00131273" w:rsidP="007853B4">
            <w:pPr>
              <w:pStyle w:val="a3"/>
              <w:jc w:val="center"/>
              <w:rPr>
                <w:rFonts w:ascii="Times New Roman" w:eastAsia="Calibri" w:hAnsi="Times New Roman" w:cs="Times New Roman"/>
                <w:sz w:val="24"/>
                <w:szCs w:val="24"/>
              </w:rPr>
            </w:pPr>
          </w:p>
        </w:tc>
        <w:tc>
          <w:tcPr>
            <w:tcW w:w="5444" w:type="dxa"/>
            <w:tcBorders>
              <w:top w:val="nil"/>
              <w:left w:val="nil"/>
              <w:bottom w:val="nil"/>
              <w:right w:val="nil"/>
            </w:tcBorders>
            <w:shd w:val="clear" w:color="auto" w:fill="auto"/>
            <w:tcMar>
              <w:top w:w="0" w:type="dxa"/>
              <w:left w:w="108" w:type="dxa"/>
              <w:bottom w:w="0" w:type="dxa"/>
              <w:right w:w="108" w:type="dxa"/>
            </w:tcMar>
            <w:hideMark/>
          </w:tcPr>
          <w:p w:rsidR="00131273" w:rsidRPr="00B92B0C" w:rsidRDefault="00131273" w:rsidP="007853B4">
            <w:pPr>
              <w:pStyle w:val="a3"/>
              <w:jc w:val="center"/>
              <w:rPr>
                <w:rFonts w:ascii="Times New Roman" w:eastAsia="Calibri" w:hAnsi="Times New Roman" w:cs="Times New Roman"/>
                <w:sz w:val="24"/>
                <w:szCs w:val="24"/>
              </w:rPr>
            </w:pPr>
            <w:r w:rsidRPr="00B92B0C">
              <w:rPr>
                <w:rFonts w:ascii="Times New Roman" w:eastAsia="Calibri" w:hAnsi="Times New Roman" w:cs="Times New Roman"/>
                <w:sz w:val="24"/>
                <w:szCs w:val="24"/>
              </w:rPr>
              <w:t>УТВЕРЖДЕНО</w:t>
            </w:r>
          </w:p>
          <w:p w:rsidR="00131273" w:rsidRPr="00B92B0C" w:rsidRDefault="00131273" w:rsidP="007853B4">
            <w:pPr>
              <w:pStyle w:val="a3"/>
              <w:jc w:val="center"/>
              <w:rPr>
                <w:rFonts w:ascii="Times New Roman" w:eastAsia="Calibri" w:hAnsi="Times New Roman" w:cs="Times New Roman"/>
                <w:sz w:val="24"/>
                <w:szCs w:val="24"/>
              </w:rPr>
            </w:pPr>
            <w:r w:rsidRPr="00B92B0C">
              <w:rPr>
                <w:rFonts w:ascii="Times New Roman" w:eastAsia="Calibri" w:hAnsi="Times New Roman" w:cs="Times New Roman"/>
                <w:sz w:val="24"/>
                <w:szCs w:val="24"/>
              </w:rPr>
              <w:t>и введено в действие</w:t>
            </w:r>
          </w:p>
          <w:p w:rsidR="00131273" w:rsidRPr="00B92B0C" w:rsidRDefault="00131273" w:rsidP="007853B4">
            <w:pPr>
              <w:pStyle w:val="a3"/>
              <w:jc w:val="center"/>
              <w:rPr>
                <w:rFonts w:ascii="Times New Roman" w:eastAsia="Calibri" w:hAnsi="Times New Roman" w:cs="Times New Roman"/>
                <w:sz w:val="24"/>
                <w:szCs w:val="24"/>
              </w:rPr>
            </w:pPr>
            <w:r>
              <w:rPr>
                <w:rFonts w:ascii="Times New Roman" w:hAnsi="Times New Roman"/>
                <w:sz w:val="24"/>
                <w:szCs w:val="24"/>
              </w:rPr>
              <w:t>приказом от  19</w:t>
            </w:r>
            <w:r w:rsidRPr="00B92B0C">
              <w:rPr>
                <w:rFonts w:ascii="Times New Roman" w:eastAsia="Calibri" w:hAnsi="Times New Roman" w:cs="Times New Roman"/>
                <w:sz w:val="24"/>
                <w:szCs w:val="24"/>
              </w:rPr>
              <w:t>.09.201</w:t>
            </w:r>
            <w:r>
              <w:rPr>
                <w:rFonts w:ascii="Times New Roman" w:hAnsi="Times New Roman"/>
                <w:sz w:val="24"/>
                <w:szCs w:val="24"/>
              </w:rPr>
              <w:t>9</w:t>
            </w:r>
            <w:r w:rsidRPr="00B92B0C">
              <w:rPr>
                <w:rFonts w:ascii="Times New Roman" w:eastAsia="Calibri" w:hAnsi="Times New Roman" w:cs="Times New Roman"/>
                <w:sz w:val="24"/>
                <w:szCs w:val="24"/>
              </w:rPr>
              <w:t> года</w:t>
            </w:r>
          </w:p>
          <w:p w:rsidR="00131273" w:rsidRDefault="00131273" w:rsidP="00131273">
            <w:pPr>
              <w:pStyle w:val="a3"/>
              <w:jc w:val="center"/>
              <w:rPr>
                <w:rFonts w:ascii="Times New Roman" w:eastAsia="Calibri" w:hAnsi="Times New Roman" w:cs="Times New Roman"/>
                <w:sz w:val="24"/>
                <w:szCs w:val="24"/>
              </w:rPr>
            </w:pPr>
            <w:r w:rsidRPr="00B92B0C">
              <w:rPr>
                <w:rFonts w:ascii="Times New Roman" w:eastAsia="Calibri" w:hAnsi="Times New Roman" w:cs="Times New Roman"/>
                <w:sz w:val="24"/>
                <w:szCs w:val="24"/>
              </w:rPr>
              <w:t xml:space="preserve">№ </w:t>
            </w:r>
            <w:r>
              <w:rPr>
                <w:rFonts w:ascii="Times New Roman" w:eastAsia="Calibri" w:hAnsi="Times New Roman" w:cs="Times New Roman"/>
                <w:sz w:val="24"/>
                <w:szCs w:val="24"/>
              </w:rPr>
              <w:t>13-о</w:t>
            </w:r>
          </w:p>
          <w:p w:rsidR="00131273" w:rsidRDefault="00131273" w:rsidP="00131273">
            <w:pPr>
              <w:pStyle w:val="a3"/>
              <w:jc w:val="center"/>
              <w:rPr>
                <w:rFonts w:ascii="Times New Roman" w:eastAsia="Calibri" w:hAnsi="Times New Roman" w:cs="Times New Roman"/>
                <w:sz w:val="24"/>
                <w:szCs w:val="24"/>
              </w:rPr>
            </w:pPr>
          </w:p>
          <w:p w:rsidR="00131273" w:rsidRPr="00B92B0C" w:rsidRDefault="00131273" w:rsidP="00131273">
            <w:pPr>
              <w:pStyle w:val="a3"/>
              <w:jc w:val="center"/>
              <w:rPr>
                <w:rFonts w:ascii="Times New Roman" w:eastAsia="Calibri" w:hAnsi="Times New Roman" w:cs="Times New Roman"/>
                <w:sz w:val="24"/>
                <w:szCs w:val="24"/>
              </w:rPr>
            </w:pPr>
          </w:p>
        </w:tc>
      </w:tr>
    </w:tbl>
    <w:p w:rsidR="00131273" w:rsidRPr="00131273" w:rsidRDefault="00131273" w:rsidP="00131273">
      <w:pPr>
        <w:jc w:val="center"/>
        <w:rPr>
          <w:rFonts w:eastAsia="Calibri"/>
          <w:b/>
          <w:sz w:val="28"/>
          <w:szCs w:val="28"/>
        </w:rPr>
      </w:pPr>
      <w:r w:rsidRPr="00131273">
        <w:rPr>
          <w:rFonts w:eastAsia="Calibri"/>
          <w:b/>
          <w:sz w:val="28"/>
          <w:szCs w:val="28"/>
        </w:rPr>
        <w:t>Положение о наблюдательном совете</w:t>
      </w:r>
    </w:p>
    <w:p w:rsidR="00131273" w:rsidRDefault="00131273" w:rsidP="00131273">
      <w:pPr>
        <w:jc w:val="center"/>
        <w:rPr>
          <w:rFonts w:eastAsia="Calibri"/>
          <w:b/>
          <w:sz w:val="28"/>
          <w:szCs w:val="28"/>
        </w:rPr>
      </w:pPr>
      <w:r w:rsidRPr="00131273">
        <w:rPr>
          <w:rFonts w:eastAsia="Calibri"/>
          <w:b/>
          <w:sz w:val="28"/>
          <w:szCs w:val="28"/>
        </w:rPr>
        <w:t xml:space="preserve">муниципального автономного общеобразовательного </w:t>
      </w:r>
    </w:p>
    <w:p w:rsidR="00131273" w:rsidRDefault="00131273" w:rsidP="00131273">
      <w:pPr>
        <w:jc w:val="center"/>
        <w:rPr>
          <w:rFonts w:eastAsia="Calibri"/>
          <w:b/>
          <w:sz w:val="28"/>
          <w:szCs w:val="28"/>
        </w:rPr>
      </w:pPr>
      <w:r w:rsidRPr="00131273">
        <w:rPr>
          <w:rFonts w:eastAsia="Calibri"/>
          <w:b/>
          <w:sz w:val="28"/>
          <w:szCs w:val="28"/>
        </w:rPr>
        <w:t xml:space="preserve">учреждения «Татарско-Сугутская СОШ» </w:t>
      </w:r>
    </w:p>
    <w:p w:rsidR="00131273" w:rsidRPr="00131273" w:rsidRDefault="00131273" w:rsidP="00131273">
      <w:pPr>
        <w:jc w:val="center"/>
        <w:rPr>
          <w:b/>
          <w:sz w:val="28"/>
          <w:szCs w:val="28"/>
        </w:rPr>
      </w:pPr>
      <w:r w:rsidRPr="00131273">
        <w:rPr>
          <w:rFonts w:eastAsia="Calibri"/>
          <w:b/>
          <w:sz w:val="28"/>
          <w:szCs w:val="28"/>
        </w:rPr>
        <w:t>Батыревского района Чувашской Республики</w:t>
      </w:r>
    </w:p>
    <w:p w:rsidR="00131273" w:rsidRDefault="00131273" w:rsidP="00131273">
      <w:pPr>
        <w:jc w:val="center"/>
        <w:rPr>
          <w:sz w:val="28"/>
          <w:szCs w:val="28"/>
        </w:rPr>
      </w:pPr>
    </w:p>
    <w:p w:rsidR="00A73B82" w:rsidRDefault="00A73B82" w:rsidP="00A73B8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Общие положения. </w:t>
      </w:r>
    </w:p>
    <w:p w:rsidR="00A73B82" w:rsidRDefault="00A73B82" w:rsidP="00A73B82">
      <w:pPr>
        <w:pStyle w:val="a3"/>
        <w:numPr>
          <w:ilvl w:val="1"/>
          <w:numId w:val="1"/>
        </w:numPr>
        <w:jc w:val="both"/>
        <w:rPr>
          <w:rFonts w:ascii="Times New Roman" w:hAnsi="Times New Roman" w:cs="Times New Roman"/>
          <w:sz w:val="28"/>
          <w:szCs w:val="28"/>
        </w:rPr>
      </w:pPr>
      <w:r w:rsidRPr="006418E7">
        <w:rPr>
          <w:rFonts w:ascii="Times New Roman" w:hAnsi="Times New Roman" w:cs="Times New Roman"/>
          <w:sz w:val="28"/>
          <w:szCs w:val="28"/>
        </w:rPr>
        <w:t>Наблюдательный совет Учреждения (далее – Наблюдательный совет) является постоянно действующим ор</w:t>
      </w:r>
      <w:r>
        <w:rPr>
          <w:rFonts w:ascii="Times New Roman" w:hAnsi="Times New Roman" w:cs="Times New Roman"/>
          <w:sz w:val="28"/>
          <w:szCs w:val="28"/>
        </w:rPr>
        <w:t>ганом коллегиального управления МАОУ «Татарско-Сугутская СОШ» Батыревского района Чувашской Республики,</w:t>
      </w:r>
      <w:r w:rsidRPr="00A73B82">
        <w:rPr>
          <w:sz w:val="28"/>
          <w:szCs w:val="28"/>
        </w:rPr>
        <w:t xml:space="preserve"> </w:t>
      </w:r>
      <w:r w:rsidRPr="00A73B82">
        <w:rPr>
          <w:rFonts w:ascii="Times New Roman" w:hAnsi="Times New Roman" w:cs="Times New Roman"/>
          <w:sz w:val="28"/>
          <w:szCs w:val="28"/>
        </w:rPr>
        <w:t>реализующим принцип государственно-общественного характера управления образованием</w:t>
      </w:r>
      <w:r>
        <w:rPr>
          <w:rFonts w:ascii="Times New Roman" w:hAnsi="Times New Roman" w:cs="Times New Roman"/>
          <w:sz w:val="28"/>
          <w:szCs w:val="28"/>
        </w:rPr>
        <w:t>.</w:t>
      </w:r>
    </w:p>
    <w:p w:rsidR="00A73B82" w:rsidRDefault="00A73B82" w:rsidP="00A73B82">
      <w:pPr>
        <w:pStyle w:val="a4"/>
        <w:numPr>
          <w:ilvl w:val="1"/>
          <w:numId w:val="1"/>
        </w:numPr>
        <w:jc w:val="both"/>
        <w:rPr>
          <w:sz w:val="28"/>
          <w:szCs w:val="28"/>
        </w:rPr>
      </w:pPr>
      <w:r w:rsidRPr="00A73B82">
        <w:rPr>
          <w:sz w:val="28"/>
          <w:szCs w:val="28"/>
        </w:rPr>
        <w:t xml:space="preserve">В своей деятельности наблюдательный совет руководствуется Конституцией Российской Федерации, Законом Российской Федерации от 10.07.1992 №3266-1 (в ред. от 13.02.2009) «Об образовании», Федеральным законом Российской Федерации </w:t>
      </w:r>
      <w:proofErr w:type="gramStart"/>
      <w:r w:rsidRPr="00A73B82">
        <w:rPr>
          <w:sz w:val="28"/>
          <w:szCs w:val="28"/>
        </w:rPr>
        <w:t>от</w:t>
      </w:r>
      <w:proofErr w:type="gramEnd"/>
      <w:r w:rsidRPr="00A73B82">
        <w:rPr>
          <w:sz w:val="28"/>
          <w:szCs w:val="28"/>
        </w:rPr>
        <w:t xml:space="preserve"> 03.11.2006 № 174 ФЗ (в ред. от 18.10.2007) «Об автономных учреждениях», Типовым положением об общеобразовательном учреждении, решениями Правительства Российской Федерации, также Уставом муниципального автономного общеобразовательного учреждения «Татарско-Сугутская СОШ» </w:t>
      </w:r>
      <w:r>
        <w:rPr>
          <w:sz w:val="28"/>
          <w:szCs w:val="28"/>
        </w:rPr>
        <w:t xml:space="preserve"> и настоящим Положением. </w:t>
      </w:r>
    </w:p>
    <w:p w:rsidR="00A73B82" w:rsidRDefault="00A73B82" w:rsidP="00A73B82">
      <w:pPr>
        <w:pStyle w:val="a4"/>
        <w:numPr>
          <w:ilvl w:val="1"/>
          <w:numId w:val="1"/>
        </w:numPr>
        <w:jc w:val="both"/>
        <w:rPr>
          <w:sz w:val="28"/>
          <w:szCs w:val="28"/>
        </w:rPr>
      </w:pPr>
      <w:r w:rsidRPr="00A73B82">
        <w:rPr>
          <w:sz w:val="28"/>
          <w:szCs w:val="28"/>
        </w:rPr>
        <w:t>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w:t>
      </w:r>
      <w:r>
        <w:rPr>
          <w:sz w:val="28"/>
          <w:szCs w:val="28"/>
        </w:rPr>
        <w:t>.</w:t>
      </w:r>
    </w:p>
    <w:p w:rsidR="00A73B82" w:rsidRPr="00A73B82" w:rsidRDefault="00A73B82" w:rsidP="00A73B82">
      <w:pPr>
        <w:pStyle w:val="a4"/>
        <w:numPr>
          <w:ilvl w:val="0"/>
          <w:numId w:val="1"/>
        </w:numPr>
        <w:jc w:val="both"/>
        <w:rPr>
          <w:sz w:val="28"/>
          <w:szCs w:val="28"/>
        </w:rPr>
      </w:pPr>
      <w:r>
        <w:rPr>
          <w:sz w:val="28"/>
          <w:szCs w:val="28"/>
        </w:rPr>
        <w:t>Состав наблюдательного совета:</w:t>
      </w:r>
    </w:p>
    <w:p w:rsidR="00A73B82" w:rsidRDefault="00A73B82" w:rsidP="00A73B82">
      <w:pPr>
        <w:pStyle w:val="a3"/>
        <w:numPr>
          <w:ilvl w:val="1"/>
          <w:numId w:val="1"/>
        </w:numPr>
        <w:jc w:val="both"/>
        <w:rPr>
          <w:rFonts w:ascii="Times New Roman" w:hAnsi="Times New Roman" w:cs="Times New Roman"/>
          <w:sz w:val="28"/>
          <w:szCs w:val="28"/>
        </w:rPr>
      </w:pPr>
      <w:r w:rsidRPr="006418E7">
        <w:rPr>
          <w:rFonts w:ascii="Times New Roman" w:hAnsi="Times New Roman" w:cs="Times New Roman"/>
          <w:sz w:val="28"/>
          <w:szCs w:val="28"/>
        </w:rPr>
        <w:t>Наблюдательный совет создается в составе шести членов.</w:t>
      </w:r>
    </w:p>
    <w:p w:rsidR="00A73B82" w:rsidRPr="006418E7" w:rsidRDefault="00A73B82" w:rsidP="00A73B82">
      <w:pPr>
        <w:pStyle w:val="a3"/>
        <w:numPr>
          <w:ilvl w:val="1"/>
          <w:numId w:val="1"/>
        </w:numPr>
        <w:jc w:val="both"/>
        <w:rPr>
          <w:rFonts w:ascii="Times New Roman" w:hAnsi="Times New Roman" w:cs="Times New Roman"/>
          <w:sz w:val="28"/>
          <w:szCs w:val="28"/>
        </w:rPr>
      </w:pPr>
      <w:r w:rsidRPr="006418E7">
        <w:rPr>
          <w:rFonts w:ascii="Times New Roman" w:hAnsi="Times New Roman" w:cs="Times New Roman"/>
          <w:sz w:val="28"/>
          <w:szCs w:val="28"/>
        </w:rPr>
        <w:t xml:space="preserve"> В состав Наблюдательного совета входят:</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1) представитель Учредителя – 1 человек;</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2) представитель органа местного самоуправления, на которое возложено управление муниципальным имуществом – 1 человек;</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3) представители общественности – 2 человека;</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 xml:space="preserve">4) представители работников Учреждения – 2 человека. </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Решение о назначении членов Наблюдательного совета или досрочном прекращении их полномочий принимается Учредителем.</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 xml:space="preserve">Решение о назначении представителя работников Учреждения членом Наблюдательного совета или досрочном прекращении его полномочий принимается на основании решения Общего собрания работников </w:t>
      </w:r>
      <w:r w:rsidRPr="006418E7">
        <w:rPr>
          <w:rFonts w:ascii="Times New Roman" w:hAnsi="Times New Roman" w:cs="Times New Roman"/>
          <w:sz w:val="28"/>
          <w:szCs w:val="28"/>
        </w:rPr>
        <w:lastRenderedPageBreak/>
        <w:t>Учреждения, принятого большинством голосов от списочного состава участников собрания.</w:t>
      </w:r>
    </w:p>
    <w:p w:rsidR="00A73B82" w:rsidRPr="006418E7" w:rsidRDefault="00A73B82" w:rsidP="00A73B82">
      <w:pPr>
        <w:pStyle w:val="a3"/>
        <w:numPr>
          <w:ilvl w:val="1"/>
          <w:numId w:val="1"/>
        </w:numPr>
        <w:jc w:val="both"/>
        <w:rPr>
          <w:rFonts w:ascii="Times New Roman" w:hAnsi="Times New Roman" w:cs="Times New Roman"/>
          <w:sz w:val="28"/>
          <w:szCs w:val="28"/>
        </w:rPr>
      </w:pPr>
      <w:r w:rsidRPr="006418E7">
        <w:rPr>
          <w:rFonts w:ascii="Times New Roman" w:hAnsi="Times New Roman" w:cs="Times New Roman"/>
          <w:sz w:val="28"/>
          <w:szCs w:val="28"/>
        </w:rPr>
        <w:t>Срок полномочий Наблюдательного совета составляет пять лет.</w:t>
      </w:r>
    </w:p>
    <w:p w:rsidR="00A73B82" w:rsidRPr="006418E7" w:rsidRDefault="00A73B82" w:rsidP="00A73B82">
      <w:pPr>
        <w:pStyle w:val="a3"/>
        <w:numPr>
          <w:ilvl w:val="1"/>
          <w:numId w:val="1"/>
        </w:numPr>
        <w:jc w:val="both"/>
        <w:rPr>
          <w:rFonts w:ascii="Times New Roman" w:hAnsi="Times New Roman" w:cs="Times New Roman"/>
          <w:sz w:val="28"/>
          <w:szCs w:val="28"/>
        </w:rPr>
      </w:pPr>
      <w:r w:rsidRPr="006418E7">
        <w:rPr>
          <w:rFonts w:ascii="Times New Roman" w:hAnsi="Times New Roman" w:cs="Times New Roman"/>
          <w:sz w:val="28"/>
          <w:szCs w:val="28"/>
        </w:rPr>
        <w:t>Одно и то же лицо может быть членом Наблюдательного совета неограниченное число раз.</w:t>
      </w:r>
    </w:p>
    <w:p w:rsidR="00A73B82" w:rsidRPr="006418E7" w:rsidRDefault="00A73B82"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6418E7">
        <w:rPr>
          <w:rFonts w:ascii="Times New Roman" w:hAnsi="Times New Roman" w:cs="Times New Roman"/>
          <w:sz w:val="28"/>
          <w:szCs w:val="28"/>
        </w:rPr>
        <w:t>Членами Наблюдательного совета не могут быть:</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 xml:space="preserve">1) директор Учреждения и его заместители; </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2) лица, имеющие неснятую или непогашенную судимость.</w:t>
      </w:r>
    </w:p>
    <w:p w:rsidR="00A73B82" w:rsidRPr="006418E7" w:rsidRDefault="00A73B82"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Pr="006418E7">
        <w:rPr>
          <w:rFonts w:ascii="Times New Roman" w:hAnsi="Times New Roman" w:cs="Times New Roman"/>
          <w:sz w:val="28"/>
          <w:szCs w:val="28"/>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A73B82" w:rsidRPr="006418E7" w:rsidRDefault="00A73B82"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Pr="006418E7">
        <w:rPr>
          <w:rFonts w:ascii="Times New Roman" w:hAnsi="Times New Roman" w:cs="Times New Roman"/>
          <w:sz w:val="28"/>
          <w:szCs w:val="28"/>
        </w:rPr>
        <w:t>Члены наблюдательного совета могут пользоваться услугами учреждения только на равных условиях с другими гражданами.</w:t>
      </w:r>
    </w:p>
    <w:p w:rsidR="00A73B82" w:rsidRPr="006418E7" w:rsidRDefault="00A73B82"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Pr="006418E7">
        <w:rPr>
          <w:rFonts w:ascii="Times New Roman" w:hAnsi="Times New Roman" w:cs="Times New Roman"/>
          <w:sz w:val="28"/>
          <w:szCs w:val="28"/>
        </w:rPr>
        <w:t>Полномочия члена Наблюдательного совета учреждения могут быть прекращены досрочно:</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1) по просьбе члена Наблюдательного совета;</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3) в случае привлечения члена Наблюдательного совета к уголовной ответственности.</w:t>
      </w:r>
    </w:p>
    <w:p w:rsidR="00A73B82" w:rsidRPr="006418E7" w:rsidRDefault="00A73B82"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Pr="006418E7">
        <w:rPr>
          <w:rFonts w:ascii="Times New Roman" w:hAnsi="Times New Roman" w:cs="Times New Roman"/>
          <w:sz w:val="28"/>
          <w:szCs w:val="28"/>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1) прекращаются досрочно в случае прекращения трудовых отношений;</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2) могут быть прекращены досрочно по представлению указанного органа местного самоуправления.</w:t>
      </w:r>
    </w:p>
    <w:p w:rsidR="00A73B82" w:rsidRDefault="00A73B82"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Pr="006418E7">
        <w:rPr>
          <w:rFonts w:ascii="Times New Roman" w:hAnsi="Times New Roman" w:cs="Times New Roman"/>
          <w:sz w:val="28"/>
          <w:szCs w:val="28"/>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8516BE"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3. Председатель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A73B82" w:rsidRPr="006418E7">
        <w:rPr>
          <w:rFonts w:ascii="Times New Roman" w:hAnsi="Times New Roman" w:cs="Times New Roman"/>
          <w:sz w:val="28"/>
          <w:szCs w:val="28"/>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A73B82" w:rsidRPr="006418E7">
        <w:rPr>
          <w:rFonts w:ascii="Times New Roman" w:hAnsi="Times New Roman" w:cs="Times New Roman"/>
          <w:sz w:val="28"/>
          <w:szCs w:val="28"/>
        </w:rPr>
        <w:t>Представитель работников Учреждения не может быть избран председателем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A73B82" w:rsidRPr="006418E7">
        <w:rPr>
          <w:rFonts w:ascii="Times New Roman" w:hAnsi="Times New Roman" w:cs="Times New Roman"/>
          <w:sz w:val="28"/>
          <w:szCs w:val="28"/>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A73B82" w:rsidRPr="006418E7">
        <w:rPr>
          <w:rFonts w:ascii="Times New Roman" w:hAnsi="Times New Roman" w:cs="Times New Roman"/>
          <w:sz w:val="28"/>
          <w:szCs w:val="28"/>
        </w:rPr>
        <w:t xml:space="preserve">Секретарь Наблюдательного совета избирается на срок полномочий Наблюдательного совета членами Наблюдательного совета </w:t>
      </w:r>
      <w:r w:rsidR="00A73B82" w:rsidRPr="006418E7">
        <w:rPr>
          <w:rFonts w:ascii="Times New Roman" w:hAnsi="Times New Roman" w:cs="Times New Roman"/>
          <w:sz w:val="28"/>
          <w:szCs w:val="28"/>
        </w:rPr>
        <w:lastRenderedPageBreak/>
        <w:t>простым большинством голосов от общего числа голосов членов Наблюдательного совета.</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A73B82" w:rsidRPr="006418E7">
        <w:rPr>
          <w:rFonts w:ascii="Times New Roman" w:hAnsi="Times New Roman" w:cs="Times New Roman"/>
          <w:sz w:val="28"/>
          <w:szCs w:val="28"/>
        </w:rPr>
        <w:t>Наблюдательный совет в любое время вправе переизбрать Председателя или Секретаря.</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8516BE" w:rsidRDefault="008516BE" w:rsidP="00A73B82">
      <w:pPr>
        <w:pStyle w:val="a3"/>
        <w:ind w:firstLine="708"/>
        <w:jc w:val="both"/>
        <w:rPr>
          <w:rFonts w:ascii="Times New Roman" w:hAnsi="Times New Roman" w:cs="Times New Roman"/>
          <w:sz w:val="28"/>
          <w:szCs w:val="28"/>
        </w:rPr>
      </w:pPr>
      <w:bookmarkStart w:id="0" w:name="P288"/>
      <w:bookmarkEnd w:id="0"/>
      <w:r>
        <w:rPr>
          <w:rFonts w:ascii="Times New Roman" w:hAnsi="Times New Roman" w:cs="Times New Roman"/>
          <w:sz w:val="28"/>
          <w:szCs w:val="28"/>
        </w:rPr>
        <w:t xml:space="preserve">4. </w:t>
      </w:r>
      <w:r w:rsidRPr="008516BE">
        <w:rPr>
          <w:rFonts w:ascii="Times New Roman" w:hAnsi="Times New Roman" w:cs="Times New Roman"/>
          <w:sz w:val="28"/>
          <w:szCs w:val="28"/>
        </w:rPr>
        <w:t xml:space="preserve"> </w:t>
      </w:r>
      <w:r w:rsidRPr="006418E7">
        <w:rPr>
          <w:rFonts w:ascii="Times New Roman" w:hAnsi="Times New Roman" w:cs="Times New Roman"/>
          <w:sz w:val="28"/>
          <w:szCs w:val="28"/>
        </w:rPr>
        <w:t>Компетенция Наблюдательного совета</w:t>
      </w:r>
      <w:r>
        <w:rPr>
          <w:rFonts w:ascii="Times New Roman" w:hAnsi="Times New Roman" w:cs="Times New Roman"/>
          <w:sz w:val="28"/>
          <w:szCs w:val="28"/>
        </w:rPr>
        <w:t xml:space="preserve"> автономного учреждения</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4.1</w:t>
      </w:r>
      <w:r w:rsidR="008516BE">
        <w:rPr>
          <w:rFonts w:ascii="Times New Roman" w:hAnsi="Times New Roman" w:cs="Times New Roman"/>
          <w:sz w:val="28"/>
          <w:szCs w:val="28"/>
        </w:rPr>
        <w:t xml:space="preserve">. </w:t>
      </w:r>
      <w:r w:rsidRPr="006418E7">
        <w:rPr>
          <w:rFonts w:ascii="Times New Roman" w:hAnsi="Times New Roman" w:cs="Times New Roman"/>
          <w:sz w:val="28"/>
          <w:szCs w:val="28"/>
        </w:rPr>
        <w:t xml:space="preserve"> Наблюдательный совет рассматривает:</w:t>
      </w:r>
    </w:p>
    <w:p w:rsidR="00A73B82" w:rsidRPr="006418E7" w:rsidRDefault="00A73B82" w:rsidP="00A73B82">
      <w:pPr>
        <w:pStyle w:val="a3"/>
        <w:ind w:firstLine="708"/>
        <w:jc w:val="both"/>
        <w:rPr>
          <w:rFonts w:ascii="Times New Roman" w:hAnsi="Times New Roman" w:cs="Times New Roman"/>
          <w:sz w:val="28"/>
          <w:szCs w:val="28"/>
        </w:rPr>
      </w:pPr>
      <w:bookmarkStart w:id="1" w:name="P289"/>
      <w:bookmarkEnd w:id="1"/>
      <w:r w:rsidRPr="006418E7">
        <w:rPr>
          <w:rFonts w:ascii="Times New Roman" w:hAnsi="Times New Roman" w:cs="Times New Roman"/>
          <w:sz w:val="28"/>
          <w:szCs w:val="28"/>
        </w:rPr>
        <w:t>1) предложения Учредителя или руководителя Учреждения о внесении изменений в Устав Учреждения;</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A73B82" w:rsidRPr="006418E7" w:rsidRDefault="00A73B82" w:rsidP="00A73B82">
      <w:pPr>
        <w:pStyle w:val="a3"/>
        <w:ind w:firstLine="708"/>
        <w:jc w:val="both"/>
        <w:rPr>
          <w:rFonts w:ascii="Times New Roman" w:hAnsi="Times New Roman" w:cs="Times New Roman"/>
          <w:sz w:val="28"/>
          <w:szCs w:val="28"/>
        </w:rPr>
      </w:pPr>
      <w:r w:rsidRPr="006418E7">
        <w:rPr>
          <w:rFonts w:ascii="Times New Roman" w:hAnsi="Times New Roman" w:cs="Times New Roman"/>
          <w:sz w:val="28"/>
          <w:szCs w:val="28"/>
        </w:rPr>
        <w:t>3) предложения Учредителя или руководителя Учреждения о реорганизации учреждения или о его ликвидации;</w:t>
      </w:r>
    </w:p>
    <w:p w:rsidR="00A73B82" w:rsidRPr="006418E7" w:rsidRDefault="00A73B82" w:rsidP="00A73B82">
      <w:pPr>
        <w:pStyle w:val="a3"/>
        <w:ind w:firstLine="708"/>
        <w:jc w:val="both"/>
        <w:rPr>
          <w:rFonts w:ascii="Times New Roman" w:hAnsi="Times New Roman" w:cs="Times New Roman"/>
          <w:sz w:val="28"/>
          <w:szCs w:val="28"/>
        </w:rPr>
      </w:pPr>
      <w:bookmarkStart w:id="2" w:name="P292"/>
      <w:bookmarkEnd w:id="2"/>
      <w:r w:rsidRPr="006418E7">
        <w:rPr>
          <w:rFonts w:ascii="Times New Roman" w:hAnsi="Times New Roman" w:cs="Times New Roman"/>
          <w:sz w:val="28"/>
          <w:szCs w:val="28"/>
        </w:rPr>
        <w:t>4) предложения Учредителя или руководителя Учреждения об изъятии имущества, закрепленного за Учреждением на праве оперативного управления;</w:t>
      </w:r>
    </w:p>
    <w:p w:rsidR="00A73B82" w:rsidRPr="006418E7" w:rsidRDefault="00A73B82" w:rsidP="00A73B82">
      <w:pPr>
        <w:pStyle w:val="a3"/>
        <w:ind w:firstLine="708"/>
        <w:jc w:val="both"/>
        <w:rPr>
          <w:rFonts w:ascii="Times New Roman" w:hAnsi="Times New Roman" w:cs="Times New Roman"/>
          <w:sz w:val="28"/>
          <w:szCs w:val="28"/>
        </w:rPr>
      </w:pPr>
      <w:bookmarkStart w:id="3" w:name="P293"/>
      <w:bookmarkEnd w:id="3"/>
      <w:r w:rsidRPr="006418E7">
        <w:rPr>
          <w:rFonts w:ascii="Times New Roman" w:hAnsi="Times New Roman" w:cs="Times New Roman"/>
          <w:sz w:val="28"/>
          <w:szCs w:val="28"/>
        </w:rPr>
        <w:t>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73B82" w:rsidRPr="006418E7" w:rsidRDefault="00A73B82" w:rsidP="00A73B82">
      <w:pPr>
        <w:pStyle w:val="a3"/>
        <w:ind w:firstLine="708"/>
        <w:jc w:val="both"/>
        <w:rPr>
          <w:rFonts w:ascii="Times New Roman" w:hAnsi="Times New Roman" w:cs="Times New Roman"/>
          <w:sz w:val="28"/>
          <w:szCs w:val="28"/>
        </w:rPr>
      </w:pPr>
      <w:bookmarkStart w:id="4" w:name="P294"/>
      <w:bookmarkEnd w:id="4"/>
      <w:r w:rsidRPr="006418E7">
        <w:rPr>
          <w:rFonts w:ascii="Times New Roman" w:hAnsi="Times New Roman" w:cs="Times New Roman"/>
          <w:sz w:val="28"/>
          <w:szCs w:val="28"/>
        </w:rPr>
        <w:t>6) проект плана финансово-хозяйственной деятельности Учреждения;</w:t>
      </w:r>
    </w:p>
    <w:p w:rsidR="00A73B82" w:rsidRPr="006418E7" w:rsidRDefault="00A73B82" w:rsidP="00A73B82">
      <w:pPr>
        <w:pStyle w:val="a3"/>
        <w:ind w:firstLine="708"/>
        <w:jc w:val="both"/>
        <w:rPr>
          <w:rFonts w:ascii="Times New Roman" w:hAnsi="Times New Roman" w:cs="Times New Roman"/>
          <w:sz w:val="28"/>
          <w:szCs w:val="28"/>
        </w:rPr>
      </w:pPr>
      <w:bookmarkStart w:id="5" w:name="P295"/>
      <w:bookmarkEnd w:id="5"/>
      <w:r w:rsidRPr="006418E7">
        <w:rPr>
          <w:rFonts w:ascii="Times New Roman" w:hAnsi="Times New Roman" w:cs="Times New Roman"/>
          <w:sz w:val="28"/>
          <w:szCs w:val="28"/>
        </w:rPr>
        <w:t>7) по представлению руководителя Учреждения отчеты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A73B82" w:rsidRPr="006418E7" w:rsidRDefault="00A73B82" w:rsidP="00A73B82">
      <w:pPr>
        <w:pStyle w:val="a3"/>
        <w:ind w:firstLine="708"/>
        <w:jc w:val="both"/>
        <w:rPr>
          <w:rFonts w:ascii="Times New Roman" w:hAnsi="Times New Roman" w:cs="Times New Roman"/>
          <w:sz w:val="28"/>
          <w:szCs w:val="28"/>
        </w:rPr>
      </w:pPr>
      <w:bookmarkStart w:id="6" w:name="P297"/>
      <w:bookmarkEnd w:id="6"/>
      <w:r w:rsidRPr="006418E7">
        <w:rPr>
          <w:rFonts w:ascii="Times New Roman" w:hAnsi="Times New Roman" w:cs="Times New Roman"/>
          <w:sz w:val="28"/>
          <w:szCs w:val="28"/>
        </w:rPr>
        <w:t xml:space="preserve">8) предложения руководителя Учреждения о совершении сделок по распоряжению имуществом, которым в соответствии с </w:t>
      </w:r>
      <w:hyperlink w:anchor="P108" w:history="1">
        <w:r w:rsidRPr="006418E7">
          <w:rPr>
            <w:rFonts w:ascii="Times New Roman" w:hAnsi="Times New Roman" w:cs="Times New Roman"/>
            <w:sz w:val="28"/>
            <w:szCs w:val="28"/>
          </w:rPr>
          <w:t>частями 2</w:t>
        </w:r>
      </w:hyperlink>
      <w:r w:rsidRPr="006418E7">
        <w:rPr>
          <w:rFonts w:ascii="Times New Roman" w:hAnsi="Times New Roman" w:cs="Times New Roman"/>
          <w:sz w:val="28"/>
          <w:szCs w:val="28"/>
        </w:rPr>
        <w:t xml:space="preserve"> и </w:t>
      </w:r>
      <w:hyperlink w:anchor="P123" w:history="1">
        <w:r w:rsidRPr="006418E7">
          <w:rPr>
            <w:rFonts w:ascii="Times New Roman" w:hAnsi="Times New Roman" w:cs="Times New Roman"/>
            <w:sz w:val="28"/>
            <w:szCs w:val="28"/>
          </w:rPr>
          <w:t>6 статьи 3</w:t>
        </w:r>
      </w:hyperlink>
      <w:r w:rsidRPr="006418E7">
        <w:rPr>
          <w:rFonts w:ascii="Times New Roman" w:hAnsi="Times New Roman" w:cs="Times New Roman"/>
          <w:sz w:val="28"/>
          <w:szCs w:val="28"/>
        </w:rPr>
        <w:t xml:space="preserve"> Федерального закона «Об автономных учреждениях» Учреждение не вправе распоряжаться самостоятельно;</w:t>
      </w:r>
    </w:p>
    <w:p w:rsidR="00A73B82" w:rsidRPr="006418E7" w:rsidRDefault="00A73B82" w:rsidP="00A73B82">
      <w:pPr>
        <w:pStyle w:val="a3"/>
        <w:ind w:firstLine="708"/>
        <w:jc w:val="both"/>
        <w:rPr>
          <w:rFonts w:ascii="Times New Roman" w:hAnsi="Times New Roman" w:cs="Times New Roman"/>
          <w:sz w:val="28"/>
          <w:szCs w:val="28"/>
        </w:rPr>
      </w:pPr>
      <w:bookmarkStart w:id="7" w:name="P298"/>
      <w:bookmarkEnd w:id="7"/>
      <w:r w:rsidRPr="006418E7">
        <w:rPr>
          <w:rFonts w:ascii="Times New Roman" w:hAnsi="Times New Roman" w:cs="Times New Roman"/>
          <w:sz w:val="28"/>
          <w:szCs w:val="28"/>
        </w:rPr>
        <w:t>9) предложения руководителя Учреждения о совершении крупных сделок;</w:t>
      </w:r>
    </w:p>
    <w:p w:rsidR="00A73B82" w:rsidRPr="006418E7" w:rsidRDefault="00A73B82" w:rsidP="00A73B82">
      <w:pPr>
        <w:pStyle w:val="a3"/>
        <w:ind w:firstLine="708"/>
        <w:jc w:val="both"/>
        <w:rPr>
          <w:rFonts w:ascii="Times New Roman" w:hAnsi="Times New Roman" w:cs="Times New Roman"/>
          <w:sz w:val="28"/>
          <w:szCs w:val="28"/>
        </w:rPr>
      </w:pPr>
      <w:bookmarkStart w:id="8" w:name="P299"/>
      <w:bookmarkEnd w:id="8"/>
      <w:r w:rsidRPr="006418E7">
        <w:rPr>
          <w:rFonts w:ascii="Times New Roman" w:hAnsi="Times New Roman" w:cs="Times New Roman"/>
          <w:sz w:val="28"/>
          <w:szCs w:val="28"/>
        </w:rPr>
        <w:t>10) предложения руководителя Учреждения о совершении сделок, в совершении которых имеется заинтересованность;</w:t>
      </w:r>
    </w:p>
    <w:p w:rsidR="00A73B82" w:rsidRPr="006418E7" w:rsidRDefault="00A73B82" w:rsidP="00A73B82">
      <w:pPr>
        <w:pStyle w:val="a3"/>
        <w:ind w:firstLine="708"/>
        <w:jc w:val="both"/>
        <w:rPr>
          <w:rFonts w:ascii="Times New Roman" w:hAnsi="Times New Roman" w:cs="Times New Roman"/>
          <w:sz w:val="28"/>
          <w:szCs w:val="28"/>
        </w:rPr>
      </w:pPr>
      <w:bookmarkStart w:id="9" w:name="P300"/>
      <w:bookmarkEnd w:id="9"/>
      <w:r w:rsidRPr="006418E7">
        <w:rPr>
          <w:rFonts w:ascii="Times New Roman" w:hAnsi="Times New Roman" w:cs="Times New Roman"/>
          <w:sz w:val="28"/>
          <w:szCs w:val="28"/>
        </w:rPr>
        <w:t>11) предложения руководителя Учреждения о выборе кредитных организаций, в которых Учреждение может открыть банковские счета;</w:t>
      </w:r>
    </w:p>
    <w:p w:rsidR="00A73B82" w:rsidRPr="006418E7" w:rsidRDefault="00A73B82" w:rsidP="00A73B82">
      <w:pPr>
        <w:pStyle w:val="a3"/>
        <w:ind w:firstLine="708"/>
        <w:jc w:val="both"/>
        <w:rPr>
          <w:rFonts w:ascii="Times New Roman" w:hAnsi="Times New Roman" w:cs="Times New Roman"/>
          <w:sz w:val="28"/>
          <w:szCs w:val="28"/>
        </w:rPr>
      </w:pPr>
      <w:bookmarkStart w:id="10" w:name="P301"/>
      <w:bookmarkEnd w:id="10"/>
      <w:r w:rsidRPr="006418E7">
        <w:rPr>
          <w:rFonts w:ascii="Times New Roman" w:hAnsi="Times New Roman" w:cs="Times New Roman"/>
          <w:sz w:val="28"/>
          <w:szCs w:val="28"/>
        </w:rPr>
        <w:lastRenderedPageBreak/>
        <w:t>12) вопросы проведения аудита годовой бухгалтерской отчетности Учреждения и утверждения аудиторской организации.</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A73B82" w:rsidRPr="006418E7">
        <w:rPr>
          <w:rFonts w:ascii="Times New Roman" w:hAnsi="Times New Roman" w:cs="Times New Roman"/>
          <w:sz w:val="28"/>
          <w:szCs w:val="28"/>
        </w:rPr>
        <w:t>По вопросам, указанным в под</w:t>
      </w:r>
      <w:hyperlink w:anchor="P289" w:history="1">
        <w:proofErr w:type="gramStart"/>
        <w:r w:rsidR="00A73B82" w:rsidRPr="006418E7">
          <w:rPr>
            <w:rFonts w:ascii="Times New Roman" w:hAnsi="Times New Roman" w:cs="Times New Roman"/>
            <w:sz w:val="28"/>
            <w:szCs w:val="28"/>
          </w:rPr>
          <w:t>пунктах</w:t>
        </w:r>
        <w:proofErr w:type="gramEnd"/>
        <w:r w:rsidR="00A73B82" w:rsidRPr="006418E7">
          <w:rPr>
            <w:rFonts w:ascii="Times New Roman" w:hAnsi="Times New Roman" w:cs="Times New Roman"/>
            <w:sz w:val="28"/>
            <w:szCs w:val="28"/>
          </w:rPr>
          <w:t xml:space="preserve"> 1</w:t>
        </w:r>
      </w:hyperlink>
      <w:r w:rsidR="00A73B82" w:rsidRPr="006418E7">
        <w:rPr>
          <w:rFonts w:ascii="Times New Roman" w:hAnsi="Times New Roman" w:cs="Times New Roman"/>
          <w:sz w:val="28"/>
          <w:szCs w:val="28"/>
        </w:rPr>
        <w:t xml:space="preserve"> - </w:t>
      </w:r>
      <w:hyperlink w:anchor="P292" w:history="1">
        <w:r w:rsidR="00A73B82" w:rsidRPr="006418E7">
          <w:rPr>
            <w:rFonts w:ascii="Times New Roman" w:hAnsi="Times New Roman" w:cs="Times New Roman"/>
            <w:sz w:val="28"/>
            <w:szCs w:val="28"/>
          </w:rPr>
          <w:t>4</w:t>
        </w:r>
      </w:hyperlink>
      <w:r w:rsidR="00A73B82" w:rsidRPr="006418E7">
        <w:rPr>
          <w:rFonts w:ascii="Times New Roman" w:hAnsi="Times New Roman" w:cs="Times New Roman"/>
          <w:sz w:val="28"/>
          <w:szCs w:val="28"/>
        </w:rPr>
        <w:t xml:space="preserve">, </w:t>
      </w:r>
      <w:hyperlink w:anchor="P295" w:history="1">
        <w:r w:rsidR="00A73B82" w:rsidRPr="006418E7">
          <w:rPr>
            <w:rFonts w:ascii="Times New Roman" w:hAnsi="Times New Roman" w:cs="Times New Roman"/>
            <w:sz w:val="28"/>
            <w:szCs w:val="28"/>
          </w:rPr>
          <w:t>7</w:t>
        </w:r>
      </w:hyperlink>
      <w:r w:rsidR="00A73B82" w:rsidRPr="006418E7">
        <w:rPr>
          <w:rFonts w:ascii="Times New Roman" w:hAnsi="Times New Roman" w:cs="Times New Roman"/>
          <w:sz w:val="28"/>
          <w:szCs w:val="28"/>
        </w:rPr>
        <w:t xml:space="preserve"> и </w:t>
      </w:r>
      <w:hyperlink w:anchor="P297" w:history="1">
        <w:r w:rsidR="00A73B82" w:rsidRPr="006418E7">
          <w:rPr>
            <w:rFonts w:ascii="Times New Roman" w:hAnsi="Times New Roman" w:cs="Times New Roman"/>
            <w:sz w:val="28"/>
            <w:szCs w:val="28"/>
          </w:rPr>
          <w:t>8</w:t>
        </w:r>
      </w:hyperlink>
      <w:r w:rsidR="00A73B82" w:rsidRPr="006418E7">
        <w:rPr>
          <w:rFonts w:ascii="Times New Roman" w:hAnsi="Times New Roman" w:cs="Times New Roman"/>
          <w:sz w:val="28"/>
          <w:szCs w:val="28"/>
        </w:rPr>
        <w:t xml:space="preserve"> пункта 4.1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A73B82" w:rsidRPr="006418E7">
        <w:rPr>
          <w:rFonts w:ascii="Times New Roman" w:hAnsi="Times New Roman" w:cs="Times New Roman"/>
          <w:sz w:val="28"/>
          <w:szCs w:val="28"/>
        </w:rPr>
        <w:t>По вопросу, указанному в под</w:t>
      </w:r>
      <w:hyperlink w:anchor="P294" w:history="1">
        <w:proofErr w:type="gramStart"/>
        <w:r w:rsidR="00A73B82" w:rsidRPr="006418E7">
          <w:rPr>
            <w:rFonts w:ascii="Times New Roman" w:hAnsi="Times New Roman" w:cs="Times New Roman"/>
            <w:sz w:val="28"/>
            <w:szCs w:val="28"/>
          </w:rPr>
          <w:t>пункте</w:t>
        </w:r>
        <w:proofErr w:type="gramEnd"/>
        <w:r w:rsidR="00A73B82" w:rsidRPr="006418E7">
          <w:rPr>
            <w:rFonts w:ascii="Times New Roman" w:hAnsi="Times New Roman" w:cs="Times New Roman"/>
            <w:sz w:val="28"/>
            <w:szCs w:val="28"/>
          </w:rPr>
          <w:t xml:space="preserve"> 6</w:t>
        </w:r>
      </w:hyperlink>
      <w:r w:rsidR="00A73B82" w:rsidRPr="006418E7">
        <w:rPr>
          <w:rFonts w:ascii="Times New Roman" w:hAnsi="Times New Roman" w:cs="Times New Roman"/>
          <w:sz w:val="28"/>
          <w:szCs w:val="28"/>
        </w:rPr>
        <w:t xml:space="preserve"> пункта 4.1 настоящего Устава, Наблюдательный совет дает заключение, копия которого направляется Учредителю. По вопросам, указанным в под</w:t>
      </w:r>
      <w:hyperlink w:anchor="P293" w:history="1">
        <w:proofErr w:type="gramStart"/>
        <w:r w:rsidR="00A73B82" w:rsidRPr="006418E7">
          <w:rPr>
            <w:rFonts w:ascii="Times New Roman" w:hAnsi="Times New Roman" w:cs="Times New Roman"/>
            <w:sz w:val="28"/>
            <w:szCs w:val="28"/>
          </w:rPr>
          <w:t>пунктах</w:t>
        </w:r>
        <w:proofErr w:type="gramEnd"/>
        <w:r w:rsidR="00A73B82" w:rsidRPr="006418E7">
          <w:rPr>
            <w:rFonts w:ascii="Times New Roman" w:hAnsi="Times New Roman" w:cs="Times New Roman"/>
            <w:sz w:val="28"/>
            <w:szCs w:val="28"/>
          </w:rPr>
          <w:t xml:space="preserve"> 5</w:t>
        </w:r>
      </w:hyperlink>
      <w:r w:rsidR="00A73B82" w:rsidRPr="006418E7">
        <w:rPr>
          <w:rFonts w:ascii="Times New Roman" w:hAnsi="Times New Roman" w:cs="Times New Roman"/>
          <w:sz w:val="28"/>
          <w:szCs w:val="28"/>
        </w:rPr>
        <w:t xml:space="preserve"> и </w:t>
      </w:r>
      <w:hyperlink w:anchor="P300" w:history="1">
        <w:r w:rsidR="00A73B82" w:rsidRPr="006418E7">
          <w:rPr>
            <w:rFonts w:ascii="Times New Roman" w:hAnsi="Times New Roman" w:cs="Times New Roman"/>
            <w:sz w:val="28"/>
            <w:szCs w:val="28"/>
          </w:rPr>
          <w:t xml:space="preserve">11 </w:t>
        </w:r>
      </w:hyperlink>
      <w:r w:rsidR="00A73B82" w:rsidRPr="006418E7">
        <w:rPr>
          <w:rFonts w:ascii="Times New Roman" w:hAnsi="Times New Roman" w:cs="Times New Roman"/>
          <w:sz w:val="28"/>
          <w:szCs w:val="28"/>
        </w:rPr>
        <w:t xml:space="preserve"> пункта 4.1 настоящего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A73B82" w:rsidRPr="006418E7">
        <w:rPr>
          <w:rFonts w:ascii="Times New Roman" w:hAnsi="Times New Roman" w:cs="Times New Roman"/>
          <w:sz w:val="28"/>
          <w:szCs w:val="28"/>
        </w:rPr>
        <w:t>По вопросам, указанным в под</w:t>
      </w:r>
      <w:hyperlink w:anchor="P298" w:history="1">
        <w:proofErr w:type="gramStart"/>
        <w:r w:rsidR="00A73B82" w:rsidRPr="006418E7">
          <w:rPr>
            <w:rFonts w:ascii="Times New Roman" w:hAnsi="Times New Roman" w:cs="Times New Roman"/>
            <w:sz w:val="28"/>
            <w:szCs w:val="28"/>
          </w:rPr>
          <w:t>пунктах</w:t>
        </w:r>
        <w:proofErr w:type="gramEnd"/>
        <w:r w:rsidR="00A73B82" w:rsidRPr="006418E7">
          <w:rPr>
            <w:rFonts w:ascii="Times New Roman" w:hAnsi="Times New Roman" w:cs="Times New Roman"/>
            <w:sz w:val="28"/>
            <w:szCs w:val="28"/>
          </w:rPr>
          <w:t xml:space="preserve"> 9</w:t>
        </w:r>
      </w:hyperlink>
      <w:r w:rsidR="00A73B82" w:rsidRPr="006418E7">
        <w:rPr>
          <w:rFonts w:ascii="Times New Roman" w:hAnsi="Times New Roman" w:cs="Times New Roman"/>
          <w:sz w:val="28"/>
          <w:szCs w:val="28"/>
        </w:rPr>
        <w:t xml:space="preserve">, </w:t>
      </w:r>
      <w:hyperlink w:anchor="P299" w:history="1">
        <w:r w:rsidR="00A73B82" w:rsidRPr="006418E7">
          <w:rPr>
            <w:rFonts w:ascii="Times New Roman" w:hAnsi="Times New Roman" w:cs="Times New Roman"/>
            <w:sz w:val="28"/>
            <w:szCs w:val="28"/>
          </w:rPr>
          <w:t>10</w:t>
        </w:r>
      </w:hyperlink>
      <w:r w:rsidR="00A73B82" w:rsidRPr="006418E7">
        <w:rPr>
          <w:rFonts w:ascii="Times New Roman" w:hAnsi="Times New Roman" w:cs="Times New Roman"/>
          <w:sz w:val="28"/>
          <w:szCs w:val="28"/>
        </w:rPr>
        <w:t xml:space="preserve"> и </w:t>
      </w:r>
      <w:hyperlink w:anchor="P301" w:history="1">
        <w:r w:rsidR="00A73B82" w:rsidRPr="006418E7">
          <w:rPr>
            <w:rFonts w:ascii="Times New Roman" w:hAnsi="Times New Roman" w:cs="Times New Roman"/>
            <w:sz w:val="28"/>
            <w:szCs w:val="28"/>
          </w:rPr>
          <w:t>12</w:t>
        </w:r>
      </w:hyperlink>
      <w:r w:rsidR="00A73B82" w:rsidRPr="006418E7">
        <w:rPr>
          <w:rFonts w:ascii="Times New Roman" w:hAnsi="Times New Roman" w:cs="Times New Roman"/>
          <w:sz w:val="28"/>
          <w:szCs w:val="28"/>
        </w:rPr>
        <w:t xml:space="preserve"> пункта 4.1 настоящего Устава, Наблюдательный совет принимает решения, обязательные для руководителя Учреждения.</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00A73B82" w:rsidRPr="006418E7">
        <w:rPr>
          <w:rFonts w:ascii="Times New Roman" w:hAnsi="Times New Roman" w:cs="Times New Roman"/>
          <w:sz w:val="28"/>
          <w:szCs w:val="28"/>
        </w:rPr>
        <w:t xml:space="preserve">Рекомендации и заключения по вопросам, указанным </w:t>
      </w:r>
      <w:proofErr w:type="gramStart"/>
      <w:r w:rsidR="00A73B82" w:rsidRPr="006418E7">
        <w:rPr>
          <w:rFonts w:ascii="Times New Roman" w:hAnsi="Times New Roman" w:cs="Times New Roman"/>
          <w:sz w:val="28"/>
          <w:szCs w:val="28"/>
        </w:rPr>
        <w:t>в</w:t>
      </w:r>
      <w:proofErr w:type="gramEnd"/>
      <w:r w:rsidR="00A73B82" w:rsidRPr="006418E7">
        <w:rPr>
          <w:rFonts w:ascii="Times New Roman" w:hAnsi="Times New Roman" w:cs="Times New Roman"/>
          <w:sz w:val="28"/>
          <w:szCs w:val="28"/>
        </w:rPr>
        <w:t xml:space="preserve"> </w:t>
      </w:r>
      <w:proofErr w:type="gramStart"/>
      <w:r w:rsidR="00A73B82" w:rsidRPr="006418E7">
        <w:rPr>
          <w:rFonts w:ascii="Times New Roman" w:hAnsi="Times New Roman" w:cs="Times New Roman"/>
          <w:sz w:val="28"/>
          <w:szCs w:val="28"/>
        </w:rPr>
        <w:t>под</w:t>
      </w:r>
      <w:proofErr w:type="gramEnd"/>
      <w:r w:rsidR="00BC4D12">
        <w:fldChar w:fldCharType="begin"/>
      </w:r>
      <w:r w:rsidR="00A73B82">
        <w:instrText>HYPERLINK \l "P289"</w:instrText>
      </w:r>
      <w:r w:rsidR="00BC4D12">
        <w:fldChar w:fldCharType="separate"/>
      </w:r>
      <w:r w:rsidR="00A73B82" w:rsidRPr="006418E7">
        <w:rPr>
          <w:rFonts w:ascii="Times New Roman" w:hAnsi="Times New Roman" w:cs="Times New Roman"/>
          <w:sz w:val="28"/>
          <w:szCs w:val="28"/>
        </w:rPr>
        <w:t>пунктах 1</w:t>
      </w:r>
      <w:r w:rsidR="00BC4D12">
        <w:fldChar w:fldCharType="end"/>
      </w:r>
      <w:r w:rsidR="00A73B82" w:rsidRPr="006418E7">
        <w:rPr>
          <w:rFonts w:ascii="Times New Roman" w:hAnsi="Times New Roman" w:cs="Times New Roman"/>
          <w:sz w:val="28"/>
          <w:szCs w:val="28"/>
        </w:rPr>
        <w:t xml:space="preserve"> - </w:t>
      </w:r>
      <w:hyperlink w:anchor="P297" w:history="1">
        <w:r w:rsidR="00A73B82" w:rsidRPr="006418E7">
          <w:rPr>
            <w:rFonts w:ascii="Times New Roman" w:hAnsi="Times New Roman" w:cs="Times New Roman"/>
            <w:sz w:val="28"/>
            <w:szCs w:val="28"/>
          </w:rPr>
          <w:t>8</w:t>
        </w:r>
      </w:hyperlink>
      <w:r w:rsidR="00A73B82" w:rsidRPr="006418E7">
        <w:rPr>
          <w:rFonts w:ascii="Times New Roman" w:hAnsi="Times New Roman" w:cs="Times New Roman"/>
          <w:sz w:val="28"/>
          <w:szCs w:val="28"/>
        </w:rPr>
        <w:t xml:space="preserve"> и </w:t>
      </w:r>
      <w:hyperlink w:anchor="P300" w:history="1">
        <w:r w:rsidR="00A73B82" w:rsidRPr="006418E7">
          <w:rPr>
            <w:rFonts w:ascii="Times New Roman" w:hAnsi="Times New Roman" w:cs="Times New Roman"/>
            <w:sz w:val="28"/>
            <w:szCs w:val="28"/>
          </w:rPr>
          <w:t>11</w:t>
        </w:r>
      </w:hyperlink>
      <w:r w:rsidR="00A73B82" w:rsidRPr="006418E7">
        <w:rPr>
          <w:rFonts w:ascii="Times New Roman" w:hAnsi="Times New Roman" w:cs="Times New Roman"/>
          <w:sz w:val="28"/>
          <w:szCs w:val="28"/>
        </w:rPr>
        <w:t>пункта 4.1 настоящего Устава, даются большинством голосов от общего числа голосов членов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A73B82" w:rsidRPr="006418E7">
        <w:rPr>
          <w:rFonts w:ascii="Times New Roman" w:hAnsi="Times New Roman" w:cs="Times New Roman"/>
          <w:sz w:val="28"/>
          <w:szCs w:val="28"/>
        </w:rPr>
        <w:t>Решения по вопросам, указанным в под</w:t>
      </w:r>
      <w:hyperlink w:anchor="P298" w:history="1">
        <w:proofErr w:type="gramStart"/>
        <w:r w:rsidR="00A73B82" w:rsidRPr="006418E7">
          <w:rPr>
            <w:rFonts w:ascii="Times New Roman" w:hAnsi="Times New Roman" w:cs="Times New Roman"/>
            <w:sz w:val="28"/>
            <w:szCs w:val="28"/>
          </w:rPr>
          <w:t>пунктах</w:t>
        </w:r>
        <w:proofErr w:type="gramEnd"/>
        <w:r w:rsidR="00A73B82" w:rsidRPr="006418E7">
          <w:rPr>
            <w:rFonts w:ascii="Times New Roman" w:hAnsi="Times New Roman" w:cs="Times New Roman"/>
            <w:sz w:val="28"/>
            <w:szCs w:val="28"/>
          </w:rPr>
          <w:t xml:space="preserve"> 9</w:t>
        </w:r>
      </w:hyperlink>
      <w:r w:rsidR="00A73B82" w:rsidRPr="006418E7">
        <w:rPr>
          <w:rFonts w:ascii="Times New Roman" w:hAnsi="Times New Roman" w:cs="Times New Roman"/>
          <w:sz w:val="28"/>
          <w:szCs w:val="28"/>
        </w:rPr>
        <w:t xml:space="preserve"> и </w:t>
      </w:r>
      <w:hyperlink w:anchor="P301" w:history="1">
        <w:r w:rsidR="00A73B82" w:rsidRPr="006418E7">
          <w:rPr>
            <w:rFonts w:ascii="Times New Roman" w:hAnsi="Times New Roman" w:cs="Times New Roman"/>
            <w:sz w:val="28"/>
            <w:szCs w:val="28"/>
          </w:rPr>
          <w:t>12</w:t>
        </w:r>
      </w:hyperlink>
      <w:r w:rsidR="00A73B82" w:rsidRPr="006418E7">
        <w:rPr>
          <w:rFonts w:ascii="Times New Roman" w:hAnsi="Times New Roman" w:cs="Times New Roman"/>
          <w:sz w:val="28"/>
          <w:szCs w:val="28"/>
        </w:rPr>
        <w:t xml:space="preserve"> пункта 4.11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r w:rsidR="00A73B82" w:rsidRPr="006418E7">
        <w:rPr>
          <w:rFonts w:ascii="Times New Roman" w:hAnsi="Times New Roman" w:cs="Times New Roman"/>
          <w:sz w:val="28"/>
          <w:szCs w:val="28"/>
        </w:rPr>
        <w:t>Решение по вопросу, указанному в под</w:t>
      </w:r>
      <w:hyperlink w:anchor="P299" w:history="1">
        <w:proofErr w:type="gramStart"/>
        <w:r w:rsidR="00A73B82" w:rsidRPr="006418E7">
          <w:rPr>
            <w:rFonts w:ascii="Times New Roman" w:hAnsi="Times New Roman" w:cs="Times New Roman"/>
            <w:sz w:val="28"/>
            <w:szCs w:val="28"/>
          </w:rPr>
          <w:t>пункте</w:t>
        </w:r>
        <w:proofErr w:type="gramEnd"/>
        <w:r w:rsidR="00A73B82" w:rsidRPr="006418E7">
          <w:rPr>
            <w:rFonts w:ascii="Times New Roman" w:hAnsi="Times New Roman" w:cs="Times New Roman"/>
            <w:sz w:val="28"/>
            <w:szCs w:val="28"/>
          </w:rPr>
          <w:t xml:space="preserve"> 10</w:t>
        </w:r>
      </w:hyperlink>
      <w:r w:rsidR="00A73B82" w:rsidRPr="006418E7">
        <w:rPr>
          <w:rFonts w:ascii="Times New Roman" w:hAnsi="Times New Roman" w:cs="Times New Roman"/>
          <w:sz w:val="28"/>
          <w:szCs w:val="28"/>
        </w:rPr>
        <w:t xml:space="preserve"> пункта 4.11 настоящего Устава, принимается Наблюдательным советом в порядке, установленном </w:t>
      </w:r>
      <w:hyperlink w:anchor="P353" w:history="1">
        <w:r w:rsidR="00A73B82" w:rsidRPr="006418E7">
          <w:rPr>
            <w:rFonts w:ascii="Times New Roman" w:hAnsi="Times New Roman" w:cs="Times New Roman"/>
            <w:sz w:val="28"/>
            <w:szCs w:val="28"/>
          </w:rPr>
          <w:t>частями 1</w:t>
        </w:r>
      </w:hyperlink>
      <w:r w:rsidR="00A73B82" w:rsidRPr="006418E7">
        <w:rPr>
          <w:rFonts w:ascii="Times New Roman" w:hAnsi="Times New Roman" w:cs="Times New Roman"/>
          <w:sz w:val="28"/>
          <w:szCs w:val="28"/>
        </w:rPr>
        <w:t xml:space="preserve"> и </w:t>
      </w:r>
      <w:hyperlink w:anchor="P354" w:history="1">
        <w:r w:rsidR="00A73B82" w:rsidRPr="006418E7">
          <w:rPr>
            <w:rFonts w:ascii="Times New Roman" w:hAnsi="Times New Roman" w:cs="Times New Roman"/>
            <w:sz w:val="28"/>
            <w:szCs w:val="28"/>
          </w:rPr>
          <w:t>2 статьи 17</w:t>
        </w:r>
      </w:hyperlink>
      <w:r w:rsidR="00A73B82" w:rsidRPr="006418E7">
        <w:rPr>
          <w:rFonts w:ascii="Times New Roman" w:hAnsi="Times New Roman" w:cs="Times New Roman"/>
          <w:sz w:val="28"/>
          <w:szCs w:val="28"/>
        </w:rPr>
        <w:t xml:space="preserve"> Федерального закона «Об автономных учреждениях».</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00A73B82" w:rsidRPr="006418E7">
        <w:rPr>
          <w:rFonts w:ascii="Times New Roman" w:hAnsi="Times New Roman" w:cs="Times New Roman"/>
          <w:sz w:val="28"/>
          <w:szCs w:val="28"/>
        </w:rPr>
        <w:t>Вопросы, относящиеся к компетенции наблюдательного совета в соответствии подпунктами 1-12 пункта 4.11 настоящего Устава, не могут быть переданы на рассмотрение других органов Учреждения.</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4.9. </w:t>
      </w:r>
      <w:r w:rsidR="00A73B82" w:rsidRPr="006418E7">
        <w:rPr>
          <w:rFonts w:ascii="Times New Roman" w:hAnsi="Times New Roman" w:cs="Times New Roman"/>
          <w:sz w:val="28"/>
          <w:szCs w:val="28"/>
        </w:rP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A73B82" w:rsidRPr="006418E7">
        <w:rPr>
          <w:rFonts w:ascii="Times New Roman" w:hAnsi="Times New Roman" w:cs="Times New Roman"/>
          <w:sz w:val="28"/>
          <w:szCs w:val="28"/>
        </w:rPr>
        <w:t xml:space="preserve"> Порядок проведения заседаний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A73B82" w:rsidRPr="006418E7">
        <w:rPr>
          <w:rFonts w:ascii="Times New Roman" w:hAnsi="Times New Roman" w:cs="Times New Roman"/>
          <w:sz w:val="28"/>
          <w:szCs w:val="28"/>
        </w:rPr>
        <w:t>Заседания Наблюдательного совета проводятся по мере необходимости, но не реже одного раза в квартал.</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00A73B82" w:rsidRPr="006418E7">
        <w:rPr>
          <w:rFonts w:ascii="Times New Roman" w:hAnsi="Times New Roman" w:cs="Times New Roman"/>
          <w:sz w:val="28"/>
          <w:szCs w:val="28"/>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A73B82" w:rsidRPr="006418E7">
        <w:rPr>
          <w:rFonts w:ascii="Times New Roman" w:hAnsi="Times New Roman" w:cs="Times New Roman"/>
          <w:sz w:val="28"/>
          <w:szCs w:val="28"/>
        </w:rPr>
        <w:t>Секретарь Наблюдательного совета не позднее, чем за три дня до проведения заседания, уведомляет членов Наблюдательного совета о времени, месте проведения заседания, а также в случае необходимости проведения длительного заседания – о предполагаемом времени, затрачиваемом на проведение заседания.</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00A73B82" w:rsidRPr="006418E7">
        <w:rPr>
          <w:rFonts w:ascii="Times New Roman" w:hAnsi="Times New Roman" w:cs="Times New Roman"/>
          <w:sz w:val="28"/>
          <w:szCs w:val="28"/>
        </w:rPr>
        <w:t xml:space="preserve">Руководитель Учреждения участвует в заседаниях Наблюдательного совета с правом совещательного голоса. Иные приглашенные председателем Наблюдательного совета лица могут </w:t>
      </w:r>
      <w:r w:rsidR="00A73B82" w:rsidRPr="006418E7">
        <w:rPr>
          <w:rFonts w:ascii="Times New Roman" w:hAnsi="Times New Roman" w:cs="Times New Roman"/>
          <w:sz w:val="28"/>
          <w:szCs w:val="28"/>
        </w:rPr>
        <w:lastRenderedPageBreak/>
        <w:t>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00A73B82" w:rsidRPr="006418E7">
        <w:rPr>
          <w:rFonts w:ascii="Times New Roman" w:hAnsi="Times New Roman" w:cs="Times New Roman"/>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00A73B82" w:rsidRPr="006418E7">
        <w:rPr>
          <w:rFonts w:ascii="Times New Roman" w:hAnsi="Times New Roman" w:cs="Times New Roman"/>
          <w:sz w:val="28"/>
          <w:szCs w:val="28"/>
        </w:rPr>
        <w:t>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под</w:t>
      </w:r>
      <w:hyperlink w:anchor="P298" w:history="1">
        <w:r w:rsidR="00A73B82" w:rsidRPr="006418E7">
          <w:rPr>
            <w:rFonts w:ascii="Times New Roman" w:hAnsi="Times New Roman" w:cs="Times New Roman"/>
            <w:sz w:val="28"/>
            <w:szCs w:val="28"/>
          </w:rPr>
          <w:t>пунктами 9</w:t>
        </w:r>
      </w:hyperlink>
      <w:r w:rsidR="00A73B82" w:rsidRPr="006418E7">
        <w:rPr>
          <w:rFonts w:ascii="Times New Roman" w:hAnsi="Times New Roman" w:cs="Times New Roman"/>
          <w:sz w:val="28"/>
          <w:szCs w:val="28"/>
        </w:rPr>
        <w:t xml:space="preserve"> и </w:t>
      </w:r>
      <w:hyperlink w:anchor="P299" w:history="1">
        <w:r w:rsidR="00A73B82" w:rsidRPr="006418E7">
          <w:rPr>
            <w:rFonts w:ascii="Times New Roman" w:hAnsi="Times New Roman" w:cs="Times New Roman"/>
            <w:sz w:val="28"/>
            <w:szCs w:val="28"/>
          </w:rPr>
          <w:t xml:space="preserve">10 пункта 4.1 </w:t>
        </w:r>
      </w:hyperlink>
      <w:r w:rsidR="00A73B82" w:rsidRPr="006418E7">
        <w:rPr>
          <w:rFonts w:ascii="Times New Roman" w:hAnsi="Times New Roman" w:cs="Times New Roman"/>
          <w:sz w:val="28"/>
          <w:szCs w:val="28"/>
        </w:rPr>
        <w:t xml:space="preserve"> настоящего Устава.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00A73B82" w:rsidRPr="006418E7">
        <w:rPr>
          <w:rFonts w:ascii="Times New Roman" w:hAnsi="Times New Roman" w:cs="Times New Roman"/>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73B82" w:rsidRPr="006418E7" w:rsidRDefault="008516BE" w:rsidP="00A73B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5.8. </w:t>
      </w:r>
      <w:r w:rsidR="00A73B82" w:rsidRPr="006418E7">
        <w:rPr>
          <w:rFonts w:ascii="Times New Roman" w:hAnsi="Times New Roman" w:cs="Times New Roman"/>
          <w:sz w:val="28"/>
          <w:szCs w:val="28"/>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8516BE" w:rsidRPr="009D1DB4" w:rsidRDefault="008516BE" w:rsidP="008516BE">
      <w:pPr>
        <w:jc w:val="both"/>
        <w:rPr>
          <w:sz w:val="28"/>
          <w:szCs w:val="28"/>
        </w:rPr>
      </w:pPr>
      <w:r w:rsidRPr="004B0E96">
        <w:rPr>
          <w:b/>
          <w:sz w:val="28"/>
          <w:szCs w:val="28"/>
        </w:rPr>
        <w:t xml:space="preserve">                          6.</w:t>
      </w:r>
      <w:r w:rsidRPr="009D1DB4">
        <w:rPr>
          <w:sz w:val="28"/>
          <w:szCs w:val="28"/>
        </w:rPr>
        <w:t> </w:t>
      </w:r>
      <w:r w:rsidRPr="009D1DB4">
        <w:rPr>
          <w:rStyle w:val="a5"/>
          <w:sz w:val="28"/>
          <w:szCs w:val="28"/>
        </w:rPr>
        <w:t>Протоколы заседаний Наблюдательного совета</w:t>
      </w:r>
      <w:r w:rsidRPr="009D1DB4">
        <w:rPr>
          <w:sz w:val="28"/>
          <w:szCs w:val="28"/>
        </w:rPr>
        <w:t> </w:t>
      </w:r>
    </w:p>
    <w:p w:rsidR="008516BE" w:rsidRPr="009D1DB4" w:rsidRDefault="008516BE" w:rsidP="008516BE">
      <w:pPr>
        <w:jc w:val="both"/>
        <w:rPr>
          <w:sz w:val="28"/>
          <w:szCs w:val="28"/>
        </w:rPr>
      </w:pPr>
      <w:r w:rsidRPr="009D1DB4">
        <w:rPr>
          <w:sz w:val="28"/>
          <w:szCs w:val="28"/>
        </w:rPr>
        <w:t xml:space="preserve">6.1. На заседании Наблюдательного совета автономного учреждения ведется протокол. </w:t>
      </w:r>
    </w:p>
    <w:p w:rsidR="008516BE" w:rsidRDefault="008516BE" w:rsidP="008516BE">
      <w:pPr>
        <w:jc w:val="both"/>
        <w:rPr>
          <w:sz w:val="28"/>
          <w:szCs w:val="28"/>
        </w:rPr>
      </w:pPr>
      <w:r w:rsidRPr="009D1DB4">
        <w:rPr>
          <w:sz w:val="28"/>
          <w:szCs w:val="28"/>
        </w:rPr>
        <w:t>6.2. Протокол заседания Наблюдательного совета автономного учреждения составляется не позднее 10 дней после его провед</w:t>
      </w:r>
      <w:r>
        <w:rPr>
          <w:sz w:val="28"/>
          <w:szCs w:val="28"/>
        </w:rPr>
        <w:t xml:space="preserve">ения. В протоколе указываются: </w:t>
      </w:r>
    </w:p>
    <w:p w:rsidR="008516BE" w:rsidRDefault="008516BE" w:rsidP="008516BE">
      <w:pPr>
        <w:jc w:val="both"/>
        <w:rPr>
          <w:sz w:val="28"/>
          <w:szCs w:val="28"/>
        </w:rPr>
      </w:pPr>
      <w:r>
        <w:rPr>
          <w:sz w:val="28"/>
          <w:szCs w:val="28"/>
        </w:rPr>
        <w:t xml:space="preserve">- место и время его проведения; </w:t>
      </w:r>
    </w:p>
    <w:p w:rsidR="008516BE" w:rsidRDefault="008516BE" w:rsidP="008516BE">
      <w:pPr>
        <w:jc w:val="both"/>
        <w:rPr>
          <w:sz w:val="28"/>
          <w:szCs w:val="28"/>
        </w:rPr>
      </w:pPr>
      <w:r>
        <w:rPr>
          <w:sz w:val="28"/>
          <w:szCs w:val="28"/>
        </w:rPr>
        <w:t>-</w:t>
      </w:r>
      <w:r w:rsidRPr="009D1DB4">
        <w:rPr>
          <w:sz w:val="28"/>
          <w:szCs w:val="28"/>
        </w:rPr>
        <w:t xml:space="preserve"> лица</w:t>
      </w:r>
      <w:r>
        <w:rPr>
          <w:sz w:val="28"/>
          <w:szCs w:val="28"/>
        </w:rPr>
        <w:t xml:space="preserve">, присутствующие на заседании; </w:t>
      </w:r>
    </w:p>
    <w:p w:rsidR="008516BE" w:rsidRDefault="008516BE" w:rsidP="008516BE">
      <w:pPr>
        <w:jc w:val="both"/>
        <w:rPr>
          <w:sz w:val="28"/>
          <w:szCs w:val="28"/>
        </w:rPr>
      </w:pPr>
      <w:r>
        <w:rPr>
          <w:sz w:val="28"/>
          <w:szCs w:val="28"/>
        </w:rPr>
        <w:t xml:space="preserve">- повестка дня заседания; </w:t>
      </w:r>
    </w:p>
    <w:p w:rsidR="008516BE" w:rsidRDefault="008516BE" w:rsidP="008516BE">
      <w:pPr>
        <w:jc w:val="both"/>
        <w:rPr>
          <w:sz w:val="28"/>
          <w:szCs w:val="28"/>
        </w:rPr>
      </w:pPr>
      <w:r>
        <w:rPr>
          <w:sz w:val="28"/>
          <w:szCs w:val="28"/>
        </w:rPr>
        <w:t xml:space="preserve">- </w:t>
      </w:r>
      <w:r w:rsidRPr="009D1DB4">
        <w:rPr>
          <w:sz w:val="28"/>
          <w:szCs w:val="28"/>
        </w:rPr>
        <w:t>вопросы, поставленные на голосование</w:t>
      </w:r>
      <w:r>
        <w:rPr>
          <w:sz w:val="28"/>
          <w:szCs w:val="28"/>
        </w:rPr>
        <w:t xml:space="preserve">, и итоги голосования по ним; </w:t>
      </w:r>
    </w:p>
    <w:p w:rsidR="008516BE" w:rsidRDefault="008516BE" w:rsidP="008516BE">
      <w:pPr>
        <w:jc w:val="both"/>
        <w:rPr>
          <w:sz w:val="28"/>
          <w:szCs w:val="28"/>
        </w:rPr>
      </w:pPr>
      <w:r>
        <w:rPr>
          <w:sz w:val="28"/>
          <w:szCs w:val="28"/>
        </w:rPr>
        <w:t>-</w:t>
      </w:r>
      <w:r w:rsidRPr="009D1DB4">
        <w:rPr>
          <w:sz w:val="28"/>
          <w:szCs w:val="28"/>
        </w:rPr>
        <w:t xml:space="preserve">принятые решения. </w:t>
      </w:r>
    </w:p>
    <w:p w:rsidR="008516BE" w:rsidRPr="009D1DB4" w:rsidRDefault="008516BE" w:rsidP="008516BE">
      <w:pPr>
        <w:jc w:val="both"/>
        <w:rPr>
          <w:sz w:val="28"/>
          <w:szCs w:val="28"/>
        </w:rPr>
      </w:pPr>
      <w:r>
        <w:rPr>
          <w:sz w:val="28"/>
          <w:szCs w:val="28"/>
        </w:rPr>
        <w:t xml:space="preserve">          </w:t>
      </w:r>
      <w:r w:rsidRPr="009D1DB4">
        <w:rPr>
          <w:sz w:val="28"/>
          <w:szCs w:val="28"/>
        </w:rPr>
        <w:t xml:space="preserve">Протокол заседания Наблюдательного совета автономного учреждения подписывается председательствующим на заседании, который несет ответственность за правильность составления протокола, и секретарем Наблюдательного совета. </w:t>
      </w:r>
    </w:p>
    <w:p w:rsidR="008516BE" w:rsidRPr="009D1DB4" w:rsidRDefault="008516BE" w:rsidP="008516BE">
      <w:pPr>
        <w:jc w:val="both"/>
        <w:rPr>
          <w:sz w:val="28"/>
          <w:szCs w:val="28"/>
        </w:rPr>
      </w:pPr>
      <w:r w:rsidRPr="009D1DB4">
        <w:rPr>
          <w:sz w:val="28"/>
          <w:szCs w:val="28"/>
        </w:rPr>
        <w:t>6.3. Автономное учреждение обязано предоставлять протоколы заседаний Наблюдательного совета по требованию ревизионной комиссии, аудитора автономного учреждения, а также копий этих документов учредителю (уч</w:t>
      </w:r>
      <w:r>
        <w:rPr>
          <w:sz w:val="28"/>
          <w:szCs w:val="28"/>
        </w:rPr>
        <w:t>астнику) автономного учреждения</w:t>
      </w:r>
      <w:r w:rsidRPr="009D1DB4">
        <w:rPr>
          <w:sz w:val="28"/>
          <w:szCs w:val="28"/>
        </w:rPr>
        <w:t xml:space="preserve">. </w:t>
      </w:r>
    </w:p>
    <w:p w:rsidR="008516BE" w:rsidRPr="009D1DB4" w:rsidRDefault="008516BE" w:rsidP="008516BE">
      <w:pPr>
        <w:jc w:val="both"/>
        <w:rPr>
          <w:sz w:val="28"/>
          <w:szCs w:val="28"/>
        </w:rPr>
      </w:pPr>
      <w:r w:rsidRPr="009D1DB4">
        <w:rPr>
          <w:sz w:val="28"/>
          <w:szCs w:val="28"/>
        </w:rPr>
        <w:t> </w:t>
      </w:r>
    </w:p>
    <w:p w:rsidR="008516BE" w:rsidRPr="009D1DB4" w:rsidRDefault="008516BE" w:rsidP="008516BE">
      <w:pPr>
        <w:jc w:val="both"/>
        <w:rPr>
          <w:sz w:val="28"/>
          <w:szCs w:val="28"/>
        </w:rPr>
      </w:pPr>
      <w:r>
        <w:rPr>
          <w:rStyle w:val="a5"/>
          <w:sz w:val="28"/>
          <w:szCs w:val="28"/>
        </w:rPr>
        <w:lastRenderedPageBreak/>
        <w:t xml:space="preserve">                   7.</w:t>
      </w:r>
      <w:r w:rsidRPr="009D1DB4">
        <w:rPr>
          <w:rStyle w:val="a5"/>
          <w:sz w:val="28"/>
          <w:szCs w:val="28"/>
        </w:rPr>
        <w:t> Ответственность членов Наблюдательного совета</w:t>
      </w:r>
      <w:r w:rsidRPr="009D1DB4">
        <w:rPr>
          <w:sz w:val="28"/>
          <w:szCs w:val="28"/>
        </w:rPr>
        <w:t> </w:t>
      </w:r>
    </w:p>
    <w:p w:rsidR="008516BE" w:rsidRPr="009D1DB4" w:rsidRDefault="008516BE" w:rsidP="008516BE">
      <w:pPr>
        <w:jc w:val="both"/>
        <w:rPr>
          <w:sz w:val="28"/>
          <w:szCs w:val="28"/>
        </w:rPr>
      </w:pPr>
      <w:r w:rsidRPr="009D1DB4">
        <w:rPr>
          <w:sz w:val="28"/>
          <w:szCs w:val="28"/>
        </w:rPr>
        <w:t xml:space="preserve"> 7.1. Члены Наблюдательного совета при осуществлении своих прав и исполнении обязанностей должны действовать в интересах автономного учреждения, осуществлять свои права и исполнять обязанности в отношении общества добросовестно и разумно. </w:t>
      </w:r>
    </w:p>
    <w:p w:rsidR="008516BE" w:rsidRPr="009D1DB4" w:rsidRDefault="008516BE" w:rsidP="008516BE">
      <w:pPr>
        <w:jc w:val="both"/>
        <w:rPr>
          <w:sz w:val="28"/>
          <w:szCs w:val="28"/>
        </w:rPr>
      </w:pPr>
      <w:r w:rsidRPr="009D1DB4">
        <w:rPr>
          <w:sz w:val="28"/>
          <w:szCs w:val="28"/>
        </w:rPr>
        <w:t>7.2. Члены Наблюдательного совета несут ответственность перед автономным учреждением за убытки, причиненные автономному учреждению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8516BE" w:rsidRPr="009D1DB4" w:rsidRDefault="008516BE" w:rsidP="008516BE">
      <w:pPr>
        <w:jc w:val="both"/>
        <w:rPr>
          <w:sz w:val="28"/>
          <w:szCs w:val="28"/>
        </w:rPr>
      </w:pPr>
      <w:r w:rsidRPr="009D1DB4">
        <w:rPr>
          <w:sz w:val="28"/>
          <w:szCs w:val="28"/>
        </w:rPr>
        <w:t> 7.3.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w:t>
      </w:r>
    </w:p>
    <w:p w:rsidR="008516BE" w:rsidRPr="009D1DB4" w:rsidRDefault="008516BE" w:rsidP="008516BE">
      <w:pPr>
        <w:rPr>
          <w:sz w:val="28"/>
          <w:szCs w:val="28"/>
        </w:rPr>
      </w:pPr>
      <w:r w:rsidRPr="009D1DB4">
        <w:rPr>
          <w:sz w:val="28"/>
          <w:szCs w:val="28"/>
        </w:rPr>
        <w:t> </w:t>
      </w:r>
    </w:p>
    <w:p w:rsidR="008516BE" w:rsidRDefault="008516BE" w:rsidP="008516BE">
      <w:pPr>
        <w:jc w:val="center"/>
        <w:rPr>
          <w:rStyle w:val="a5"/>
          <w:sz w:val="28"/>
          <w:szCs w:val="28"/>
        </w:rPr>
      </w:pPr>
      <w:r w:rsidRPr="007709AE">
        <w:rPr>
          <w:b/>
          <w:sz w:val="28"/>
          <w:szCs w:val="28"/>
        </w:rPr>
        <w:t>8.</w:t>
      </w:r>
      <w:r w:rsidRPr="009D1DB4">
        <w:rPr>
          <w:sz w:val="28"/>
          <w:szCs w:val="28"/>
        </w:rPr>
        <w:t> </w:t>
      </w:r>
      <w:r w:rsidRPr="009D1DB4">
        <w:rPr>
          <w:rStyle w:val="a5"/>
          <w:sz w:val="28"/>
          <w:szCs w:val="28"/>
        </w:rPr>
        <w:t>Процедура утверждения и внесения изменений</w:t>
      </w:r>
    </w:p>
    <w:p w:rsidR="008516BE" w:rsidRPr="009D1DB4" w:rsidRDefault="008516BE" w:rsidP="008516BE">
      <w:pPr>
        <w:jc w:val="center"/>
        <w:rPr>
          <w:sz w:val="28"/>
          <w:szCs w:val="28"/>
        </w:rPr>
      </w:pPr>
      <w:r w:rsidRPr="009D1DB4">
        <w:rPr>
          <w:rStyle w:val="a5"/>
          <w:sz w:val="28"/>
          <w:szCs w:val="28"/>
        </w:rPr>
        <w:t xml:space="preserve"> в Положение о Наблюдательном совете</w:t>
      </w:r>
      <w:r w:rsidRPr="009D1DB4">
        <w:rPr>
          <w:sz w:val="28"/>
          <w:szCs w:val="28"/>
        </w:rPr>
        <w:t> </w:t>
      </w:r>
    </w:p>
    <w:p w:rsidR="008516BE" w:rsidRPr="009D1DB4" w:rsidRDefault="008516BE" w:rsidP="008516BE">
      <w:pPr>
        <w:jc w:val="both"/>
        <w:rPr>
          <w:sz w:val="28"/>
          <w:szCs w:val="28"/>
        </w:rPr>
      </w:pPr>
      <w:r w:rsidRPr="009D1DB4">
        <w:rPr>
          <w:sz w:val="28"/>
          <w:szCs w:val="28"/>
        </w:rPr>
        <w:t xml:space="preserve"> 8.1. Положение о Наблюдательном совете утверждается на заседании Наблюдательного совета. Решение об его утверждении принимается большинством голосов участвующих в заседании Наблюдательного совета. </w:t>
      </w:r>
    </w:p>
    <w:p w:rsidR="008516BE" w:rsidRPr="009D1DB4" w:rsidRDefault="008516BE" w:rsidP="008516BE">
      <w:pPr>
        <w:jc w:val="both"/>
        <w:rPr>
          <w:sz w:val="28"/>
          <w:szCs w:val="28"/>
        </w:rPr>
      </w:pPr>
      <w:r w:rsidRPr="009D1DB4">
        <w:rPr>
          <w:sz w:val="28"/>
          <w:szCs w:val="28"/>
        </w:rPr>
        <w:t xml:space="preserve">8.2. Предложения о внесении изменений и дополнений в Положение вносятся в порядке предусмотренным Положением для внесения предложений в повестку дня очередного или внеочередного </w:t>
      </w:r>
      <w:r>
        <w:rPr>
          <w:sz w:val="28"/>
          <w:szCs w:val="28"/>
        </w:rPr>
        <w:t>заседания Наблюдательного совета.</w:t>
      </w:r>
    </w:p>
    <w:p w:rsidR="008516BE" w:rsidRPr="009D1DB4" w:rsidRDefault="008516BE" w:rsidP="008516BE">
      <w:pPr>
        <w:jc w:val="both"/>
        <w:rPr>
          <w:sz w:val="28"/>
          <w:szCs w:val="28"/>
        </w:rPr>
      </w:pPr>
      <w:r w:rsidRPr="009D1DB4">
        <w:rPr>
          <w:sz w:val="28"/>
          <w:szCs w:val="28"/>
        </w:rPr>
        <w:t> 8.3. Решение о внесении дополнений или изменений в Положение принимается большинством голосов членов Наблюдательного совета, участвующих в заседании Наблюдательного совета.</w:t>
      </w:r>
    </w:p>
    <w:p w:rsidR="008516BE" w:rsidRPr="009D1DB4" w:rsidRDefault="008516BE" w:rsidP="008516BE">
      <w:pPr>
        <w:jc w:val="both"/>
        <w:rPr>
          <w:sz w:val="28"/>
          <w:szCs w:val="28"/>
        </w:rPr>
      </w:pPr>
      <w:r w:rsidRPr="009D1DB4">
        <w:rPr>
          <w:sz w:val="28"/>
          <w:szCs w:val="28"/>
        </w:rPr>
        <w:t xml:space="preserve"> 8.4.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утрачивают силу и до момента внесения изменений в положение члены Наблюдательного совета руководствуются законодательством и нормативными актами Российской Федерации. </w:t>
      </w:r>
    </w:p>
    <w:p w:rsidR="008516BE" w:rsidRDefault="008516BE" w:rsidP="008516BE">
      <w:pPr>
        <w:jc w:val="both"/>
        <w:rPr>
          <w:sz w:val="28"/>
          <w:szCs w:val="28"/>
        </w:rPr>
      </w:pPr>
    </w:p>
    <w:p w:rsidR="008516BE" w:rsidRDefault="008516BE" w:rsidP="008516BE">
      <w:pPr>
        <w:jc w:val="both"/>
        <w:rPr>
          <w:sz w:val="28"/>
          <w:szCs w:val="28"/>
        </w:rPr>
      </w:pPr>
    </w:p>
    <w:p w:rsidR="008516BE" w:rsidRDefault="008516BE" w:rsidP="008516BE">
      <w:pPr>
        <w:jc w:val="both"/>
        <w:rPr>
          <w:sz w:val="28"/>
          <w:szCs w:val="28"/>
        </w:rPr>
      </w:pPr>
    </w:p>
    <w:p w:rsidR="008516BE" w:rsidRDefault="008516BE" w:rsidP="008516BE">
      <w:pPr>
        <w:jc w:val="both"/>
        <w:rPr>
          <w:sz w:val="28"/>
          <w:szCs w:val="28"/>
        </w:rPr>
      </w:pPr>
    </w:p>
    <w:p w:rsidR="004A7191" w:rsidRDefault="004A7191"/>
    <w:sectPr w:rsidR="004A7191" w:rsidSect="004A7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4AE"/>
    <w:multiLevelType w:val="multilevel"/>
    <w:tmpl w:val="170EEE0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73B82"/>
    <w:rsid w:val="00131273"/>
    <w:rsid w:val="002C29A1"/>
    <w:rsid w:val="00330CE7"/>
    <w:rsid w:val="004A7191"/>
    <w:rsid w:val="008516BE"/>
    <w:rsid w:val="008C7ED0"/>
    <w:rsid w:val="00A73B82"/>
    <w:rsid w:val="00BC4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B82"/>
    <w:pPr>
      <w:spacing w:after="0" w:line="240" w:lineRule="auto"/>
    </w:pPr>
  </w:style>
  <w:style w:type="paragraph" w:styleId="a4">
    <w:name w:val="List Paragraph"/>
    <w:basedOn w:val="a"/>
    <w:uiPriority w:val="34"/>
    <w:qFormat/>
    <w:rsid w:val="00A73B82"/>
    <w:pPr>
      <w:ind w:left="720"/>
      <w:contextualSpacing/>
    </w:pPr>
  </w:style>
  <w:style w:type="character" w:styleId="a5">
    <w:name w:val="Strong"/>
    <w:basedOn w:val="a0"/>
    <w:qFormat/>
    <w:rsid w:val="008516B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2138</Words>
  <Characters>12190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5</cp:revision>
  <cp:lastPrinted>2021-03-19T06:35:00Z</cp:lastPrinted>
  <dcterms:created xsi:type="dcterms:W3CDTF">2021-03-18T08:37:00Z</dcterms:created>
  <dcterms:modified xsi:type="dcterms:W3CDTF">2021-03-19T06:36:00Z</dcterms:modified>
</cp:coreProperties>
</file>