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32785091"/>
      <w:r w:rsidRPr="002C7291">
        <w:rPr>
          <w:rFonts w:ascii="inherit" w:eastAsia="Times New Roman" w:hAnsi="inherit" w:cs="Arial"/>
          <w:b/>
          <w:bCs/>
          <w:color w:val="7030A0"/>
          <w:sz w:val="24"/>
          <w:szCs w:val="24"/>
          <w:lang w:eastAsia="ru-RU"/>
        </w:rPr>
        <w:t xml:space="preserve">Территориальный отдел Управления Роспотребнадзора по Чувашской Республике-Чувашии в </w:t>
      </w:r>
      <w:proofErr w:type="spellStart"/>
      <w:proofErr w:type="gramStart"/>
      <w:r w:rsidRPr="002C7291">
        <w:rPr>
          <w:rFonts w:ascii="inherit" w:eastAsia="Times New Roman" w:hAnsi="inherit" w:cs="Arial"/>
          <w:b/>
          <w:bCs/>
          <w:color w:val="7030A0"/>
          <w:sz w:val="24"/>
          <w:szCs w:val="24"/>
          <w:lang w:eastAsia="ru-RU"/>
        </w:rPr>
        <w:t>г.Новочебоксарск</w:t>
      </w:r>
      <w:proofErr w:type="spellEnd"/>
      <w:r w:rsidRPr="002C7291">
        <w:rPr>
          <w:rFonts w:ascii="inherit" w:eastAsia="Times New Roman" w:hAnsi="inherit" w:cs="Arial"/>
          <w:b/>
          <w:bCs/>
          <w:color w:val="7030A0"/>
          <w:sz w:val="24"/>
          <w:szCs w:val="24"/>
          <w:lang w:eastAsia="ru-RU"/>
        </w:rPr>
        <w:t>  напоминает</w:t>
      </w:r>
      <w:proofErr w:type="gramEnd"/>
      <w:r w:rsidRPr="002C7291">
        <w:rPr>
          <w:rFonts w:ascii="inherit" w:eastAsia="Times New Roman" w:hAnsi="inherit" w:cs="Arial"/>
          <w:b/>
          <w:bCs/>
          <w:color w:val="7030A0"/>
          <w:sz w:val="24"/>
          <w:szCs w:val="24"/>
          <w:lang w:eastAsia="ru-RU"/>
        </w:rPr>
        <w:t>,  что с 2017 года в России введена  единая система маркировки и прослеживаемости товаров «Честный Знак»</w:t>
      </w:r>
      <w:bookmarkEnd w:id="0"/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Территориальный отдел Управления Роспотребнадзора по Чувашской Республике-Чувашии в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г.Новочебоксарск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напоминает,  что с 2017 года в России введена  единая система маркировки и прослеживаемости товаров «Честный Знак», которая предусматривает поэтапный ввод обязательной цифровой маркировки отдельных видов  товаров, перечень которых утвержден распоряжением Правительства РФ № 791-р от 28 апреля 2018 года.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товаров, подлежащих маркировке: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табак с марта 2019,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шубы с июня 2019,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обувь с 1 июля 2020,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лекарства с 1 июля 2020,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фотокамеры с 1 октября 2020,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шины с 1 ноября 2020,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духи и туалетная вода с 1 октября 2020,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товары легкой промышленности с 1 января 2021,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молочная продукция с 1 июня 2021,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упакованная вода с1 сентября 2021,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   пиво и слабоалкогольные напитки с 1 марта 2023.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завершены пилотные проекты по маркировке биологически активных добавок к пище (28 февраля 2023); антисептиков (28 февраля 2023 года); медицинских изделий (28 февраля 2023); велосипедов (31 мая 2020, c 1 сентября 2024 маркировка станет обязательной); кресел-колясок (1 июня 2021).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Маркировка представляет собой штрих-код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Matrix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наносят на упаковку, ярлык или прямо на товар. Например, на обувных товарах их наносят на бумажный или тканевый ярлык, упаковку или товар. На табачной продукции код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DataMatrix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наносится на нижнюю или боковую сторону упаковки.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помощью приложения "Честный ЗНАК" любой гражданин сможет проверить легальность </w:t>
      </w:r>
      <w:proofErr w:type="spellStart"/>
      <w:proofErr w:type="gram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товара,отслеживать</w:t>
      </w:r>
      <w:proofErr w:type="spellEnd"/>
      <w:proofErr w:type="gram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весь путь товара, приобретать только идентифицированный и качественный товар и проверять его на подлинность. Всё, что нужно покупателю – скачать приложение из официальных источников и </w:t>
      </w:r>
      <w:proofErr w:type="gram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отсканировать  специальный</w:t>
      </w:r>
      <w:proofErr w:type="gram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 товара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Matrix</w:t>
      </w:r>
      <w:proofErr w:type="spell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помощи бесплатного приложения можно: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проверить легальность и качество товара;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получить дополнительную информацию по кодам маркировки;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узнать реальный срок годности, состав вес, бренд, условия хранения;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расшифровать значки на этикетке;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сообщить о нарушении, если в продаже увидели сомнительный товар или отсутствует маркировка на нем.</w:t>
      </w:r>
    </w:p>
    <w:p w:rsidR="002C7291" w:rsidRPr="002C7291" w:rsidRDefault="002C7291" w:rsidP="002C729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определить, что товар поддельный или сомнительный необходимо </w:t>
      </w:r>
      <w:proofErr w:type="gram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навести  сканер</w:t>
      </w:r>
      <w:proofErr w:type="gram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приложении на код маркировки. В случае если с товаром что-то не так, в карточке будет отражен красный статус сканирования. Также приложение может показать нейтральный, серый, статус, например, чтобы уточнить действительно ли вы приобрели конкретный товар </w:t>
      </w:r>
      <w:proofErr w:type="gramStart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2C72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ли он в продаже. Даже в случае с положительным результатом, зеленым статусом, стоит сверить описание, и в случае несовпадения рекомендуется сообщить о нарушении там же в приложении, нажав в главном меню или в карточке товара кнопку «Сообщить о нарушении». Сфотографируйте товар со всех сторон и заполните необходимые поля.</w:t>
      </w:r>
    </w:p>
    <w:p w:rsidR="006E3AF0" w:rsidRDefault="006E3AF0">
      <w:bookmarkStart w:id="1" w:name="_GoBack"/>
      <w:bookmarkEnd w:id="1"/>
    </w:p>
    <w:sectPr w:rsidR="006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1"/>
    <w:rsid w:val="002C7291"/>
    <w:rsid w:val="006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51B6E-5299-496E-B82F-416CEE5F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2023-09-13T06:18:00Z</dcterms:created>
  <dcterms:modified xsi:type="dcterms:W3CDTF">2023-09-13T06:18:00Z</dcterms:modified>
</cp:coreProperties>
</file>