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11D" w:rsidRPr="00CB411D" w:rsidRDefault="00CB411D" w:rsidP="00CB411D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B41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Банковские карты для детей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Оформить банковскую карту на ребенка можно уже с шести лет. По </w:t>
      </w:r>
      <w:hyperlink r:id="rId5" w:anchor="09095715372947464" w:tgtFrame="_blank" w:history="1">
        <w:r w:rsidRPr="00CB411D">
          <w:rPr>
            <w:rFonts w:ascii="inherit" w:eastAsia="Times New Roman" w:hAnsi="inherit" w:cs="Arial"/>
            <w:color w:val="337AB7"/>
            <w:sz w:val="15"/>
            <w:szCs w:val="15"/>
            <w:u w:val="single"/>
            <w:lang w:eastAsia="ru-RU"/>
          </w:rPr>
          <w:t>Гражданскому кодексу</w:t>
        </w:r>
      </w:hyperlink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, с этого возраста дети могут совершать мелкие бытовые покупки.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 6 до 14 лет дети могут пользоваться только дополнительными картами, которые родители выпускают к своему </w:t>
      </w:r>
      <w:hyperlink r:id="rId6" w:history="1">
        <w:r w:rsidRPr="00CB411D">
          <w:rPr>
            <w:rFonts w:ascii="inherit" w:eastAsia="Times New Roman" w:hAnsi="inherit" w:cs="Arial"/>
            <w:color w:val="337AB7"/>
            <w:sz w:val="15"/>
            <w:szCs w:val="15"/>
            <w:u w:val="single"/>
            <w:lang w:eastAsia="ru-RU"/>
          </w:rPr>
          <w:t>банковскому счету</w:t>
        </w:r>
      </w:hyperlink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Открыть собственный счет в банке и завести личную карту можно только после 14 лет, когда подросток получит первый паспорт. Но для этого </w:t>
      </w:r>
      <w:hyperlink r:id="rId7" w:tgtFrame="_blank" w:history="1">
        <w:r w:rsidRPr="00CB411D">
          <w:rPr>
            <w:rFonts w:ascii="inherit" w:eastAsia="Times New Roman" w:hAnsi="inherit" w:cs="Arial"/>
            <w:color w:val="337AB7"/>
            <w:sz w:val="15"/>
            <w:szCs w:val="15"/>
            <w:u w:val="single"/>
            <w:lang w:eastAsia="ru-RU"/>
          </w:rPr>
          <w:t>потребуется</w:t>
        </w:r>
      </w:hyperlink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письменное согласие родителей, усыновителей или попечителя.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 любом случае карта может быть только дебетовой. Ни один банк не даст детям доступ к кредитным деньгам.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Детская карта с 6 лет: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Многие банки охотно выпускают карты для детей. </w:t>
      </w:r>
      <w:proofErr w:type="gramStart"/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 сути</w:t>
      </w:r>
      <w:proofErr w:type="gramEnd"/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это дополнительные карты, которые родители просят банки выпустить и привязать к своему счету. При этом родителям стоит сразу определить, сколько денег будет доступно ребенку, какую сумму он может тратить в день, какие операции будут доступны. Например, можно запретить платежи в интернете или установить на них лимит — скажем, не больше 300 рублей за операцию.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 разных банках для оформления детской карты действуют разные требования к минимальному возрасту ребенка: где-то карту можно открыть с 6–7 лет, а в некоторых банках только с 10.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Валюта карты и срок ее действия будут такими же, как у родительского пластика. Некоторые банки готовы выпустить для ребенка карту с его именем, другие делают дополнительные карты неименными. Иногда можно заказать карту со специальным дизайном по выбору ребенка.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Цена обслуживания такой карты начинается от 150 рублей в год. Но нередко можно бесплатно привязать детскую карту к своему зарплатному счету.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Молодежная карта: с 14 лет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Подросток может открыть отдельный банковский счет и собственную карту уже с 14 лет.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Чтобы оформить молодежную карту, подросток должен прийти в отделение банка с паспортом и письменным согласием родителей, попечителя или усыновителей (оно нужно, пока ему не исполнится 18 лет). Там он подпишет договор на открытие счета и оформит заявку на выпуск карты. Если ребенок делает это впервые, лучше сходить вместе с ним.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Обычно годовая плата за обслуживание молодежных карт невелика — от 150 рублей в год. Но не забудьте уточнить возможные комиссии за снятие наличных и банковские переводы, а также стоимость СМС-информирования.</w:t>
      </w:r>
    </w:p>
    <w:p w:rsidR="00CB411D" w:rsidRPr="00CB411D" w:rsidRDefault="00CB411D" w:rsidP="00CB411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B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Плюсы банковских карт для детей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Хотя риск мошенничества с картами исключать нельзя, хранить деньги на пластике все же гораздо удобнее и безопаснее, чем носить с собой наличные. А детям — особенно.</w:t>
      </w:r>
    </w:p>
    <w:p w:rsidR="00CB411D" w:rsidRPr="00CB411D" w:rsidRDefault="00CB411D" w:rsidP="00CB41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Как показывает практика, карты дети теряют реже, чем купюры и монеты, которые обычно небрежно носят в карманах. Да и школьных хулиганов скорее заинтересует наличка, чем банковская карта.</w:t>
      </w:r>
    </w:p>
    <w:p w:rsidR="00CB411D" w:rsidRPr="00CB411D" w:rsidRDefault="00CB411D" w:rsidP="00CB41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Если карта все же потеряется, ее можно быстро заблокировать (сохранив таким образом деньги на счете), а затем перевыпустить. Вернуть потерянные наличные вряд ли получится.</w:t>
      </w:r>
    </w:p>
    <w:p w:rsidR="00CB411D" w:rsidRPr="00CB411D" w:rsidRDefault="00CB411D" w:rsidP="00CB41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Если платить картой, точно не ошибешься со сдачей.</w:t>
      </w:r>
    </w:p>
    <w:p w:rsidR="00CB411D" w:rsidRPr="00CB411D" w:rsidRDefault="00CB411D" w:rsidP="00CB41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 случае необходимости родители могут быстро перевести деньги на карту ребенку, где бы он ни находился. Это можно сделать через мобильное приложение, онлайн-банк, банкомат или отделение банка.</w:t>
      </w:r>
    </w:p>
    <w:p w:rsidR="00CB411D" w:rsidRPr="00CB411D" w:rsidRDefault="00CB411D" w:rsidP="00CB41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Дети могут внести свою лепту в экономию семейного бюджета: у некоторых детских карт есть </w:t>
      </w:r>
      <w:proofErr w:type="spellStart"/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кешбэк</w:t>
      </w:r>
      <w:proofErr w:type="spellEnd"/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за покупки. Кроме того, ребенку будут доступны акции и бонусы от партнеров банка.</w:t>
      </w:r>
    </w:p>
    <w:p w:rsidR="00CB411D" w:rsidRPr="00CB411D" w:rsidRDefault="00CB411D" w:rsidP="00CB411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Ребенок сможет учиться управлять своими расходами.</w:t>
      </w:r>
    </w:p>
    <w:p w:rsidR="00CB411D" w:rsidRPr="00CB411D" w:rsidRDefault="00CB411D" w:rsidP="00CB411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B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Минусы банковских карт для детей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 пластиковыми картами связаны и специфические риски, которые особенно актуальны для детей.</w:t>
      </w:r>
    </w:p>
    <w:p w:rsidR="00CB411D" w:rsidRPr="00CB411D" w:rsidRDefault="00CB411D" w:rsidP="00CB41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Дети могут потерять ощущение реальности денег и тратить больше, чем необходимо.</w:t>
      </w:r>
    </w:p>
    <w:p w:rsidR="00CB411D" w:rsidRPr="00CB411D" w:rsidRDefault="00CB411D" w:rsidP="00CB41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Ребенок еще не набрался опыта, а потому более уязвим перед мошенниками. Они могут подсмотреть или выманить у него данные карты.</w:t>
      </w:r>
    </w:p>
    <w:p w:rsidR="00CB411D" w:rsidRPr="00CB411D" w:rsidRDefault="00CB411D" w:rsidP="00CB411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Дети еще не так аккуратны и дисциплинированы, как взрослые, а потому больше вероятность, что они потеряют или испортят карту. Перевыпуск — хоть и несложная операция, но на нее потребуется некоторое время.</w:t>
      </w:r>
    </w:p>
    <w:p w:rsidR="00CB411D" w:rsidRPr="00CB411D" w:rsidRDefault="00CB411D" w:rsidP="00CB411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CB4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что еще обратить внимание при оформлении карты ребенку?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Многие банки предлагают специальные бонусы при оформлении детских карт, например особенные программы лояльности для детей или индивидуальный дизайн карты. Уточните, есть ли такие возможности в вашем банке.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Некоторые банки предлагают специальные </w:t>
      </w:r>
      <w:hyperlink r:id="rId8" w:history="1">
        <w:r w:rsidRPr="00CB411D">
          <w:rPr>
            <w:rFonts w:ascii="inherit" w:eastAsia="Times New Roman" w:hAnsi="inherit" w:cs="Arial"/>
            <w:color w:val="337AB7"/>
            <w:sz w:val="15"/>
            <w:szCs w:val="15"/>
            <w:u w:val="single"/>
            <w:lang w:eastAsia="ru-RU"/>
          </w:rPr>
          <w:t>мобильные приложения для детей</w:t>
        </w:r>
      </w:hyperlink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С их помощью дети сами могут отслеживать баланс своей карты и даже </w:t>
      </w:r>
      <w:hyperlink r:id="rId9" w:history="1">
        <w:r w:rsidRPr="00CB411D">
          <w:rPr>
            <w:rFonts w:ascii="inherit" w:eastAsia="Times New Roman" w:hAnsi="inherit" w:cs="Arial"/>
            <w:color w:val="337AB7"/>
            <w:sz w:val="15"/>
            <w:szCs w:val="15"/>
            <w:u w:val="single"/>
            <w:lang w:eastAsia="ru-RU"/>
          </w:rPr>
          <w:t>копить деньги на мечту</w:t>
        </w:r>
      </w:hyperlink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    Консультацию и практическую помощь по вопросам защиты прав потребителей, можно получить: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• в Общественной приемной Управления Роспотребнадзора по Новгородской области по адресу: </w:t>
      </w:r>
      <w:proofErr w:type="spellStart"/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В.Новгород</w:t>
      </w:r>
      <w:proofErr w:type="spellEnd"/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, ул. Германа, д.14 </w:t>
      </w:r>
      <w:proofErr w:type="spellStart"/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каб</w:t>
      </w:r>
      <w:proofErr w:type="spellEnd"/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 № 101 тел. 971-106, 971-083;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Работает Единый консультационный центр, который функционирует в круглосуточном режиме, </w:t>
      </w:r>
      <w:r w:rsidRPr="00CB411D"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  <w:t>по телефону 8 800 555 49 43 (звонок бесплатный),</w:t>
      </w: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без выходных дней на русском и английском языках.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Используя Государственный информационный ресурс для потребителей </w:t>
      </w:r>
      <w:hyperlink r:id="rId10" w:history="1">
        <w:r w:rsidRPr="00CB411D">
          <w:rPr>
            <w:rFonts w:ascii="inherit" w:eastAsia="Times New Roman" w:hAnsi="inherit" w:cs="Arial"/>
            <w:color w:val="337AB7"/>
            <w:sz w:val="15"/>
            <w:szCs w:val="15"/>
            <w:u w:val="single"/>
            <w:lang w:eastAsia="ru-RU"/>
          </w:rPr>
          <w:t>https://zpp.rospotrebnadzor.ru</w:t>
        </w:r>
      </w:hyperlink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CB411D" w:rsidRPr="00CB411D" w:rsidRDefault="00CB411D" w:rsidP="00CB411D">
      <w:pPr>
        <w:spacing w:after="0" w:line="240" w:lineRule="auto"/>
        <w:jc w:val="both"/>
        <w:outlineLvl w:val="6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CB411D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  <w:r w:rsidRPr="00CB411D">
        <w:rPr>
          <w:rFonts w:ascii="Arial" w:eastAsia="Times New Roman" w:hAnsi="Arial" w:cs="Arial"/>
          <w:i/>
          <w:iCs/>
          <w:color w:val="000000"/>
          <w:sz w:val="15"/>
          <w:szCs w:val="15"/>
          <w:lang w:eastAsia="ru-RU"/>
        </w:rPr>
        <w:t>По информации с сайта Финансовая культура</w:t>
      </w:r>
    </w:p>
    <w:p w:rsidR="00CB411D" w:rsidRPr="00CB411D" w:rsidRDefault="00CB411D" w:rsidP="00CB411D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CB411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676C85" w:rsidRDefault="00676C85">
      <w:bookmarkStart w:id="0" w:name="_GoBack"/>
      <w:bookmarkEnd w:id="0"/>
    </w:p>
    <w:sectPr w:rsidR="0067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6A64"/>
    <w:multiLevelType w:val="multilevel"/>
    <w:tmpl w:val="95A8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B83235"/>
    <w:multiLevelType w:val="multilevel"/>
    <w:tmpl w:val="BFDC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1D"/>
    <w:rsid w:val="00676C85"/>
    <w:rsid w:val="00C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C97A5-9A4C-42ED-819A-207F2AAF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cult.info/article/finansovye-prilozheniya-dlya-de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br.ru/StaticHtml/File/59420/20210825_in-06-31_6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/bankovskiy-schet-kak-otkryt-chto-takoe-bankovskaya-tayna-i-zachem-khranit-dengi-v-zolot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98779&amp;fld=134&amp;dst=100161,0&amp;rnd=0.6042822305143132" TargetMode="External"/><Relationship Id="rId10" Type="http://schemas.openxmlformats.org/officeDocument/2006/relationships/hyperlink" Target="https://zpp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article/moy-pervyy-finansovyy-plan-kak-podrostku-nakopit-na-mech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2023-09-13T06:26:00Z</dcterms:created>
  <dcterms:modified xsi:type="dcterms:W3CDTF">2023-09-13T06:26:00Z</dcterms:modified>
</cp:coreProperties>
</file>