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00" w:rsidRPr="00106700" w:rsidRDefault="00106700" w:rsidP="00106700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Pr="001067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ППССЗ специальности</w:t>
      </w:r>
    </w:p>
    <w:p w:rsidR="00106700" w:rsidRPr="00106700" w:rsidRDefault="00106700" w:rsidP="00106700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067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08.01.25 Мастер отделочных </w:t>
      </w:r>
    </w:p>
    <w:p w:rsidR="00106700" w:rsidRPr="00106700" w:rsidRDefault="00106700" w:rsidP="00106700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067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строительных и декоративных работ</w:t>
      </w:r>
    </w:p>
    <w:p w:rsidR="00406690" w:rsidRPr="00DD0564" w:rsidRDefault="00406690" w:rsidP="00DD0564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81" w:type="dxa"/>
        <w:tblInd w:w="-106" w:type="dxa"/>
        <w:tblLook w:val="01E0" w:firstRow="1" w:lastRow="1" w:firstColumn="1" w:lastColumn="1" w:noHBand="0" w:noVBand="0"/>
      </w:tblPr>
      <w:tblGrid>
        <w:gridCol w:w="1394"/>
        <w:gridCol w:w="7787"/>
      </w:tblGrid>
      <w:tr w:rsidR="00596ACA" w:rsidRPr="00DD0564" w:rsidTr="00596ACA">
        <w:trPr>
          <w:trHeight w:val="1236"/>
        </w:trPr>
        <w:tc>
          <w:tcPr>
            <w:tcW w:w="1301" w:type="dxa"/>
          </w:tcPr>
          <w:p w:rsidR="00596ACA" w:rsidRPr="00DD0564" w:rsidRDefault="00107CF6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pat456789h17" style="width:58.9pt;height:59.85pt;visibility:visible;mso-wrap-style:square">
                  <v:imagedata r:id="rId8" o:title="pat456789h17"/>
                </v:shape>
              </w:pict>
            </w:r>
            <w:r w:rsidR="00596ACA"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80" w:type="dxa"/>
          </w:tcPr>
          <w:p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596ACA" w:rsidRPr="00DD0564" w:rsidRDefault="00596ACA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6ACA" w:rsidRPr="00DD0564" w:rsidRDefault="00596ACA" w:rsidP="0047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02/02-0</w:t>
            </w:r>
            <w:r w:rsidR="004716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248AC" w:rsidRPr="00DD0564" w:rsidRDefault="007248A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10670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учебной </w:t>
      </w:r>
      <w:r w:rsidR="00406690"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 03.01 Учебная практика</w:t>
      </w:r>
    </w:p>
    <w:p w:rsidR="00106700" w:rsidRPr="00106700" w:rsidRDefault="007248AC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06700" w:rsidRPr="00106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Выполнение малярных и декоративных работ</w:t>
      </w: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специальности 08.01.25 Мастер отделочных строительных и декоративных работ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Pr="00DD056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700" w:rsidRDefault="00AB4E6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 w:rsidR="007248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</w:t>
      </w:r>
      <w:r w:rsidR="00406690"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02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3402"/>
        <w:gridCol w:w="3137"/>
      </w:tblGrid>
      <w:tr w:rsidR="008F40B4" w:rsidRPr="00274F7E" w:rsidTr="002B33F0">
        <w:tc>
          <w:tcPr>
            <w:tcW w:w="3686" w:type="dxa"/>
          </w:tcPr>
          <w:p w:rsidR="008F40B4" w:rsidRPr="007E1666" w:rsidRDefault="00106700" w:rsidP="002B33F0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 w:type="page"/>
            </w:r>
            <w:r w:rsidR="008F40B4"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F40B4" w:rsidRPr="00274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="008F40B4" w:rsidRPr="007E166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Рассмотрено 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ЦК Технологий строительства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Председатель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Шарифзянова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И.И.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____</w:t>
            </w:r>
          </w:p>
          <w:p w:rsidR="008F40B4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«____</w:t>
            </w:r>
            <w:r w:rsidRPr="00C77A5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F4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F40B4" w:rsidRPr="007E1666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F40B4" w:rsidRDefault="008F40B4" w:rsidP="002B33F0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еститель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 и производственной работе</w:t>
            </w:r>
          </w:p>
          <w:p w:rsidR="008F40B4" w:rsidRPr="00B31E57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М.Н.Тюрина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20__ г.</w:t>
            </w: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F40B4" w:rsidRPr="002C3C2A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8F40B4" w:rsidRPr="00B31E57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______________/</w:t>
            </w: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«____»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70124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0B4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37" w:type="dxa"/>
          </w:tcPr>
          <w:p w:rsidR="008F40B4" w:rsidRPr="007E1666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F40B4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F40B4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С.В.Кудряшов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20___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40B4" w:rsidRPr="00274F7E" w:rsidRDefault="008F40B4" w:rsidP="002B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10670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700" w:rsidRPr="00106700" w:rsidRDefault="0040669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Разработано  на основе ФГОС по специальности СПО, утвержденного приказом </w:t>
      </w:r>
      <w:r w:rsidR="00406B8D" w:rsidRPr="0010670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</w:t>
      </w:r>
      <w:r w:rsidR="00106700" w:rsidRPr="00106700">
        <w:rPr>
          <w:rFonts w:ascii="Times New Roman" w:eastAsia="Times New Roman" w:hAnsi="Times New Roman"/>
          <w:sz w:val="24"/>
          <w:szCs w:val="24"/>
          <w:lang w:eastAsia="ru-RU"/>
        </w:rPr>
        <w:t>09.12.2016 года  № 1545</w:t>
      </w:r>
    </w:p>
    <w:p w:rsidR="00106700" w:rsidRPr="00106700" w:rsidRDefault="00106700" w:rsidP="001067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DD0564" w:rsidRDefault="002B33F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6700">
        <w:rPr>
          <w:rFonts w:ascii="Times New Roman" w:hAnsi="Times New Roman" w:cs="Times New Roman"/>
          <w:b/>
          <w:sz w:val="24"/>
          <w:szCs w:val="24"/>
          <w:lang w:eastAsia="ru-RU"/>
        </w:rPr>
        <w:t>Кожакова</w:t>
      </w:r>
      <w:proofErr w:type="spellEnd"/>
      <w:r w:rsidRPr="001067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Людмила Геннадьевна</w:t>
      </w:r>
      <w:r w:rsidRPr="00106700">
        <w:rPr>
          <w:rFonts w:ascii="Times New Roman" w:hAnsi="Times New Roman" w:cs="Times New Roman"/>
          <w:sz w:val="24"/>
          <w:szCs w:val="24"/>
          <w:lang w:eastAsia="ru-RU"/>
        </w:rPr>
        <w:t>, мастер производственного обучения первой квалификационной категории Чебоксарского техникума строительства и городского хозяйства Минобразования Чувашии        ________________________________/подпись</w:t>
      </w: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b/>
          <w:sz w:val="24"/>
          <w:szCs w:val="24"/>
          <w:lang w:eastAsia="ru-RU"/>
        </w:rPr>
        <w:t>Герасимова Марина Анатольевна</w:t>
      </w:r>
      <w:r w:rsidRPr="00106700">
        <w:rPr>
          <w:rFonts w:ascii="Times New Roman" w:hAnsi="Times New Roman" w:cs="Times New Roman"/>
          <w:sz w:val="24"/>
          <w:szCs w:val="24"/>
          <w:lang w:eastAsia="ru-RU"/>
        </w:rPr>
        <w:t>, преподаватель Чебоксарского техникума строительства и городского хозяйства Минобразования Чувашии        ________________________________/подпись</w:t>
      </w: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6700" w:rsidRPr="00106700" w:rsidRDefault="00106700" w:rsidP="00106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700">
        <w:rPr>
          <w:rFonts w:ascii="Times New Roman" w:hAnsi="Times New Roman" w:cs="Times New Roman"/>
          <w:b/>
          <w:sz w:val="24"/>
          <w:szCs w:val="24"/>
          <w:lang w:eastAsia="ru-RU"/>
        </w:rPr>
        <w:t>Смирнова Альбина Геннадьевна</w:t>
      </w:r>
      <w:r w:rsidRPr="00106700">
        <w:rPr>
          <w:rFonts w:ascii="Times New Roman" w:hAnsi="Times New Roman" w:cs="Times New Roman"/>
          <w:sz w:val="24"/>
          <w:szCs w:val="24"/>
          <w:lang w:eastAsia="ru-RU"/>
        </w:rPr>
        <w:t>, заведующий практикой Чебоксарского техникума строительства и городского хозяйства Минобразования Чувашии        ________________________________/подпись</w:t>
      </w:r>
    </w:p>
    <w:p w:rsidR="00406690" w:rsidRPr="0010670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406690" w:rsidRPr="0010670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406690" w:rsidRPr="0010670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406690" w:rsidRPr="0010670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СОДЕРЖАНИЕ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406690" w:rsidRPr="00DD0564">
        <w:tc>
          <w:tcPr>
            <w:tcW w:w="8613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 w:rsidR="00406B8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</w:t>
            </w:r>
            <w:r w:rsidR="006E0E9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рабочей программы учебной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практики             </w:t>
            </w:r>
          </w:p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6690" w:rsidRPr="00DD0564">
        <w:tc>
          <w:tcPr>
            <w:tcW w:w="8613" w:type="dxa"/>
          </w:tcPr>
          <w:p w:rsidR="00406690" w:rsidRPr="00DD0564" w:rsidRDefault="006E0E95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Результаты освоения Учебной </w:t>
            </w:r>
            <w:r w:rsidR="00406690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</w:t>
            </w:r>
          </w:p>
          <w:p w:rsidR="00A2099C" w:rsidRDefault="00406690" w:rsidP="00A209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</w:t>
            </w:r>
          </w:p>
          <w:p w:rsidR="00A2099C" w:rsidRPr="00DD0564" w:rsidRDefault="00406690" w:rsidP="00A20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A2099C"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A2099C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</w:t>
            </w:r>
            <w:r w:rsidR="006E0E9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труктура  и содержание учебной </w:t>
            </w:r>
            <w:r w:rsidR="00A2099C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практики </w:t>
            </w:r>
          </w:p>
          <w:p w:rsidR="00A2099C" w:rsidRPr="00DD0564" w:rsidRDefault="00A2099C" w:rsidP="00A209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958" w:type="dxa"/>
          </w:tcPr>
          <w:p w:rsidR="00A2099C" w:rsidRPr="00DD0564" w:rsidRDefault="00A2099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6690" w:rsidRPr="00DD0564">
        <w:tc>
          <w:tcPr>
            <w:tcW w:w="8613" w:type="dxa"/>
          </w:tcPr>
          <w:p w:rsidR="00406690" w:rsidRPr="00DD0564" w:rsidRDefault="00A2099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="00406690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Условия реализации учебной</w:t>
            </w:r>
            <w:r w:rsidR="006E0E9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406690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практики</w:t>
            </w:r>
          </w:p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6690" w:rsidRPr="00DD0564">
        <w:tc>
          <w:tcPr>
            <w:tcW w:w="8613" w:type="dxa"/>
          </w:tcPr>
          <w:p w:rsidR="00406690" w:rsidRPr="00DD0564" w:rsidRDefault="00A2099C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  <w:r w:rsidR="00406690"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Контроль и оценка результатов освоения учебной практики     </w:t>
            </w:r>
          </w:p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58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406690" w:rsidRPr="00DD0564" w:rsidRDefault="00406690" w:rsidP="006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 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РАБОЧЕЙ 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ПРОГРАММЫ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учебной</w:t>
      </w:r>
      <w:r w:rsidR="0010670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  <w:r w:rsidR="006E0E95">
        <w:rPr>
          <w:rFonts w:ascii="Times New Roman" w:hAnsi="Times New Roman" w:cs="Times New Roman"/>
          <w:b/>
          <w:sz w:val="24"/>
          <w:szCs w:val="24"/>
        </w:rPr>
        <w:t>УП 03.01 Учебная практика по ПМ</w:t>
      </w:r>
      <w:r w:rsidR="006E0E95" w:rsidRPr="00106700">
        <w:rPr>
          <w:rFonts w:ascii="Times New Roman" w:hAnsi="Times New Roman" w:cs="Times New Roman"/>
          <w:b/>
          <w:sz w:val="24"/>
          <w:szCs w:val="24"/>
        </w:rPr>
        <w:t xml:space="preserve">.03 </w:t>
      </w:r>
      <w:r w:rsidR="006E0E95">
        <w:rPr>
          <w:rFonts w:ascii="Times New Roman" w:hAnsi="Times New Roman" w:cs="Times New Roman"/>
          <w:b/>
          <w:sz w:val="24"/>
          <w:szCs w:val="24"/>
        </w:rPr>
        <w:t>В</w:t>
      </w:r>
      <w:r w:rsidR="006E0E95" w:rsidRPr="00106700">
        <w:rPr>
          <w:rFonts w:ascii="Times New Roman" w:hAnsi="Times New Roman" w:cs="Times New Roman"/>
          <w:b/>
          <w:sz w:val="24"/>
          <w:szCs w:val="24"/>
        </w:rPr>
        <w:t>ыполнение малярных и декоративных работ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406690" w:rsidRPr="00DD0564" w:rsidRDefault="00406690" w:rsidP="00106700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учебной практики (далее - программа) – является частью программы профессионального модуля </w:t>
      </w:r>
      <w:r w:rsidR="00106700" w:rsidRPr="00106700">
        <w:rPr>
          <w:rFonts w:ascii="Times New Roman" w:hAnsi="Times New Roman" w:cs="Times New Roman"/>
          <w:sz w:val="24"/>
          <w:szCs w:val="24"/>
        </w:rPr>
        <w:t>ПМ.03 Выполнение малярных и декоративных работ</w:t>
      </w:r>
      <w:r w:rsidR="00106700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по специальности СПО </w:t>
      </w:r>
      <w:r w:rsidR="00106700" w:rsidRPr="00106700">
        <w:rPr>
          <w:rFonts w:ascii="Times New Roman" w:hAnsi="Times New Roman" w:cs="Times New Roman"/>
          <w:sz w:val="24"/>
          <w:szCs w:val="24"/>
        </w:rPr>
        <w:t>08.01.25 Мастер отделочных строительных и декоративных работ</w:t>
      </w:r>
      <w:r w:rsidR="00106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 xml:space="preserve">в части освоения основного  вида профессиональной деятельности  (ВПД):  </w:t>
      </w:r>
      <w:r w:rsidR="00106700" w:rsidRPr="00106700">
        <w:rPr>
          <w:rFonts w:ascii="Times New Roman" w:hAnsi="Times New Roman" w:cs="Times New Roman"/>
          <w:sz w:val="24"/>
          <w:szCs w:val="24"/>
        </w:rPr>
        <w:t>Выполнение малярных и декоративных работ</w:t>
      </w:r>
      <w:r w:rsidRPr="00DD0564">
        <w:rPr>
          <w:rFonts w:ascii="Times New Roman" w:hAnsi="Times New Roman" w:cs="Times New Roman"/>
          <w:sz w:val="24"/>
          <w:szCs w:val="24"/>
        </w:rPr>
        <w:t>, а также обладать профессиональными компетенциями (ПК):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ПК  3.2. Приготавливать составы для малярных и декоративных работ по заданной рецептуре с соблюдением безопасных условий труда и охраны окружающей среды. 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3.5. Оклеивать поверхности различными материалами с соблюдением требований технологического задания и безопасных условий труда.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и соответствующих общих компетенций (</w:t>
      </w: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>)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 1. Выбирать способы решения задач профессиональной деятельности, применительно к различным контекстам.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 2. Осуществлять поиск, анализ и интерпретацию информации, необходимой для выполнения задач профессиональной деятельности. 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 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106700" w:rsidRPr="00106700" w:rsidRDefault="00106700" w:rsidP="001067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106700" w:rsidRPr="00106700" w:rsidRDefault="00106700" w:rsidP="006E0E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lastRenderedPageBreak/>
        <w:t>ОК11. Планировать предпринимательскую деятельность в профессиональной сфере.</w:t>
      </w:r>
    </w:p>
    <w:p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06690" w:rsidRPr="00DD0564" w:rsidRDefault="0010670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Программа практики  может быть использована в дополнительном профессиональном образовании (в программах повышения квалификации и переподготовки) по рабочим профессиям 16.046 «Маляр строительный»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1.2 Цели и задачи профессионального модуля – требования к результатам освоения профессионального модуля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- подготовка рабочих мест, оборудования, материалов и инструментов для выполнения 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малярных и декоративных  работ в соответствии с инструкциями и регламентами;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- выполнении подготовительных работ, грунтовании,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шпаклевании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 и окраске поверхностей грунтовочными, шпаклевочными и малярными составами и декоративной отделки поверхностей и их ремонт;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- оклейке поверхности различными материалами.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- организовывать подготовку рабочих мест, оборудования, материалов и инструментов для выполнения малярных и декоративных работ в соответствии с инструкциями и регламентам;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- пользоваться установленной технической документацией;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- выполнять подготовительные работы,  осуществлять производство работ по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шпаклеванию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>, окрашиванию поверхностей различными составами, оклеиванию поверхности различными материалами, выполнению декоративной отделки стен, потолков и других архитектурно-художественной отделки стен, потолков и других архитектурно-конструктивных элементов, выполнять их ремонт и восстановление.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0670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- требования инструкций и регламентов по организации и подготовке рабочих мест, оборудования, материалов и инструментов для выполнения малярных и декоративных работ;</w:t>
      </w:r>
    </w:p>
    <w:p w:rsidR="00406690" w:rsidRPr="00106700" w:rsidRDefault="00106700" w:rsidP="0010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- технологическую последовательность подготовки  и нанесения на поверхность и ремонта малярных и декоративных покрытий, декоративной отделки стен, потолков и других архитектурно-конструктивных элементов.</w:t>
      </w:r>
    </w:p>
    <w:p w:rsidR="00406690" w:rsidRPr="00DD0564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90" w:rsidRPr="00DD0564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1.3 Количество часов на освоение программы учебной практики  - </w:t>
      </w:r>
      <w:r w:rsidR="00106700">
        <w:rPr>
          <w:rFonts w:ascii="Times New Roman" w:hAnsi="Times New Roman" w:cs="Times New Roman"/>
          <w:sz w:val="24"/>
          <w:szCs w:val="24"/>
        </w:rPr>
        <w:t xml:space="preserve">144 </w:t>
      </w:r>
      <w:r w:rsidRPr="00DD0564">
        <w:rPr>
          <w:rFonts w:ascii="Times New Roman" w:hAnsi="Times New Roman" w:cs="Times New Roman"/>
          <w:sz w:val="24"/>
          <w:szCs w:val="24"/>
        </w:rPr>
        <w:t>часов.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Результаты освое</w:t>
      </w:r>
      <w:r w:rsidR="0010670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ния учебной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106700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 у обучающихся первоначальных профессиональных умений в рамках модулей ОПОП НПО по основным видам профессиональной деятельности (ВПД):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ПМ.03 Выполнение малярных и декоративных  работ;</w:t>
      </w:r>
    </w:p>
    <w:p w:rsidR="00106700" w:rsidRPr="00106700" w:rsidRDefault="00106700" w:rsidP="0010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выполнять  работу по профессии </w:t>
      </w:r>
      <w:r w:rsidRPr="00106700">
        <w:rPr>
          <w:rFonts w:ascii="Times New Roman" w:hAnsi="Times New Roman" w:cs="Times New Roman"/>
          <w:b/>
          <w:sz w:val="24"/>
          <w:szCs w:val="24"/>
        </w:rPr>
        <w:t>маляр строительный</w:t>
      </w:r>
      <w:r w:rsidRPr="00106700">
        <w:rPr>
          <w:rFonts w:ascii="Times New Roman" w:hAnsi="Times New Roman" w:cs="Times New Roman"/>
          <w:sz w:val="24"/>
          <w:szCs w:val="24"/>
        </w:rPr>
        <w:t>, на основании профессионального образования по отделочным строительным работам в том числе владеть профессиональными (ПК) и общими (</w:t>
      </w:r>
      <w:proofErr w:type="gramStart"/>
      <w:r w:rsidRPr="0010670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) компетенциями: 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64"/>
        <w:gridCol w:w="8507"/>
      </w:tblGrid>
      <w:tr w:rsidR="00106700" w:rsidRPr="00106700" w:rsidTr="00107CF6">
        <w:trPr>
          <w:trHeight w:val="651"/>
        </w:trPr>
        <w:tc>
          <w:tcPr>
            <w:tcW w:w="556" w:type="pct"/>
            <w:vAlign w:val="center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4" w:type="pct"/>
            <w:vAlign w:val="center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Приготавливает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Окрашивает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Оклеивает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 декоративную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 ремонт и восстановление малярных и декоративных отделок в соответствии с технологическим заданием и соблюдением безопасных условий труда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Выбирает способы решения задач профессиональной деятельности, применительно к различным контекстам.</w:t>
            </w:r>
          </w:p>
        </w:tc>
      </w:tr>
      <w:tr w:rsidR="00106700" w:rsidRPr="00106700" w:rsidTr="00107CF6"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поиск, анализ и интерпретацию информации, необходимой для выполнения задач профессиональной деятельности.  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взаимодействовать с коллегами, руководством, клиентами.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Содействует сохранению окружающей среды, ресурсосбережению, эффективно действовать в чрезвычайных ситуациях.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10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Пользуется профессиональной документацией на государственном и иностранном языке.</w:t>
            </w:r>
          </w:p>
        </w:tc>
      </w:tr>
      <w:tr w:rsidR="00106700" w:rsidRPr="00106700" w:rsidTr="00107CF6">
        <w:trPr>
          <w:trHeight w:val="54"/>
        </w:trPr>
        <w:tc>
          <w:tcPr>
            <w:tcW w:w="556" w:type="pct"/>
          </w:tcPr>
          <w:p w:rsidR="00106700" w:rsidRPr="00106700" w:rsidRDefault="00106700" w:rsidP="001067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44" w:type="pct"/>
          </w:tcPr>
          <w:p w:rsidR="00106700" w:rsidRPr="00106700" w:rsidRDefault="00106700" w:rsidP="001067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 предпринимательскую деятельность в профессиональной сфере.</w:t>
            </w:r>
          </w:p>
        </w:tc>
      </w:tr>
    </w:tbl>
    <w:p w:rsidR="00406690" w:rsidRPr="00DD0564" w:rsidRDefault="004066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С</w:t>
      </w:r>
      <w:r w:rsidR="0010670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труктура  и содержание учебной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406690" w:rsidRPr="00DD0564" w:rsidRDefault="004066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6690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3.1 Тематический план  учебной, производственной (преддипломной)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275"/>
      </w:tblGrid>
      <w:tr w:rsidR="00106700" w:rsidRPr="00DD0564" w:rsidTr="00E97599">
        <w:trPr>
          <w:trHeight w:val="274"/>
        </w:trPr>
        <w:tc>
          <w:tcPr>
            <w:tcW w:w="1668" w:type="dxa"/>
            <w:vMerge w:val="restart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профессиональных компетенций</w:t>
            </w:r>
          </w:p>
        </w:tc>
        <w:tc>
          <w:tcPr>
            <w:tcW w:w="3457" w:type="dxa"/>
            <w:vMerge w:val="restart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Наименования разделов </w:t>
            </w: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4622" w:type="dxa"/>
            <w:gridSpan w:val="3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106700" w:rsidRPr="00DD0564" w:rsidTr="00E97599">
        <w:trPr>
          <w:trHeight w:val="147"/>
        </w:trPr>
        <w:tc>
          <w:tcPr>
            <w:tcW w:w="1668" w:type="dxa"/>
            <w:vMerge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106700" w:rsidRPr="00DD0564" w:rsidTr="00E97599">
        <w:trPr>
          <w:trHeight w:val="274"/>
        </w:trPr>
        <w:tc>
          <w:tcPr>
            <w:tcW w:w="1668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7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700" w:rsidRPr="00DD0564" w:rsidTr="00E97599">
        <w:trPr>
          <w:trHeight w:val="548"/>
        </w:trPr>
        <w:tc>
          <w:tcPr>
            <w:tcW w:w="1668" w:type="dxa"/>
          </w:tcPr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.1- 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>.7;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1; ОК 2; 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3; ОК 4; 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5; ОК 6; 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7; ОК 8; </w:t>
            </w:r>
          </w:p>
          <w:p w:rsidR="00106700" w:rsidRPr="000857ED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>ОК 9; ОК 10;</w:t>
            </w:r>
          </w:p>
          <w:p w:rsidR="00106700" w:rsidRPr="000B2509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 ОК 11.</w:t>
            </w:r>
          </w:p>
        </w:tc>
        <w:tc>
          <w:tcPr>
            <w:tcW w:w="3457" w:type="dxa"/>
          </w:tcPr>
          <w:p w:rsidR="00106700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 xml:space="preserve">ая практика </w:t>
            </w:r>
          </w:p>
          <w:p w:rsidR="00106700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Выполнение малярных и декоративно-художественных работ</w:t>
            </w:r>
          </w:p>
          <w:p w:rsidR="00106700" w:rsidRPr="00DD0564" w:rsidRDefault="00106700" w:rsidP="001067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62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700" w:rsidRPr="00DD0564" w:rsidTr="00E97599">
        <w:trPr>
          <w:trHeight w:val="274"/>
        </w:trPr>
        <w:tc>
          <w:tcPr>
            <w:tcW w:w="1668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62" w:type="dxa"/>
          </w:tcPr>
          <w:p w:rsidR="00106700" w:rsidRPr="00F87258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06700" w:rsidRPr="00DD0564" w:rsidRDefault="00106700" w:rsidP="00E975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00" w:rsidRDefault="0010670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00" w:rsidRDefault="0010670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700">
        <w:rPr>
          <w:rFonts w:ascii="Times New Roman" w:hAnsi="Times New Roman" w:cs="Times New Roman"/>
          <w:b/>
          <w:bCs/>
          <w:sz w:val="24"/>
          <w:szCs w:val="24"/>
        </w:rPr>
        <w:t>3.2 Содержание обучения по</w:t>
      </w:r>
      <w:r w:rsidR="00E97599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практике</w:t>
      </w:r>
    </w:p>
    <w:p w:rsidR="00406690" w:rsidRDefault="00106700" w:rsidP="00E97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 03.01 Учебная практика</w:t>
      </w:r>
    </w:p>
    <w:tbl>
      <w:tblPr>
        <w:tblW w:w="9288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7"/>
        <w:gridCol w:w="23"/>
        <w:gridCol w:w="6928"/>
        <w:gridCol w:w="851"/>
      </w:tblGrid>
      <w:tr w:rsidR="00EF4EB5" w:rsidTr="006F5ADD">
        <w:trPr>
          <w:trHeight w:val="40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F4EB5" w:rsidTr="006F5ADD">
        <w:trPr>
          <w:trHeight w:val="197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4EB5" w:rsidTr="006F5ADD">
        <w:trPr>
          <w:trHeight w:val="10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 w:rsidP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 Учебная практика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EB5">
              <w:rPr>
                <w:rFonts w:ascii="Times New Roman" w:hAnsi="Times New Roman" w:cs="Times New Roman"/>
                <w:b/>
                <w:sz w:val="20"/>
                <w:szCs w:val="20"/>
              </w:rPr>
              <w:t>144/</w:t>
            </w:r>
          </w:p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sz w:val="20"/>
                <w:szCs w:val="20"/>
              </w:rPr>
              <w:t>4 недели</w:t>
            </w:r>
          </w:p>
        </w:tc>
      </w:tr>
      <w:tr w:rsidR="00EF4EB5" w:rsidTr="00EF4EB5">
        <w:trPr>
          <w:trHeight w:val="105"/>
        </w:trPr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Подготовительные работы при производстве малярных и декоративных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Подготовительные работы при производстве малярных и декоративных работ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0" w:right="-20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места. Подготовка инструментов, механизмов и оборудования к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0" w:right="-20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учебными мастерскими, рабочим местом маляра, требованиями к организации рабочего места, правилами техники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5C5D66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0" w:right="-20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инструмента, инвентаря, приспособлений для выполнения малярных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5C5D66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0" w:right="-20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Контрольно-измерительные инструменты, приспособления, инвентарь, средства </w:t>
            </w:r>
            <w:proofErr w:type="spellStart"/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подмащивания</w:t>
            </w:r>
            <w:proofErr w:type="spellEnd"/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оборудование и механизмы для малярных  работ;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5C5D66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0" w:right="-20" w:firstLine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для декоративной и художественной отделки: декоративные составы, свойства и назначение, способы приготовления.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грунтовочных и </w:t>
            </w:r>
            <w:proofErr w:type="spellStart"/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6F5ADD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Нанесение грунтовочного состава на поверхность. Соблюдение технологического перерыва.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Tr="006F5ADD">
        <w:trPr>
          <w:trHeight w:val="10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EF4EB5" w:rsidRDefault="006F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подготовки строительных материалов для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работ </w:t>
            </w:r>
            <w:r w:rsidRP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производстве малярных и декоративных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5C5D66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поверхности ручным и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защитных материалов (скотч, пленки) для предохранения поверхностей от набрызгав краски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Удаление старой краски с расшивкой трещин и расчисткой </w:t>
            </w:r>
            <w:r w:rsidR="006F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различных поверхностей под малярные и декоративные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на поверхности олиф, грунтов, пропиток и нейтрализующих растворов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грунтовочных и окрасочных составов по заданной рецептуре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</w:t>
            </w: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 на поверхность ручным и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Разравнивание нанесенных механизированным способом </w:t>
            </w: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Огрунтовка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поверхностей ручным и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5C5D66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6F5ADD">
        <w:trPr>
          <w:trHeight w:val="105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EB5" w:rsidRPr="00EF4EB5" w:rsidRDefault="00EF4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6F5AD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Шлифование </w:t>
            </w: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огрунтованных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прошпатлеванных</w:t>
            </w:r>
            <w:proofErr w:type="spellEnd"/>
            <w:r w:rsidRPr="00EF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поверхностей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6F5ADD" w:rsidRDefault="005C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Tr="00EF4EB5">
        <w:trPr>
          <w:trHeight w:val="50"/>
        </w:trPr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Default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Производство малярных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Default="00E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F5ADD" w:rsidRPr="006F5ADD" w:rsidTr="006F5ADD">
        <w:trPr>
          <w:trHeight w:val="62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Производство малярных работ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Подсчет объемов работ и потребности в материалах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spacing w:after="0" w:line="240" w:lineRule="auto"/>
              <w:ind w:left="142"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Отмерять и смешивать компоненты окрасочных составов по заданной рецептуре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left="142"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колера при приготовлении окрасочных составов;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4.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и использование инструментов и приспособлений для нанесения на поверхность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окрасочным составом.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и использование инструментов и приспособлений для нанесения на поверхность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ВД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и использование инструментов и приспособлений для нанесения на поверхность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ВДАК.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Нанесение окрасочных составов на поверхности ручным и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Окраска поверхностей неводными составами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Окраска поверхностей неводными составами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ВДАК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Нанесения клеевых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(жидких) обоев на вертикальные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поверхности, используя необходимые инструменты и приспособления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Нанесения клеевых (жидких) обоев на горизонтальные поверхности, используя необходимые инструменты и приспособления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дефектов и повреждения поверхностей, подлежащих ремонту;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малярных покрытий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  <w:r w:rsidRPr="006F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дефектов  и повреждения поверхностей, подлежащих ремонту.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правил техники безопасности и требований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правильность технологии ремонта поверхностей.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 </w:t>
            </w: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>Осуществлять производство работ по ремонту и восстановлению декоративных отделок.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>Пользоваться инструментом и приспособлениями для ремонта стен;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RPr="006F5ADD" w:rsidTr="00EF4EB5">
        <w:trPr>
          <w:trHeight w:val="50"/>
        </w:trPr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Производство обойных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F5ADD" w:rsidRPr="006F5ADD" w:rsidTr="006F5ADD">
        <w:trPr>
          <w:trHeight w:val="62"/>
        </w:trPr>
        <w:tc>
          <w:tcPr>
            <w:tcW w:w="1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Производс</w:t>
            </w: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тво обойных работ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Подготовка стен и материалов к оклеиванию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Расчет потребности обоев для оклеивания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Обрезка кромок обоев различным инструментом и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Обрезка кромок обоев различным инструментом и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Пакетный раскрой обоев на станке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Пакетный раскрой обоев 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обойном столе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клеящего состава для </w:t>
            </w:r>
            <w:proofErr w:type="spellStart"/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проклеивания</w:t>
            </w:r>
            <w:proofErr w:type="spellEnd"/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поверхностей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клеящего состава для наклеивания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Нанесение клеевого состава 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вертикальные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поверхности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Нанесение клеевого состава на поверхности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обойного полотна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Оклеивание стен и потолков обоями различного вида без пузырей и отслоений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Удаление старых обоев и наклейка новых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Удаление пятен на оклеенных поверхностях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Оклеивание поверхностей стен, потолков различными видами обоев, пленок внахлестку и встык.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организации рабочего места.</w:t>
            </w: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 при выполнении практических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EB5" w:rsidRPr="006F5ADD" w:rsidTr="005C5D66">
        <w:trPr>
          <w:trHeight w:val="50"/>
        </w:trPr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5" w:rsidRPr="00EF4EB5" w:rsidRDefault="00EF4EB5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Декоративно-художественная отделка стен, потолков и других архитектурно-конструктивных 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B5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Декоративно-художественная отделка стен, потолков и других архитектурно-конструктивных элементов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использование инструментов и приспособлений для выполнения декоративно-художественных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Окрашивание поверхностей в два и более 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Вытягивание филенок с подтушевкой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использование инструментов и приспособлений для копирования и вырезания трафаретов любой сложности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EF4EB5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трафаретов, фиксация их на поверхности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Отделка поверхности по трафарету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Отделка поверхности декоративной крошкой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Отделка поверхностей под ценные породы дерева, декоративные камни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 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Отделка поверхностей под шелк, замшу, сукно и другие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  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на обрабатываемой поверхности рельефа и выполнение фактурного окрашивания с использованием специального инструмента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использование аэрографического инструмента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Декоративное лакирование поверхностей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использование инструментов для покрытия поверхности под бронзу, золото и серебро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тональной гаммы окрасочных составов по образцам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орнаментной и объемной росписи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Отделка фасадов декоративно-художественными покрасками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2B33F0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дефектов и повреждения поверхностей, подлежащих ремонту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1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ADD" w:rsidRPr="00EF4EB5" w:rsidRDefault="006F5ADD" w:rsidP="00EF4EB5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18. </w:t>
            </w:r>
            <w:r w:rsidRPr="00EF4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и восстановление декоративно-художественных отделок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ADD" w:rsidRPr="006F5ADD" w:rsidTr="006F5ADD">
        <w:trPr>
          <w:trHeight w:val="50"/>
        </w:trPr>
        <w:tc>
          <w:tcPr>
            <w:tcW w:w="8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5ADD" w:rsidRPr="006F5ADD" w:rsidRDefault="006F5ADD" w:rsidP="006F5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A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Тематика домашних заданий </w:t>
            </w:r>
          </w:p>
          <w:p w:rsidR="006F5ADD" w:rsidRPr="006F5ADD" w:rsidRDefault="006F5ADD" w:rsidP="006F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 xml:space="preserve">-Изучить основные свойства и область применения материалов, технологическую последовательность выполнения работ, основные приемы работы с инструментами. Ознакомиться критериями оценивания по стандартам </w:t>
            </w:r>
            <w:proofErr w:type="spellStart"/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5ADD" w:rsidRDefault="006F5ADD" w:rsidP="006F5AD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ADD">
              <w:rPr>
                <w:rFonts w:ascii="Times New Roman" w:eastAsia="Times New Roman" w:hAnsi="Times New Roman" w:cs="Times New Roman"/>
                <w:lang w:eastAsia="ru-RU"/>
              </w:rPr>
              <w:t>-Систематическая проработка конспектов занятий, учебной, специальной технической и нормативной литературы по вопросам к параграфам, главам учебных пособий, составленным преподавателем.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Default="006F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DD" w:rsidRPr="006F5ADD" w:rsidTr="006F5ADD">
        <w:trPr>
          <w:trHeight w:val="50"/>
        </w:trPr>
        <w:tc>
          <w:tcPr>
            <w:tcW w:w="8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5ADD" w:rsidRPr="006F5ADD" w:rsidRDefault="006F5ADD" w:rsidP="002B33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 w:rsidP="002B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6F5ADD" w:rsidRPr="006F5ADD" w:rsidTr="002B33F0">
        <w:trPr>
          <w:trHeight w:val="50"/>
        </w:trPr>
        <w:tc>
          <w:tcPr>
            <w:tcW w:w="8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D" w:rsidRPr="006F5ADD" w:rsidRDefault="006F5ADD" w:rsidP="002B33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DD" w:rsidRPr="006F5ADD" w:rsidRDefault="006F5ADD" w:rsidP="002B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AD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EF4EB5" w:rsidRPr="00E97599" w:rsidRDefault="00EF4EB5" w:rsidP="00E97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4  </w:t>
      </w:r>
      <w:r w:rsidR="00E97599">
        <w:rPr>
          <w:rFonts w:ascii="Times New Roman" w:hAnsi="Times New Roman" w:cs="Times New Roman"/>
          <w:b/>
          <w:sz w:val="24"/>
          <w:szCs w:val="24"/>
        </w:rPr>
        <w:t>У</w:t>
      </w:r>
      <w:r w:rsidRPr="00106700">
        <w:rPr>
          <w:rFonts w:ascii="Times New Roman" w:hAnsi="Times New Roman" w:cs="Times New Roman"/>
          <w:b/>
          <w:bCs/>
          <w:sz w:val="24"/>
          <w:szCs w:val="24"/>
        </w:rPr>
        <w:t xml:space="preserve">словия реализации </w:t>
      </w:r>
      <w:r w:rsidR="00E97599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106700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700">
        <w:rPr>
          <w:rFonts w:ascii="Times New Roman" w:hAnsi="Times New Roman" w:cs="Times New Roman"/>
          <w:b/>
          <w:bCs/>
          <w:sz w:val="24"/>
          <w:szCs w:val="24"/>
        </w:rPr>
        <w:t>4.1 Требования к минимальному материально-техническому обеспечению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предполагает наличие учебных кабинетов: кабинет «Основ технологии малярных и декоративных работ»; 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кабинет «Основ технологии отделочных строительных работ и декоративных работ»,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оснащенный оборудованием: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ученические столы и стулья;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маркерная доска;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учебная, справочная и нормативная литература;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образцы строительных материалов </w:t>
      </w:r>
      <w:proofErr w:type="gramStart"/>
      <w:r w:rsidRPr="001067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6700">
        <w:rPr>
          <w:rFonts w:ascii="Times New Roman" w:hAnsi="Times New Roman" w:cs="Times New Roman"/>
          <w:sz w:val="24"/>
          <w:szCs w:val="24"/>
        </w:rPr>
        <w:t xml:space="preserve"> изделий;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стенд «Квалификационные характеристики»;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стенд «Современные материалы и технологии»;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стенд «Инструменты. Приспособления»;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ручные инструменты, приспособления для отделочных строительных работ;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оснащенный техническими средствами обучения: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персональный компьютер с лицензионным программным обеспечением;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Мастерская «Малярные и декоративные работы»</w:t>
      </w:r>
      <w:r w:rsidRPr="00106700">
        <w:rPr>
          <w:rFonts w:ascii="Times New Roman" w:hAnsi="Times New Roman" w:cs="Times New Roman"/>
          <w:sz w:val="24"/>
          <w:szCs w:val="24"/>
        </w:rPr>
        <w:t>, оснащенная в соответствии с ФГОС.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700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="00107CF6">
        <w:rPr>
          <w:rFonts w:ascii="Times New Roman" w:hAnsi="Times New Roman" w:cs="Times New Roman"/>
          <w:sz w:val="24"/>
          <w:szCs w:val="24"/>
        </w:rPr>
        <w:t>Профессионалы</w:t>
      </w:r>
      <w:r w:rsidRPr="00106700">
        <w:rPr>
          <w:rFonts w:ascii="Times New Roman" w:hAnsi="Times New Roman" w:cs="Times New Roman"/>
          <w:sz w:val="24"/>
          <w:szCs w:val="24"/>
        </w:rPr>
        <w:t xml:space="preserve"> и указанных в инфраструктурных листах конкурсной документации </w:t>
      </w:r>
      <w:r w:rsidR="00107CF6">
        <w:rPr>
          <w:rFonts w:ascii="Times New Roman" w:hAnsi="Times New Roman" w:cs="Times New Roman"/>
          <w:sz w:val="24"/>
          <w:szCs w:val="24"/>
        </w:rPr>
        <w:t>Профессионалы</w:t>
      </w:r>
      <w:r w:rsidRPr="00106700">
        <w:rPr>
          <w:rFonts w:ascii="Times New Roman" w:hAnsi="Times New Roman" w:cs="Times New Roman"/>
          <w:sz w:val="24"/>
          <w:szCs w:val="24"/>
        </w:rPr>
        <w:t xml:space="preserve"> по компетенции «Малярные и декоративные работы конкурсного движения «</w:t>
      </w:r>
      <w:r w:rsidR="00107CF6">
        <w:rPr>
          <w:rFonts w:ascii="Times New Roman" w:hAnsi="Times New Roman" w:cs="Times New Roman"/>
          <w:sz w:val="24"/>
          <w:szCs w:val="24"/>
        </w:rPr>
        <w:t xml:space="preserve">Профессионалы». </w:t>
      </w:r>
      <w:proofErr w:type="gramEnd"/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Мастерская «Малярные  и декоративные работы» 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Рабочее место мастера производственного обучения: доска, учебная литература, материалы; 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Тренировочные кабины для малярных и декоративных работ;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Навески и планшеты для декорирования поверхностей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Технологические карты, образцы окрашенных и декорированных поверхностей </w:t>
      </w:r>
    </w:p>
    <w:p w:rsidR="00E97599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приспособления: 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Ящик для инструментов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Рулетка 5м темно-синего цвета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Шлифовальная колодка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размер 230x105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Нож-резак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Лопатка (Малярная) шпатель оранжево-черная ручка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Валик полиамид 100мм с ручкой мастер COLOR красная длинная ручка съемная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Валик велюровый 150мм с ручкой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Кисть радиаторная 30 мм желтой ручкой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Мусорный бак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Черенок стальной 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Щётка для пола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Пакет для мусора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Миксер МР-1050-1 ЗУБР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Дрель-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шуруповерт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аккумуляторная BOSCH GSR 1800-LI 1.5Ah x2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>,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Венчик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Кельма венецианская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Ванночки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Светильник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люминисцентный</w:t>
      </w:r>
      <w:proofErr w:type="spellEnd"/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Козлы строительные 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Лестница стремянка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Perilla</w:t>
      </w:r>
      <w:proofErr w:type="spellEnd"/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 xml:space="preserve">Набор кистей </w:t>
      </w:r>
      <w:proofErr w:type="spellStart"/>
      <w:r w:rsidRPr="00E97599">
        <w:rPr>
          <w:rFonts w:ascii="Times New Roman" w:hAnsi="Times New Roman" w:cs="Times New Roman"/>
          <w:sz w:val="24"/>
          <w:szCs w:val="24"/>
        </w:rPr>
        <w:t>Hatber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белка круглые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Художественные кисти, скошенная щетина, красная ручка (10,8,6,4,2)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Кисть мягкая флейц 100мм.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Шпатель №20 ручка оранжевая черная шпатель нерж. 25мм.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Шпатель №100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Набор мастихинов “Сонет” 5 штук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Губка декоративная PAVAN искусственная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599">
        <w:rPr>
          <w:rFonts w:ascii="Times New Roman" w:hAnsi="Times New Roman" w:cs="Times New Roman"/>
          <w:sz w:val="24"/>
          <w:szCs w:val="24"/>
        </w:rPr>
        <w:t>Mako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губка крупнопористая полиэстер 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Размер180х160х60 мм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Губка декоративная крупнопористая поролоновая губка Ярко желтого цвета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599">
        <w:rPr>
          <w:rFonts w:ascii="Times New Roman" w:hAnsi="Times New Roman" w:cs="Times New Roman"/>
          <w:sz w:val="24"/>
          <w:szCs w:val="24"/>
        </w:rPr>
        <w:t>Mako</w:t>
      </w:r>
      <w:proofErr w:type="spellEnd"/>
      <w:r w:rsidRPr="00E97599">
        <w:rPr>
          <w:rFonts w:ascii="Times New Roman" w:hAnsi="Times New Roman" w:cs="Times New Roman"/>
          <w:sz w:val="24"/>
          <w:szCs w:val="24"/>
        </w:rPr>
        <w:t xml:space="preserve"> Губка крупнопористая полиэстер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Размер180х160х60 мм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180х110х жёлтая губка (песочный цвет)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Губка декоративная крупнопористая поролоновая губка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EG024T коричневая губка (цвет кофе)</w:t>
      </w:r>
    </w:p>
    <w:p w:rsidR="00E97599" w:rsidRP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Емкость 500мл.</w:t>
      </w:r>
    </w:p>
    <w:p w:rsid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599">
        <w:rPr>
          <w:rFonts w:ascii="Times New Roman" w:hAnsi="Times New Roman" w:cs="Times New Roman"/>
          <w:sz w:val="24"/>
          <w:szCs w:val="24"/>
        </w:rPr>
        <w:t>Емкость 1л</w:t>
      </w:r>
    </w:p>
    <w:p w:rsidR="00E97599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06700" w:rsidRPr="00106700">
        <w:rPr>
          <w:rFonts w:ascii="Times New Roman" w:hAnsi="Times New Roman" w:cs="Times New Roman"/>
          <w:sz w:val="24"/>
          <w:szCs w:val="24"/>
        </w:rPr>
        <w:t>ожы</w:t>
      </w:r>
      <w:proofErr w:type="spellEnd"/>
      <w:r w:rsidR="00106700" w:rsidRPr="00106700">
        <w:rPr>
          <w:rFonts w:ascii="Times New Roman" w:hAnsi="Times New Roman" w:cs="Times New Roman"/>
          <w:sz w:val="24"/>
          <w:szCs w:val="24"/>
        </w:rPr>
        <w:t xml:space="preserve"> для теплоизоляционных плит, </w:t>
      </w:r>
    </w:p>
    <w:p w:rsidR="00106700" w:rsidRPr="00106700" w:rsidRDefault="00E97599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700" w:rsidRPr="00106700">
        <w:rPr>
          <w:rFonts w:ascii="Times New Roman" w:hAnsi="Times New Roman" w:cs="Times New Roman"/>
          <w:sz w:val="24"/>
          <w:szCs w:val="24"/>
        </w:rPr>
        <w:t>одмости.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Перечень основного и вспомогательного технологического оборудования: </w:t>
      </w:r>
      <w:r w:rsidR="00E97599" w:rsidRPr="00E97599">
        <w:rPr>
          <w:rFonts w:ascii="Times New Roman" w:hAnsi="Times New Roman" w:cs="Times New Roman"/>
          <w:sz w:val="24"/>
          <w:szCs w:val="24"/>
        </w:rPr>
        <w:t xml:space="preserve">Эксцентриковая 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пневмошлифмашина</w:t>
      </w:r>
      <w:proofErr w:type="spellEnd"/>
      <w:r w:rsidR="00E97599" w:rsidRPr="00E97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Metabo</w:t>
      </w:r>
      <w:proofErr w:type="spellEnd"/>
      <w:r w:rsidR="00E97599" w:rsidRPr="00E97599">
        <w:rPr>
          <w:rFonts w:ascii="Times New Roman" w:hAnsi="Times New Roman" w:cs="Times New Roman"/>
          <w:sz w:val="24"/>
          <w:szCs w:val="24"/>
        </w:rPr>
        <w:t xml:space="preserve"> DSX 150,</w:t>
      </w:r>
      <w:r w:rsidR="00E97599">
        <w:rPr>
          <w:rFonts w:ascii="Times New Roman" w:hAnsi="Times New Roman" w:cs="Times New Roman"/>
          <w:sz w:val="24"/>
          <w:szCs w:val="24"/>
        </w:rPr>
        <w:t xml:space="preserve"> </w:t>
      </w:r>
      <w:r w:rsidR="00E97599" w:rsidRPr="00E97599">
        <w:rPr>
          <w:rFonts w:ascii="Times New Roman" w:hAnsi="Times New Roman" w:cs="Times New Roman"/>
          <w:sz w:val="24"/>
          <w:szCs w:val="24"/>
        </w:rPr>
        <w:t xml:space="preserve">Фен строительный 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E97599" w:rsidRPr="00E97599">
        <w:rPr>
          <w:rFonts w:ascii="Times New Roman" w:hAnsi="Times New Roman" w:cs="Times New Roman"/>
          <w:sz w:val="24"/>
          <w:szCs w:val="24"/>
        </w:rPr>
        <w:t xml:space="preserve"> HG 5012K</w:t>
      </w:r>
      <w:r w:rsidR="00E97599">
        <w:rPr>
          <w:rFonts w:ascii="Times New Roman" w:hAnsi="Times New Roman" w:cs="Times New Roman"/>
          <w:sz w:val="24"/>
          <w:szCs w:val="24"/>
        </w:rPr>
        <w:t xml:space="preserve">, </w:t>
      </w:r>
      <w:r w:rsidR="00E97599" w:rsidRPr="00E97599">
        <w:rPr>
          <w:rFonts w:ascii="Times New Roman" w:hAnsi="Times New Roman" w:cs="Times New Roman"/>
          <w:sz w:val="24"/>
          <w:szCs w:val="24"/>
        </w:rPr>
        <w:t>Пушка тепловая ТЭП-5000К1 (круглая)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Ресанта</w:t>
      </w:r>
      <w:proofErr w:type="spellEnd"/>
      <w:r w:rsidR="00E97599" w:rsidRPr="00E97599">
        <w:rPr>
          <w:rFonts w:ascii="Times New Roman" w:hAnsi="Times New Roman" w:cs="Times New Roman"/>
          <w:sz w:val="24"/>
          <w:szCs w:val="24"/>
        </w:rPr>
        <w:t>,</w:t>
      </w:r>
      <w:r w:rsidR="00E97599">
        <w:rPr>
          <w:rFonts w:ascii="Times New Roman" w:hAnsi="Times New Roman" w:cs="Times New Roman"/>
          <w:sz w:val="24"/>
          <w:szCs w:val="24"/>
        </w:rPr>
        <w:t xml:space="preserve"> </w:t>
      </w:r>
      <w:r w:rsidR="00E97599" w:rsidRPr="00E97599">
        <w:rPr>
          <w:rFonts w:ascii="Times New Roman" w:hAnsi="Times New Roman" w:cs="Times New Roman"/>
          <w:sz w:val="24"/>
          <w:szCs w:val="24"/>
        </w:rPr>
        <w:t xml:space="preserve">Пылесос строительный 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Karcher</w:t>
      </w:r>
      <w:proofErr w:type="spellEnd"/>
      <w:r w:rsidR="00E97599" w:rsidRPr="00E97599">
        <w:rPr>
          <w:rFonts w:ascii="Times New Roman" w:hAnsi="Times New Roman" w:cs="Times New Roman"/>
          <w:sz w:val="24"/>
          <w:szCs w:val="24"/>
        </w:rPr>
        <w:t xml:space="preserve"> WD3 P </w:t>
      </w:r>
      <w:proofErr w:type="spellStart"/>
      <w:r w:rsidR="00E97599" w:rsidRPr="00E97599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="00E97599">
        <w:rPr>
          <w:rFonts w:ascii="Times New Roman" w:hAnsi="Times New Roman" w:cs="Times New Roman"/>
          <w:sz w:val="24"/>
          <w:szCs w:val="24"/>
        </w:rPr>
        <w:t xml:space="preserve">, </w:t>
      </w:r>
      <w:r w:rsidR="00E97599" w:rsidRPr="00E97599">
        <w:rPr>
          <w:rFonts w:ascii="Times New Roman" w:hAnsi="Times New Roman" w:cs="Times New Roman"/>
          <w:sz w:val="24"/>
          <w:szCs w:val="24"/>
        </w:rPr>
        <w:t>Прожектор на треноге LED 30W IP 6500 K 34116 на треноге,</w:t>
      </w:r>
      <w:r w:rsidRPr="00106700">
        <w:rPr>
          <w:rFonts w:ascii="Times New Roman" w:hAnsi="Times New Roman" w:cs="Times New Roman"/>
          <w:sz w:val="24"/>
          <w:szCs w:val="24"/>
        </w:rPr>
        <w:t xml:space="preserve"> угловая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шлифмашина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, краскораспылитель, аэрограф, компрессор, агрегат окрасочный пневматического распыления, прожектор строительный.    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Контрольно-измерительный инструмент: уровень строительный, уровень гибкий (водяной), построитель плоскости лазерный, дальномер лазерный, отвес стальной строительный, рулетка в закрытом корпусе, угольник, шнур разметочный в корпусе, метр деревянный, циркуль разметочный, стандартный конус, штангенциркуль, транспортир, весы с диапазоном измерения от 0,1 до 3кг. (для колеровки), правило дюралюминиевое универсальное (2м), шприц-дозатор.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 Инструмент: валик обойный, валик малярный меховой, валик малярный угловой, валик малярный велюровый,  валик малярный поролоновый, валик малярный филенчатый, валик декоративный (фактурный), мини-валик, валик прижимной, шпатель фасадный, шпатель малярный, шпатель угловой, шпателя фасонные, шпатель резиновый, японский шпатель (набор), кисть маховая, кисть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макловица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, кисть ручник, кисть флейц, кисть филенчатая, декоративная кисть для создания фактур, кисть испанская, кисть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шеперка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 плоская, кисть трафаретная (набор), кисть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лампензель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, кисть художественная (набор), кисть поролоновая (набор), морская губка, </w:t>
      </w:r>
      <w:proofErr w:type="spellStart"/>
      <w:r w:rsidRPr="00106700">
        <w:rPr>
          <w:rFonts w:ascii="Times New Roman" w:hAnsi="Times New Roman" w:cs="Times New Roman"/>
          <w:sz w:val="24"/>
          <w:szCs w:val="24"/>
        </w:rPr>
        <w:t>шпатулетка</w:t>
      </w:r>
      <w:proofErr w:type="spellEnd"/>
      <w:r w:rsidRPr="00106700">
        <w:rPr>
          <w:rFonts w:ascii="Times New Roman" w:hAnsi="Times New Roman" w:cs="Times New Roman"/>
          <w:sz w:val="24"/>
          <w:szCs w:val="24"/>
        </w:rPr>
        <w:t xml:space="preserve"> пластиковая, кельма пластиковая, кельма венецианская, аппликатор текстуры дерева, треугольный зубчатый скребок, нож универсальный с выдвижным лезвием, нож позолотчика, подушечка позолотчика, агатовые зубцы (набор), терка пластиковая с поролоновой основой, меховая варежка для воска.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 Канцелярские принадлежности – набор (ножницы, карандаш, ластик, линейка, циркуль), мастихины (набор).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 Приспособления: коврик самовосстанавливающийся, ванночка, телескопический стержень, трафарет, сито сменное для процеживания, миксер строительный.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 Инвентарь: бачок для окрасочных составов емкостью 20 л, тара инвентарная (различной емкостью), совок для набора сыпучих материалов, посуда мерная дозировочная (набор), лестница стремянка, стол–подмости инвентарный, подмости универсальные сборно-разборные, шкаф для хранения инструментов, стеллажи для хранения материалов.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Средства индивидуальной защиты: спец. одежда защитная, обувь, перчатки, кепка, каска (при необходимости), респиратор, защитные очки, защита органов слуха при работе с электрооборудованием,  защитная обувь при работе с тяжелым камнем защита носка у обуви.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700">
        <w:rPr>
          <w:rFonts w:ascii="Times New Roman" w:hAnsi="Times New Roman" w:cs="Times New Roman"/>
          <w:b/>
          <w:bCs/>
          <w:sz w:val="24"/>
          <w:szCs w:val="24"/>
        </w:rPr>
        <w:t>4.2 Общие требования к организации образовательного процесса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программа</w:t>
      </w:r>
      <w:r w:rsidRPr="00106700">
        <w:rPr>
          <w:rFonts w:ascii="Times New Roman" w:hAnsi="Times New Roman" w:cs="Times New Roman"/>
          <w:sz w:val="24"/>
          <w:szCs w:val="24"/>
        </w:rPr>
        <w:tab/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обеспечиваться учебно-методической документацией по всем дисциплинам, междисциплинарным курсам и профессиональным модулям ОПОП.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времени, затрачиваемого на ее выполнение.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фондам, формируемым по полному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(модулей)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программы.</w:t>
      </w:r>
    </w:p>
    <w:p w:rsid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Во время самостоятельной подготовки обучающиеся должны быть обеспечены доступом к сети Интернет.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электронным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изданием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700">
        <w:rPr>
          <w:rFonts w:ascii="Times New Roman" w:hAnsi="Times New Roman" w:cs="Times New Roman"/>
          <w:sz w:val="24"/>
          <w:szCs w:val="24"/>
        </w:rPr>
        <w:t>дисциплине общепрофессионального цикла и одним учебно-методическим печатными/или электронным изданием по каждому междисциплинарному курсу (включая электронные базы периодических изданий).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1–2 экземпляра на каждых 100 обучающихся. Каждому обучающемуся должен быть </w:t>
      </w:r>
      <w:r w:rsidRPr="0010670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 доступ к комплектам библиотечного фонда, состоящего не менее чем из </w:t>
      </w:r>
      <w:r w:rsidRPr="00106700">
        <w:rPr>
          <w:rFonts w:ascii="Times New Roman" w:hAnsi="Times New Roman" w:cs="Times New Roman"/>
          <w:bCs/>
          <w:sz w:val="24"/>
          <w:szCs w:val="24"/>
        </w:rPr>
        <w:t>3</w:t>
      </w:r>
      <w:r w:rsidRPr="00106700">
        <w:rPr>
          <w:rFonts w:ascii="Times New Roman" w:hAnsi="Times New Roman" w:cs="Times New Roman"/>
          <w:sz w:val="24"/>
          <w:szCs w:val="24"/>
        </w:rPr>
        <w:t xml:space="preserve"> наименований отечественных журналов.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 обучающихся. При реализации ОПОП НПО предусматриваются следующие виды практик: учебная практика, производственная практика.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700">
        <w:rPr>
          <w:rFonts w:ascii="Times New Roman" w:hAnsi="Times New Roman" w:cs="Times New Roman"/>
          <w:b/>
          <w:sz w:val="24"/>
          <w:szCs w:val="24"/>
        </w:rPr>
        <w:t>4.3. Кадровое обеспечение образовательного процесса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106700" w:rsidRPr="00106700" w:rsidRDefault="00106700" w:rsidP="00E97599">
      <w:pPr>
        <w:tabs>
          <w:tab w:val="left" w:pos="6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1067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6700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700">
        <w:rPr>
          <w:rFonts w:ascii="Times New Roman" w:hAnsi="Times New Roman" w:cs="Times New Roman"/>
          <w:b/>
          <w:bCs/>
          <w:sz w:val="24"/>
          <w:szCs w:val="24"/>
        </w:rPr>
        <w:t xml:space="preserve">5      Контроль и оценка результатов </w:t>
      </w:r>
      <w:r w:rsidR="00E97599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106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599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106700">
        <w:rPr>
          <w:rFonts w:ascii="Times New Roman" w:hAnsi="Times New Roman" w:cs="Times New Roman"/>
          <w:b/>
          <w:bCs/>
          <w:sz w:val="24"/>
          <w:szCs w:val="24"/>
        </w:rPr>
        <w:t xml:space="preserve">  практики</w:t>
      </w: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tbl>
      <w:tblPr>
        <w:tblW w:w="9747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685"/>
        <w:gridCol w:w="2729"/>
      </w:tblGrid>
      <w:tr w:rsidR="00106700" w:rsidRPr="00106700" w:rsidTr="00107CF6">
        <w:tc>
          <w:tcPr>
            <w:tcW w:w="3333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 компетенции)</w:t>
            </w:r>
          </w:p>
        </w:tc>
        <w:tc>
          <w:tcPr>
            <w:tcW w:w="3685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29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06700" w:rsidRPr="00106700" w:rsidTr="00107CF6">
        <w:trPr>
          <w:trHeight w:val="637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процесса подготовительных работ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результатов..</w:t>
            </w:r>
          </w:p>
        </w:tc>
      </w:tr>
      <w:tr w:rsidR="00106700" w:rsidRPr="00106700" w:rsidTr="00107CF6">
        <w:trPr>
          <w:trHeight w:val="637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процесса приготовления составов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</w:t>
            </w:r>
          </w:p>
        </w:tc>
      </w:tr>
      <w:tr w:rsidR="00106700" w:rsidRPr="00106700" w:rsidTr="00107CF6">
        <w:trPr>
          <w:trHeight w:val="637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процесса грунтования и шпатлевания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</w:t>
            </w:r>
          </w:p>
        </w:tc>
      </w:tr>
      <w:tr w:rsidR="00106700" w:rsidRPr="00106700" w:rsidTr="00107CF6">
        <w:trPr>
          <w:trHeight w:val="637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ПК 3.4. Окрашивать поверхности различными малярными составами,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необходимые инструменты, приспособления и оборудование, с соблюдением безопасных условий труда.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процесса окрашивания поверхности различными малярными составами, используя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инструменты, приспособления и оборудование, с соблюдением безопасных условий труда.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практике: оценка процесса, оценка результатов.</w:t>
            </w:r>
          </w:p>
        </w:tc>
      </w:tr>
      <w:tr w:rsidR="00106700" w:rsidRPr="00106700" w:rsidTr="00107CF6">
        <w:trPr>
          <w:trHeight w:val="59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процесса оклеивания поверхности различными материалами с соблюдением требований технологического задания и безопасных условий труда.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</w:t>
            </w:r>
          </w:p>
        </w:tc>
      </w:tr>
      <w:tr w:rsidR="00106700" w:rsidRPr="00106700" w:rsidTr="00107CF6">
        <w:trPr>
          <w:trHeight w:val="59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процесса выполнения декоративно-художественной отделки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</w:t>
            </w:r>
          </w:p>
        </w:tc>
      </w:tr>
      <w:tr w:rsidR="00106700" w:rsidRPr="00106700" w:rsidTr="00107CF6">
        <w:trPr>
          <w:trHeight w:val="59"/>
        </w:trPr>
        <w:tc>
          <w:tcPr>
            <w:tcW w:w="333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3685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Оценка выполнения ремонта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2729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процесса, оценка результатов.</w:t>
            </w:r>
          </w:p>
        </w:tc>
      </w:tr>
    </w:tbl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700">
        <w:rPr>
          <w:rFonts w:ascii="Times New Roman" w:hAnsi="Times New Roman" w:cs="Times New Roman"/>
          <w:sz w:val="24"/>
          <w:szCs w:val="24"/>
        </w:rPr>
        <w:t>Общие компетенции</w:t>
      </w: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05"/>
        <w:gridCol w:w="2273"/>
      </w:tblGrid>
      <w:tr w:rsidR="00106700" w:rsidRPr="00106700" w:rsidTr="00107CF6">
        <w:tc>
          <w:tcPr>
            <w:tcW w:w="3369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  компетенции)</w:t>
            </w:r>
          </w:p>
        </w:tc>
        <w:tc>
          <w:tcPr>
            <w:tcW w:w="4105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распознавать задачу и/или проблему в профессиональном и/или социальном контексте;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задачу и/или проблему и выделять еѐ составные части;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этапы решения задачи;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план действия;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определить необходимые ресурсы;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-реализовать составленный план;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определять задачи для поиска информации;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необходимые источники информации;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процесс поиска;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структурировать получаемую информацию;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выделять наиболее значимое в перечне информации;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оценивать практическую значимость результатов поиска;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оформлять результаты поиска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деятельности обучающегося в процессе самостоятельной работы, на практических занятиях, в процессе учебной и производственной практик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деятельности; - применять современную научную профессиональную терминологию; - определять и выстраивать траектории профессионального развития и самообразования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оценка правильности планирования и выбора решения поставленных задач на практических занятиях, в процессе учебной и производственной практик - 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эффективное взаимодействие с сокурсниками ОУ, потенциальными работодателями в ходе обучения;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планировании и организации групповой работы;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обязанностей в соответствии с распределением групповой деятельности;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способами бесконфликтного общения в коллективе;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соблюдение принципов профессиональной этики.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взаимодействия обучающегося в процессе освоения образовательной программы на практических занятиях, при выполнении работ по учебной и производственной практике; - наблюдение и оценка коммуникабельности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5. Осуществлять устную и письменную коммуникацию на государственном языке с учетом особенностей социального и культурного </w:t>
            </w: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контекста.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наблюдение и оценка систематичности деятельности обучающегося в </w:t>
            </w: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самостоятельной работы, на практических занятиях, в процессе учебной и производственной практик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решение ситуационных задач, требующих применения профессиональных знаний, навыков, умений и компетенций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описывать значимость своей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деятельности обучающегося в процессе участия в мероприятиях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за деятельностью обучающегося в процессе работы, на практических занятиях, в процессе учебной и производственной практик, мероприятий, культурных выходов, экскурсий.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физкультурно- оздоровительную деятельность для укрепления здоровья, достижения жизненных и профессиональных целей;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рациональные приемы двигательных функций в профессиональной деятельности;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за деятельностью обучающегося в процессе учебной деятельности, в процессе учебной и производственной практик, проводимых спортивных мероприятиях.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демонстрация владения и применение на занятиях информационных технологию.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на практических и лабораторных занятиях, в процессе учебной и производственной практики.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знакомые общие и профессиональные темы;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 профессиональные темы.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наблюдение за деятельностью обучающегося в процессе учебной деятельности, проводимых </w:t>
            </w: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мероприятиях.</w:t>
            </w:r>
          </w:p>
        </w:tc>
      </w:tr>
      <w:tr w:rsidR="00106700" w:rsidRPr="00106700" w:rsidTr="00107CF6">
        <w:trPr>
          <w:trHeight w:val="637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достоинства и недостатки коммерческой идеи;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идеи открытия собственного дела в профессиональной деятельности;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инвестиционную привлекательность коммерческих идей в рамках профессиональной деятельности;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бизнес-идею;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источники финансирования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- наблюдение и оценка деятельности обучающегося в процессе освоения образовательной программы: учебных дисциплин, на практических занятиях, при выполнении работ по учебной и производственной практике</w:t>
            </w:r>
          </w:p>
        </w:tc>
      </w:tr>
    </w:tbl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106700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tbl>
      <w:tblPr>
        <w:tblW w:w="9747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106700" w:rsidRPr="00106700" w:rsidTr="00E97599">
        <w:tc>
          <w:tcPr>
            <w:tcW w:w="3712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3762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vAlign w:val="center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06700" w:rsidRPr="00106700" w:rsidTr="00E97599">
        <w:trPr>
          <w:trHeight w:val="59"/>
        </w:trPr>
        <w:tc>
          <w:tcPr>
            <w:tcW w:w="3712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подготовке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выполнении подготовительных работ, грунтовании, </w:t>
            </w:r>
            <w:proofErr w:type="spellStart"/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>шпаклевании</w:t>
            </w:r>
            <w:proofErr w:type="spellEnd"/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окраске поверхностей грунтовочными, шпаклевочными и малярными составами и декоративно-художественной отделки поверхностей и их ремонт;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оклейке поверхности </w:t>
            </w:r>
            <w:r w:rsidRPr="001067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различными материалами</w:t>
            </w:r>
          </w:p>
        </w:tc>
        <w:tc>
          <w:tcPr>
            <w:tcW w:w="3762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 умеет и осуществляет работы по  подготовке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умеет и осуществляет работы  выполнения подготовительных работ, </w:t>
            </w:r>
            <w:proofErr w:type="gramStart"/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грунтовании</w:t>
            </w:r>
            <w:proofErr w:type="gramEnd"/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шпаклевании</w:t>
            </w:r>
            <w:proofErr w:type="spellEnd"/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и окраске поверхностей грунтовочными, шпаклевочными и малярными составами и декоративно-художественной отделки поверхностей и их ремонт; 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умеет и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работы в оклейке поверхности различными материалами</w:t>
            </w:r>
          </w:p>
        </w:tc>
        <w:tc>
          <w:tcPr>
            <w:tcW w:w="2273" w:type="dxa"/>
          </w:tcPr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 рамках: текущего контроля: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результаты выполнения индивидуальных        заданий на объектах практики;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экспертная оценка освоения профессиональных компетенций в рамках текущего контроля в ходе прохождения производственной практики;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 выполнение пробных самостоятельных заданий.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оценка в рамках зачетных мероприятий по </w:t>
            </w:r>
            <w:r w:rsidRPr="001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модулю:</w:t>
            </w:r>
          </w:p>
          <w:p w:rsidR="00106700" w:rsidRPr="00106700" w:rsidRDefault="00106700" w:rsidP="00106700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700">
              <w:rPr>
                <w:rFonts w:ascii="Times New Roman" w:hAnsi="Times New Roman" w:cs="Times New Roman"/>
                <w:sz w:val="24"/>
                <w:szCs w:val="24"/>
              </w:rPr>
              <w:t>-зачет освоенных профессиональных компетенций по результатам полноты и своевременности составления отчета по производственной практике.</w:t>
            </w:r>
          </w:p>
        </w:tc>
      </w:tr>
    </w:tbl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00" w:rsidRPr="00106700" w:rsidRDefault="00106700" w:rsidP="00106700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6690" w:rsidRPr="00DD0564" w:rsidSect="00FD54C8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A2" w:rsidRDefault="001401A2">
      <w:pPr>
        <w:spacing w:after="0" w:line="240" w:lineRule="auto"/>
      </w:pPr>
      <w:r>
        <w:separator/>
      </w:r>
    </w:p>
  </w:endnote>
  <w:endnote w:type="continuationSeparator" w:id="0">
    <w:p w:rsidR="001401A2" w:rsidRDefault="0014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F0" w:rsidRDefault="002B33F0" w:rsidP="005164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A2" w:rsidRDefault="001401A2">
      <w:pPr>
        <w:spacing w:after="0" w:line="240" w:lineRule="auto"/>
      </w:pPr>
      <w:r>
        <w:separator/>
      </w:r>
    </w:p>
  </w:footnote>
  <w:footnote w:type="continuationSeparator" w:id="0">
    <w:p w:rsidR="001401A2" w:rsidRDefault="0014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>
    <w:nsid w:val="019B5583"/>
    <w:multiLevelType w:val="hybridMultilevel"/>
    <w:tmpl w:val="8D4C4604"/>
    <w:lvl w:ilvl="0" w:tplc="C966FDEE">
      <w:start w:val="1"/>
      <w:numFmt w:val="decimal"/>
      <w:lvlText w:val="%1."/>
      <w:lvlJc w:val="left"/>
      <w:pPr>
        <w:ind w:left="535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0FD9A">
      <w:numFmt w:val="bullet"/>
      <w:lvlText w:val="•"/>
      <w:lvlJc w:val="left"/>
      <w:pPr>
        <w:ind w:left="1910" w:hanging="429"/>
      </w:pPr>
      <w:rPr>
        <w:rFonts w:hint="default"/>
        <w:lang w:val="ru-RU" w:eastAsia="en-US" w:bidi="ar-SA"/>
      </w:rPr>
    </w:lvl>
    <w:lvl w:ilvl="2" w:tplc="C7B02134">
      <w:numFmt w:val="bullet"/>
      <w:lvlText w:val="•"/>
      <w:lvlJc w:val="left"/>
      <w:pPr>
        <w:ind w:left="3281" w:hanging="429"/>
      </w:pPr>
      <w:rPr>
        <w:rFonts w:hint="default"/>
        <w:lang w:val="ru-RU" w:eastAsia="en-US" w:bidi="ar-SA"/>
      </w:rPr>
    </w:lvl>
    <w:lvl w:ilvl="3" w:tplc="381AD010">
      <w:numFmt w:val="bullet"/>
      <w:lvlText w:val="•"/>
      <w:lvlJc w:val="left"/>
      <w:pPr>
        <w:ind w:left="4651" w:hanging="429"/>
      </w:pPr>
      <w:rPr>
        <w:rFonts w:hint="default"/>
        <w:lang w:val="ru-RU" w:eastAsia="en-US" w:bidi="ar-SA"/>
      </w:rPr>
    </w:lvl>
    <w:lvl w:ilvl="4" w:tplc="AE9867FE">
      <w:numFmt w:val="bullet"/>
      <w:lvlText w:val="•"/>
      <w:lvlJc w:val="left"/>
      <w:pPr>
        <w:ind w:left="6022" w:hanging="429"/>
      </w:pPr>
      <w:rPr>
        <w:rFonts w:hint="default"/>
        <w:lang w:val="ru-RU" w:eastAsia="en-US" w:bidi="ar-SA"/>
      </w:rPr>
    </w:lvl>
    <w:lvl w:ilvl="5" w:tplc="DDD0F3C0">
      <w:numFmt w:val="bullet"/>
      <w:lvlText w:val="•"/>
      <w:lvlJc w:val="left"/>
      <w:pPr>
        <w:ind w:left="7393" w:hanging="429"/>
      </w:pPr>
      <w:rPr>
        <w:rFonts w:hint="default"/>
        <w:lang w:val="ru-RU" w:eastAsia="en-US" w:bidi="ar-SA"/>
      </w:rPr>
    </w:lvl>
    <w:lvl w:ilvl="6" w:tplc="99B89564">
      <w:numFmt w:val="bullet"/>
      <w:lvlText w:val="•"/>
      <w:lvlJc w:val="left"/>
      <w:pPr>
        <w:ind w:left="8763" w:hanging="429"/>
      </w:pPr>
      <w:rPr>
        <w:rFonts w:hint="default"/>
        <w:lang w:val="ru-RU" w:eastAsia="en-US" w:bidi="ar-SA"/>
      </w:rPr>
    </w:lvl>
    <w:lvl w:ilvl="7" w:tplc="B5283122">
      <w:numFmt w:val="bullet"/>
      <w:lvlText w:val="•"/>
      <w:lvlJc w:val="left"/>
      <w:pPr>
        <w:ind w:left="10134" w:hanging="429"/>
      </w:pPr>
      <w:rPr>
        <w:rFonts w:hint="default"/>
        <w:lang w:val="ru-RU" w:eastAsia="en-US" w:bidi="ar-SA"/>
      </w:rPr>
    </w:lvl>
    <w:lvl w:ilvl="8" w:tplc="758277E2">
      <w:numFmt w:val="bullet"/>
      <w:lvlText w:val="•"/>
      <w:lvlJc w:val="left"/>
      <w:pPr>
        <w:ind w:left="11504" w:hanging="429"/>
      </w:pPr>
      <w:rPr>
        <w:rFonts w:hint="default"/>
        <w:lang w:val="ru-RU" w:eastAsia="en-US" w:bidi="ar-SA"/>
      </w:rPr>
    </w:lvl>
  </w:abstractNum>
  <w:abstractNum w:abstractNumId="2">
    <w:nsid w:val="05B05166"/>
    <w:multiLevelType w:val="hybridMultilevel"/>
    <w:tmpl w:val="8EA825D4"/>
    <w:lvl w:ilvl="0" w:tplc="99B2E49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3">
    <w:nsid w:val="14B63BFD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4">
    <w:nsid w:val="1A3819B4"/>
    <w:multiLevelType w:val="hybridMultilevel"/>
    <w:tmpl w:val="D70C9970"/>
    <w:lvl w:ilvl="0" w:tplc="C966FDEE">
      <w:start w:val="1"/>
      <w:numFmt w:val="decimal"/>
      <w:lvlText w:val="%1."/>
      <w:lvlJc w:val="left"/>
      <w:pPr>
        <w:ind w:left="535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0FD9A">
      <w:numFmt w:val="bullet"/>
      <w:lvlText w:val="•"/>
      <w:lvlJc w:val="left"/>
      <w:pPr>
        <w:ind w:left="1910" w:hanging="429"/>
      </w:pPr>
      <w:rPr>
        <w:rFonts w:hint="default"/>
        <w:lang w:val="ru-RU" w:eastAsia="en-US" w:bidi="ar-SA"/>
      </w:rPr>
    </w:lvl>
    <w:lvl w:ilvl="2" w:tplc="C7B02134">
      <w:numFmt w:val="bullet"/>
      <w:lvlText w:val="•"/>
      <w:lvlJc w:val="left"/>
      <w:pPr>
        <w:ind w:left="3281" w:hanging="429"/>
      </w:pPr>
      <w:rPr>
        <w:rFonts w:hint="default"/>
        <w:lang w:val="ru-RU" w:eastAsia="en-US" w:bidi="ar-SA"/>
      </w:rPr>
    </w:lvl>
    <w:lvl w:ilvl="3" w:tplc="381AD010">
      <w:numFmt w:val="bullet"/>
      <w:lvlText w:val="•"/>
      <w:lvlJc w:val="left"/>
      <w:pPr>
        <w:ind w:left="4651" w:hanging="429"/>
      </w:pPr>
      <w:rPr>
        <w:rFonts w:hint="default"/>
        <w:lang w:val="ru-RU" w:eastAsia="en-US" w:bidi="ar-SA"/>
      </w:rPr>
    </w:lvl>
    <w:lvl w:ilvl="4" w:tplc="AE9867FE">
      <w:numFmt w:val="bullet"/>
      <w:lvlText w:val="•"/>
      <w:lvlJc w:val="left"/>
      <w:pPr>
        <w:ind w:left="6022" w:hanging="429"/>
      </w:pPr>
      <w:rPr>
        <w:rFonts w:hint="default"/>
        <w:lang w:val="ru-RU" w:eastAsia="en-US" w:bidi="ar-SA"/>
      </w:rPr>
    </w:lvl>
    <w:lvl w:ilvl="5" w:tplc="DDD0F3C0">
      <w:numFmt w:val="bullet"/>
      <w:lvlText w:val="•"/>
      <w:lvlJc w:val="left"/>
      <w:pPr>
        <w:ind w:left="7393" w:hanging="429"/>
      </w:pPr>
      <w:rPr>
        <w:rFonts w:hint="default"/>
        <w:lang w:val="ru-RU" w:eastAsia="en-US" w:bidi="ar-SA"/>
      </w:rPr>
    </w:lvl>
    <w:lvl w:ilvl="6" w:tplc="99B89564">
      <w:numFmt w:val="bullet"/>
      <w:lvlText w:val="•"/>
      <w:lvlJc w:val="left"/>
      <w:pPr>
        <w:ind w:left="8763" w:hanging="429"/>
      </w:pPr>
      <w:rPr>
        <w:rFonts w:hint="default"/>
        <w:lang w:val="ru-RU" w:eastAsia="en-US" w:bidi="ar-SA"/>
      </w:rPr>
    </w:lvl>
    <w:lvl w:ilvl="7" w:tplc="B5283122">
      <w:numFmt w:val="bullet"/>
      <w:lvlText w:val="•"/>
      <w:lvlJc w:val="left"/>
      <w:pPr>
        <w:ind w:left="10134" w:hanging="429"/>
      </w:pPr>
      <w:rPr>
        <w:rFonts w:hint="default"/>
        <w:lang w:val="ru-RU" w:eastAsia="en-US" w:bidi="ar-SA"/>
      </w:rPr>
    </w:lvl>
    <w:lvl w:ilvl="8" w:tplc="758277E2">
      <w:numFmt w:val="bullet"/>
      <w:lvlText w:val="•"/>
      <w:lvlJc w:val="left"/>
      <w:pPr>
        <w:ind w:left="11504" w:hanging="429"/>
      </w:pPr>
      <w:rPr>
        <w:rFonts w:hint="default"/>
        <w:lang w:val="ru-RU" w:eastAsia="en-US" w:bidi="ar-SA"/>
      </w:rPr>
    </w:lvl>
  </w:abstractNum>
  <w:abstractNum w:abstractNumId="5">
    <w:nsid w:val="1A6F38AB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6">
    <w:nsid w:val="21B30A7D"/>
    <w:multiLevelType w:val="hybridMultilevel"/>
    <w:tmpl w:val="87F65366"/>
    <w:lvl w:ilvl="0" w:tplc="BFDE3736">
      <w:start w:val="1"/>
      <w:numFmt w:val="decimal"/>
      <w:lvlText w:val="%1."/>
      <w:lvlJc w:val="left"/>
      <w:pPr>
        <w:ind w:left="53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02574">
      <w:numFmt w:val="bullet"/>
      <w:lvlText w:val="•"/>
      <w:lvlJc w:val="left"/>
      <w:pPr>
        <w:ind w:left="1784" w:hanging="248"/>
      </w:pPr>
      <w:rPr>
        <w:rFonts w:hint="default"/>
        <w:lang w:val="ru-RU" w:eastAsia="en-US" w:bidi="ar-SA"/>
      </w:rPr>
    </w:lvl>
    <w:lvl w:ilvl="2" w:tplc="54BE5F8A">
      <w:numFmt w:val="bullet"/>
      <w:lvlText w:val="•"/>
      <w:lvlJc w:val="left"/>
      <w:pPr>
        <w:ind w:left="3169" w:hanging="248"/>
      </w:pPr>
      <w:rPr>
        <w:rFonts w:hint="default"/>
        <w:lang w:val="ru-RU" w:eastAsia="en-US" w:bidi="ar-SA"/>
      </w:rPr>
    </w:lvl>
    <w:lvl w:ilvl="3" w:tplc="8B48F3BE">
      <w:numFmt w:val="bullet"/>
      <w:lvlText w:val="•"/>
      <w:lvlJc w:val="left"/>
      <w:pPr>
        <w:ind w:left="4554" w:hanging="248"/>
      </w:pPr>
      <w:rPr>
        <w:rFonts w:hint="default"/>
        <w:lang w:val="ru-RU" w:eastAsia="en-US" w:bidi="ar-SA"/>
      </w:rPr>
    </w:lvl>
    <w:lvl w:ilvl="4" w:tplc="85F8DA60">
      <w:numFmt w:val="bullet"/>
      <w:lvlText w:val="•"/>
      <w:lvlJc w:val="left"/>
      <w:pPr>
        <w:ind w:left="5938" w:hanging="248"/>
      </w:pPr>
      <w:rPr>
        <w:rFonts w:hint="default"/>
        <w:lang w:val="ru-RU" w:eastAsia="en-US" w:bidi="ar-SA"/>
      </w:rPr>
    </w:lvl>
    <w:lvl w:ilvl="5" w:tplc="1A6E526A">
      <w:numFmt w:val="bullet"/>
      <w:lvlText w:val="•"/>
      <w:lvlJc w:val="left"/>
      <w:pPr>
        <w:ind w:left="7323" w:hanging="248"/>
      </w:pPr>
      <w:rPr>
        <w:rFonts w:hint="default"/>
        <w:lang w:val="ru-RU" w:eastAsia="en-US" w:bidi="ar-SA"/>
      </w:rPr>
    </w:lvl>
    <w:lvl w:ilvl="6" w:tplc="FB687F32">
      <w:numFmt w:val="bullet"/>
      <w:lvlText w:val="•"/>
      <w:lvlJc w:val="left"/>
      <w:pPr>
        <w:ind w:left="8708" w:hanging="248"/>
      </w:pPr>
      <w:rPr>
        <w:rFonts w:hint="default"/>
        <w:lang w:val="ru-RU" w:eastAsia="en-US" w:bidi="ar-SA"/>
      </w:rPr>
    </w:lvl>
    <w:lvl w:ilvl="7" w:tplc="20523412">
      <w:numFmt w:val="bullet"/>
      <w:lvlText w:val="•"/>
      <w:lvlJc w:val="left"/>
      <w:pPr>
        <w:ind w:left="10092" w:hanging="248"/>
      </w:pPr>
      <w:rPr>
        <w:rFonts w:hint="default"/>
        <w:lang w:val="ru-RU" w:eastAsia="en-US" w:bidi="ar-SA"/>
      </w:rPr>
    </w:lvl>
    <w:lvl w:ilvl="8" w:tplc="FCB66140">
      <w:numFmt w:val="bullet"/>
      <w:lvlText w:val="•"/>
      <w:lvlJc w:val="left"/>
      <w:pPr>
        <w:ind w:left="11477" w:hanging="248"/>
      </w:pPr>
      <w:rPr>
        <w:rFonts w:hint="default"/>
        <w:lang w:val="ru-RU" w:eastAsia="en-US" w:bidi="ar-SA"/>
      </w:rPr>
    </w:lvl>
  </w:abstractNum>
  <w:abstractNum w:abstractNumId="7">
    <w:nsid w:val="2AD5665D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8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0B3057C"/>
    <w:multiLevelType w:val="hybridMultilevel"/>
    <w:tmpl w:val="FBEAF16C"/>
    <w:lvl w:ilvl="0" w:tplc="277AFD9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B1B2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913C1FAE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A3F09C84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0ECAD356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21FE56AE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C79AF390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A2E0EE22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0DD64D40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0">
    <w:nsid w:val="344D301E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1">
    <w:nsid w:val="3C6A01E6"/>
    <w:multiLevelType w:val="hybridMultilevel"/>
    <w:tmpl w:val="89367B28"/>
    <w:lvl w:ilvl="0" w:tplc="53EAC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F2337"/>
    <w:multiLevelType w:val="hybridMultilevel"/>
    <w:tmpl w:val="8D4C4604"/>
    <w:lvl w:ilvl="0" w:tplc="C966FDEE">
      <w:start w:val="1"/>
      <w:numFmt w:val="decimal"/>
      <w:lvlText w:val="%1."/>
      <w:lvlJc w:val="left"/>
      <w:pPr>
        <w:ind w:left="535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0FD9A">
      <w:numFmt w:val="bullet"/>
      <w:lvlText w:val="•"/>
      <w:lvlJc w:val="left"/>
      <w:pPr>
        <w:ind w:left="1910" w:hanging="429"/>
      </w:pPr>
      <w:rPr>
        <w:rFonts w:hint="default"/>
        <w:lang w:val="ru-RU" w:eastAsia="en-US" w:bidi="ar-SA"/>
      </w:rPr>
    </w:lvl>
    <w:lvl w:ilvl="2" w:tplc="C7B02134">
      <w:numFmt w:val="bullet"/>
      <w:lvlText w:val="•"/>
      <w:lvlJc w:val="left"/>
      <w:pPr>
        <w:ind w:left="3281" w:hanging="429"/>
      </w:pPr>
      <w:rPr>
        <w:rFonts w:hint="default"/>
        <w:lang w:val="ru-RU" w:eastAsia="en-US" w:bidi="ar-SA"/>
      </w:rPr>
    </w:lvl>
    <w:lvl w:ilvl="3" w:tplc="381AD010">
      <w:numFmt w:val="bullet"/>
      <w:lvlText w:val="•"/>
      <w:lvlJc w:val="left"/>
      <w:pPr>
        <w:ind w:left="4651" w:hanging="429"/>
      </w:pPr>
      <w:rPr>
        <w:rFonts w:hint="default"/>
        <w:lang w:val="ru-RU" w:eastAsia="en-US" w:bidi="ar-SA"/>
      </w:rPr>
    </w:lvl>
    <w:lvl w:ilvl="4" w:tplc="AE9867FE">
      <w:numFmt w:val="bullet"/>
      <w:lvlText w:val="•"/>
      <w:lvlJc w:val="left"/>
      <w:pPr>
        <w:ind w:left="6022" w:hanging="429"/>
      </w:pPr>
      <w:rPr>
        <w:rFonts w:hint="default"/>
        <w:lang w:val="ru-RU" w:eastAsia="en-US" w:bidi="ar-SA"/>
      </w:rPr>
    </w:lvl>
    <w:lvl w:ilvl="5" w:tplc="DDD0F3C0">
      <w:numFmt w:val="bullet"/>
      <w:lvlText w:val="•"/>
      <w:lvlJc w:val="left"/>
      <w:pPr>
        <w:ind w:left="7393" w:hanging="429"/>
      </w:pPr>
      <w:rPr>
        <w:rFonts w:hint="default"/>
        <w:lang w:val="ru-RU" w:eastAsia="en-US" w:bidi="ar-SA"/>
      </w:rPr>
    </w:lvl>
    <w:lvl w:ilvl="6" w:tplc="99B89564">
      <w:numFmt w:val="bullet"/>
      <w:lvlText w:val="•"/>
      <w:lvlJc w:val="left"/>
      <w:pPr>
        <w:ind w:left="8763" w:hanging="429"/>
      </w:pPr>
      <w:rPr>
        <w:rFonts w:hint="default"/>
        <w:lang w:val="ru-RU" w:eastAsia="en-US" w:bidi="ar-SA"/>
      </w:rPr>
    </w:lvl>
    <w:lvl w:ilvl="7" w:tplc="B5283122">
      <w:numFmt w:val="bullet"/>
      <w:lvlText w:val="•"/>
      <w:lvlJc w:val="left"/>
      <w:pPr>
        <w:ind w:left="10134" w:hanging="429"/>
      </w:pPr>
      <w:rPr>
        <w:rFonts w:hint="default"/>
        <w:lang w:val="ru-RU" w:eastAsia="en-US" w:bidi="ar-SA"/>
      </w:rPr>
    </w:lvl>
    <w:lvl w:ilvl="8" w:tplc="758277E2">
      <w:numFmt w:val="bullet"/>
      <w:lvlText w:val="•"/>
      <w:lvlJc w:val="left"/>
      <w:pPr>
        <w:ind w:left="11504" w:hanging="429"/>
      </w:pPr>
      <w:rPr>
        <w:rFonts w:hint="default"/>
        <w:lang w:val="ru-RU" w:eastAsia="en-US" w:bidi="ar-SA"/>
      </w:rPr>
    </w:lvl>
  </w:abstractNum>
  <w:abstractNum w:abstractNumId="13">
    <w:nsid w:val="49D12A71"/>
    <w:multiLevelType w:val="hybridMultilevel"/>
    <w:tmpl w:val="495EE7F4"/>
    <w:lvl w:ilvl="0" w:tplc="277AFD9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B1B2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913C1FAE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A3F09C84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0ECAD356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21FE56AE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C79AF390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A2E0EE22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0DD64D40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4">
    <w:nsid w:val="4F03676E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5">
    <w:nsid w:val="50505C4F"/>
    <w:multiLevelType w:val="hybridMultilevel"/>
    <w:tmpl w:val="407C6944"/>
    <w:lvl w:ilvl="0" w:tplc="ADE80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D60A90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7">
    <w:nsid w:val="745F1F1F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abstractNum w:abstractNumId="18">
    <w:nsid w:val="7C687297"/>
    <w:multiLevelType w:val="hybridMultilevel"/>
    <w:tmpl w:val="5D0896B2"/>
    <w:lvl w:ilvl="0" w:tplc="D8A49AF0">
      <w:start w:val="1"/>
      <w:numFmt w:val="decimal"/>
      <w:lvlText w:val="%1."/>
      <w:lvlJc w:val="left"/>
      <w:pPr>
        <w:ind w:left="535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F96C">
      <w:numFmt w:val="bullet"/>
      <w:lvlText w:val="•"/>
      <w:lvlJc w:val="left"/>
      <w:pPr>
        <w:ind w:left="1910" w:hanging="393"/>
      </w:pPr>
      <w:rPr>
        <w:rFonts w:hint="default"/>
        <w:lang w:val="ru-RU" w:eastAsia="en-US" w:bidi="ar-SA"/>
      </w:rPr>
    </w:lvl>
    <w:lvl w:ilvl="2" w:tplc="61F68D9A">
      <w:numFmt w:val="bullet"/>
      <w:lvlText w:val="•"/>
      <w:lvlJc w:val="left"/>
      <w:pPr>
        <w:ind w:left="3281" w:hanging="393"/>
      </w:pPr>
      <w:rPr>
        <w:rFonts w:hint="default"/>
        <w:lang w:val="ru-RU" w:eastAsia="en-US" w:bidi="ar-SA"/>
      </w:rPr>
    </w:lvl>
    <w:lvl w:ilvl="3" w:tplc="DFCE807C">
      <w:numFmt w:val="bullet"/>
      <w:lvlText w:val="•"/>
      <w:lvlJc w:val="left"/>
      <w:pPr>
        <w:ind w:left="4651" w:hanging="393"/>
      </w:pPr>
      <w:rPr>
        <w:rFonts w:hint="default"/>
        <w:lang w:val="ru-RU" w:eastAsia="en-US" w:bidi="ar-SA"/>
      </w:rPr>
    </w:lvl>
    <w:lvl w:ilvl="4" w:tplc="8FB239A2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5" w:tplc="57085126">
      <w:numFmt w:val="bullet"/>
      <w:lvlText w:val="•"/>
      <w:lvlJc w:val="left"/>
      <w:pPr>
        <w:ind w:left="7393" w:hanging="393"/>
      </w:pPr>
      <w:rPr>
        <w:rFonts w:hint="default"/>
        <w:lang w:val="ru-RU" w:eastAsia="en-US" w:bidi="ar-SA"/>
      </w:rPr>
    </w:lvl>
    <w:lvl w:ilvl="6" w:tplc="A5BED52E">
      <w:numFmt w:val="bullet"/>
      <w:lvlText w:val="•"/>
      <w:lvlJc w:val="left"/>
      <w:pPr>
        <w:ind w:left="8763" w:hanging="393"/>
      </w:pPr>
      <w:rPr>
        <w:rFonts w:hint="default"/>
        <w:lang w:val="ru-RU" w:eastAsia="en-US" w:bidi="ar-SA"/>
      </w:rPr>
    </w:lvl>
    <w:lvl w:ilvl="7" w:tplc="CC08075A">
      <w:numFmt w:val="bullet"/>
      <w:lvlText w:val="•"/>
      <w:lvlJc w:val="left"/>
      <w:pPr>
        <w:ind w:left="10134" w:hanging="393"/>
      </w:pPr>
      <w:rPr>
        <w:rFonts w:hint="default"/>
        <w:lang w:val="ru-RU" w:eastAsia="en-US" w:bidi="ar-SA"/>
      </w:rPr>
    </w:lvl>
    <w:lvl w:ilvl="8" w:tplc="5D4E111C">
      <w:numFmt w:val="bullet"/>
      <w:lvlText w:val="•"/>
      <w:lvlJc w:val="left"/>
      <w:pPr>
        <w:ind w:left="11504" w:hanging="393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3"/>
  </w:num>
  <w:num w:numId="12">
    <w:abstractNumId w:val="5"/>
  </w:num>
  <w:num w:numId="13">
    <w:abstractNumId w:val="7"/>
  </w:num>
  <w:num w:numId="14">
    <w:abstractNumId w:val="14"/>
  </w:num>
  <w:num w:numId="15">
    <w:abstractNumId w:val="10"/>
  </w:num>
  <w:num w:numId="16">
    <w:abstractNumId w:val="18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4E"/>
    <w:rsid w:val="00010FF8"/>
    <w:rsid w:val="00087B5A"/>
    <w:rsid w:val="000C12A9"/>
    <w:rsid w:val="000E5789"/>
    <w:rsid w:val="00106700"/>
    <w:rsid w:val="00107CF6"/>
    <w:rsid w:val="00120A7A"/>
    <w:rsid w:val="00135542"/>
    <w:rsid w:val="001401A2"/>
    <w:rsid w:val="00142CFE"/>
    <w:rsid w:val="00170124"/>
    <w:rsid w:val="001847E7"/>
    <w:rsid w:val="001A322D"/>
    <w:rsid w:val="001D0582"/>
    <w:rsid w:val="001F106F"/>
    <w:rsid w:val="00220DD2"/>
    <w:rsid w:val="00222877"/>
    <w:rsid w:val="00223205"/>
    <w:rsid w:val="00285B95"/>
    <w:rsid w:val="002A05CB"/>
    <w:rsid w:val="002B33F0"/>
    <w:rsid w:val="003332DB"/>
    <w:rsid w:val="00382A71"/>
    <w:rsid w:val="00391AD0"/>
    <w:rsid w:val="00406690"/>
    <w:rsid w:val="00406B8D"/>
    <w:rsid w:val="00427369"/>
    <w:rsid w:val="00447A4B"/>
    <w:rsid w:val="004716EF"/>
    <w:rsid w:val="004921EC"/>
    <w:rsid w:val="004D32FB"/>
    <w:rsid w:val="005164D2"/>
    <w:rsid w:val="00596ACA"/>
    <w:rsid w:val="005A33A2"/>
    <w:rsid w:val="005A7399"/>
    <w:rsid w:val="005C5D66"/>
    <w:rsid w:val="005F471C"/>
    <w:rsid w:val="00616DA1"/>
    <w:rsid w:val="0063613C"/>
    <w:rsid w:val="006A2697"/>
    <w:rsid w:val="006A4A3C"/>
    <w:rsid w:val="006D552A"/>
    <w:rsid w:val="006E0E95"/>
    <w:rsid w:val="006F5ADD"/>
    <w:rsid w:val="00700D76"/>
    <w:rsid w:val="00712F8B"/>
    <w:rsid w:val="00713A75"/>
    <w:rsid w:val="007248AC"/>
    <w:rsid w:val="007274B1"/>
    <w:rsid w:val="00776ACF"/>
    <w:rsid w:val="007B134E"/>
    <w:rsid w:val="00826AD5"/>
    <w:rsid w:val="0084740D"/>
    <w:rsid w:val="008606C5"/>
    <w:rsid w:val="008D0AAC"/>
    <w:rsid w:val="008F40B4"/>
    <w:rsid w:val="00935206"/>
    <w:rsid w:val="00956C5B"/>
    <w:rsid w:val="009747CD"/>
    <w:rsid w:val="00990B0C"/>
    <w:rsid w:val="009A680A"/>
    <w:rsid w:val="009D14C6"/>
    <w:rsid w:val="009E5001"/>
    <w:rsid w:val="00A2099C"/>
    <w:rsid w:val="00A211B7"/>
    <w:rsid w:val="00AB4E69"/>
    <w:rsid w:val="00AC0D53"/>
    <w:rsid w:val="00AD5200"/>
    <w:rsid w:val="00AE1C10"/>
    <w:rsid w:val="00AF13E9"/>
    <w:rsid w:val="00B13BC0"/>
    <w:rsid w:val="00B51D8A"/>
    <w:rsid w:val="00C139FD"/>
    <w:rsid w:val="00C77301"/>
    <w:rsid w:val="00C90F19"/>
    <w:rsid w:val="00CC4621"/>
    <w:rsid w:val="00DD0564"/>
    <w:rsid w:val="00DE34E0"/>
    <w:rsid w:val="00DF51E0"/>
    <w:rsid w:val="00E25C74"/>
    <w:rsid w:val="00E33218"/>
    <w:rsid w:val="00E35CF4"/>
    <w:rsid w:val="00E97599"/>
    <w:rsid w:val="00EA21D9"/>
    <w:rsid w:val="00EF4EB5"/>
    <w:rsid w:val="00F6333E"/>
    <w:rsid w:val="00F85D36"/>
    <w:rsid w:val="00FA5CB5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7B134E"/>
    <w:rPr>
      <w:rFonts w:cs="Times New Roman"/>
    </w:rPr>
  </w:style>
  <w:style w:type="character" w:styleId="a5">
    <w:name w:val="page number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18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ЧТСГХ</Company>
  <LinksUpToDate>false</LinksUpToDate>
  <CharactersWithSpaces>36887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Эльвира Владимировна</dc:creator>
  <cp:keywords/>
  <dc:description/>
  <cp:lastModifiedBy>Порфирьева Елена Юрьевна</cp:lastModifiedBy>
  <cp:revision>21</cp:revision>
  <dcterms:created xsi:type="dcterms:W3CDTF">2013-10-30T06:38:00Z</dcterms:created>
  <dcterms:modified xsi:type="dcterms:W3CDTF">2023-07-26T10:14:00Z</dcterms:modified>
</cp:coreProperties>
</file>