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94" w:rsidRPr="0069639B" w:rsidRDefault="003D4394" w:rsidP="003D4394">
      <w:pPr>
        <w:ind w:left="5670"/>
        <w:jc w:val="both"/>
        <w:rPr>
          <w:rFonts w:eastAsiaTheme="minorHAnsi"/>
          <w:lang w:eastAsia="en-US"/>
        </w:rPr>
      </w:pPr>
      <w:r w:rsidRPr="0069639B">
        <w:rPr>
          <w:rFonts w:eastAsiaTheme="minorHAnsi"/>
          <w:lang w:eastAsia="en-US"/>
        </w:rPr>
        <w:t xml:space="preserve">Приложение </w:t>
      </w:r>
    </w:p>
    <w:p w:rsidR="003D4394" w:rsidRPr="0069639B" w:rsidRDefault="003D4394" w:rsidP="003D4394">
      <w:pPr>
        <w:ind w:left="5670"/>
        <w:jc w:val="both"/>
        <w:rPr>
          <w:rFonts w:eastAsiaTheme="minorHAnsi"/>
          <w:lang w:eastAsia="en-US"/>
        </w:rPr>
      </w:pPr>
      <w:r w:rsidRPr="0069639B">
        <w:rPr>
          <w:rFonts w:eastAsiaTheme="minorHAnsi"/>
          <w:lang w:eastAsia="en-US"/>
        </w:rPr>
        <w:t>к приказу МБОУ «Тюмеревская СОШ</w:t>
      </w:r>
    </w:p>
    <w:p w:rsidR="003D4394" w:rsidRPr="0069639B" w:rsidRDefault="003D4394" w:rsidP="003D4394">
      <w:pPr>
        <w:ind w:left="5670"/>
        <w:jc w:val="both"/>
        <w:rPr>
          <w:rFonts w:eastAsiaTheme="minorHAnsi"/>
          <w:lang w:eastAsia="en-US"/>
        </w:rPr>
      </w:pPr>
      <w:r>
        <w:rPr>
          <w:rFonts w:eastAsiaTheme="minorHAnsi"/>
          <w:lang w:eastAsia="en-US"/>
        </w:rPr>
        <w:t>от 01.09..2023 № 66</w:t>
      </w:r>
    </w:p>
    <w:p w:rsidR="003D4394" w:rsidRPr="0069639B" w:rsidRDefault="003D4394" w:rsidP="003D4394">
      <w:pPr>
        <w:ind w:left="6237"/>
        <w:jc w:val="both"/>
        <w:rPr>
          <w:rFonts w:eastAsiaTheme="minorHAnsi"/>
          <w:lang w:eastAsia="en-US"/>
        </w:rPr>
      </w:pPr>
    </w:p>
    <w:p w:rsidR="003D4394" w:rsidRPr="0069639B" w:rsidRDefault="003D4394" w:rsidP="003D4394">
      <w:pPr>
        <w:ind w:left="6237"/>
        <w:jc w:val="both"/>
        <w:rPr>
          <w:rFonts w:eastAsiaTheme="minorHAnsi"/>
          <w:lang w:eastAsia="en-US"/>
        </w:rPr>
      </w:pPr>
    </w:p>
    <w:p w:rsidR="003D4394" w:rsidRPr="0069639B" w:rsidRDefault="003D4394" w:rsidP="003D4394">
      <w:pPr>
        <w:jc w:val="both"/>
        <w:rPr>
          <w:rFonts w:eastAsiaTheme="minorHAnsi"/>
          <w:lang w:eastAsia="en-US"/>
        </w:rPr>
      </w:pPr>
    </w:p>
    <w:p w:rsidR="003D4394" w:rsidRPr="0069639B" w:rsidRDefault="003D4394" w:rsidP="003D4394">
      <w:pPr>
        <w:jc w:val="center"/>
        <w:rPr>
          <w:rFonts w:eastAsiaTheme="minorHAnsi"/>
          <w:b/>
          <w:lang w:eastAsia="en-US"/>
        </w:rPr>
      </w:pPr>
      <w:r w:rsidRPr="0069639B">
        <w:rPr>
          <w:rFonts w:eastAsiaTheme="minorHAnsi"/>
          <w:b/>
          <w:lang w:eastAsia="en-US"/>
        </w:rPr>
        <w:t xml:space="preserve">Положение </w:t>
      </w:r>
    </w:p>
    <w:p w:rsidR="003D4394" w:rsidRPr="0069639B" w:rsidRDefault="003D4394" w:rsidP="003D4394">
      <w:pPr>
        <w:jc w:val="center"/>
        <w:rPr>
          <w:rFonts w:eastAsiaTheme="minorHAnsi"/>
          <w:b/>
          <w:lang w:eastAsia="en-US"/>
        </w:rPr>
      </w:pPr>
      <w:r w:rsidRPr="0069639B">
        <w:rPr>
          <w:rFonts w:eastAsiaTheme="minorHAnsi"/>
          <w:b/>
          <w:lang w:eastAsia="en-US"/>
        </w:rPr>
        <w:t xml:space="preserve">о взимании платы с родителей за присмотр и уход за детьми, осваивающими образовательные программы дошкольного образования в МБОУ «Тюмеревская СОШ» </w:t>
      </w:r>
      <w:proofErr w:type="spellStart"/>
      <w:r w:rsidRPr="0069639B">
        <w:rPr>
          <w:rFonts w:eastAsiaTheme="minorHAnsi"/>
          <w:b/>
          <w:lang w:eastAsia="en-US"/>
        </w:rPr>
        <w:t>Янтиковского</w:t>
      </w:r>
      <w:proofErr w:type="spellEnd"/>
      <w:r w:rsidRPr="0069639B">
        <w:rPr>
          <w:rFonts w:eastAsiaTheme="minorHAnsi"/>
          <w:b/>
          <w:lang w:eastAsia="en-US"/>
        </w:rPr>
        <w:t xml:space="preserve"> муниципального округа Чувашской Республики.</w:t>
      </w:r>
    </w:p>
    <w:p w:rsidR="003D4394" w:rsidRPr="0069639B" w:rsidRDefault="003D4394" w:rsidP="003D4394">
      <w:pPr>
        <w:jc w:val="center"/>
        <w:rPr>
          <w:rFonts w:eastAsiaTheme="minorHAnsi"/>
          <w:lang w:eastAsia="en-US"/>
        </w:rPr>
      </w:pPr>
    </w:p>
    <w:p w:rsidR="003D4394" w:rsidRPr="0069639B" w:rsidRDefault="003D4394" w:rsidP="003D4394">
      <w:pPr>
        <w:jc w:val="center"/>
        <w:rPr>
          <w:rFonts w:eastAsiaTheme="minorHAnsi"/>
          <w:b/>
          <w:lang w:eastAsia="en-US"/>
        </w:rPr>
      </w:pPr>
      <w:r w:rsidRPr="0069639B">
        <w:rPr>
          <w:rFonts w:eastAsiaTheme="minorHAnsi"/>
          <w:b/>
          <w:lang w:eastAsia="en-US"/>
        </w:rPr>
        <w:t>I.</w:t>
      </w:r>
      <w:r w:rsidRPr="0069639B">
        <w:rPr>
          <w:rFonts w:eastAsiaTheme="minorHAnsi"/>
          <w:b/>
          <w:lang w:eastAsia="en-US"/>
        </w:rPr>
        <w:tab/>
        <w:t>Общие положения</w:t>
      </w:r>
    </w:p>
    <w:p w:rsidR="003D4394" w:rsidRPr="0069639B" w:rsidRDefault="003D4394" w:rsidP="003D4394">
      <w:pPr>
        <w:ind w:firstLine="567"/>
        <w:jc w:val="both"/>
        <w:rPr>
          <w:rFonts w:eastAsiaTheme="minorHAnsi"/>
          <w:b/>
          <w:lang w:eastAsia="en-US"/>
        </w:rPr>
      </w:pPr>
      <w:r w:rsidRPr="0069639B">
        <w:rPr>
          <w:rFonts w:eastAsiaTheme="minorHAnsi"/>
          <w:lang w:eastAsia="en-US"/>
        </w:rPr>
        <w:t>1.</w:t>
      </w:r>
      <w:r w:rsidRPr="0069639B">
        <w:rPr>
          <w:rFonts w:eastAsiaTheme="minorHAnsi"/>
          <w:lang w:eastAsia="en-US"/>
        </w:rPr>
        <w:tab/>
        <w:t>Настоящее Положение о взимании платы с родителей за присмотр и уход за детьми, осваивающими образовательные программы дошкольного образования (далее – Положение)</w:t>
      </w:r>
      <w:r w:rsidRPr="0069639B">
        <w:rPr>
          <w:rFonts w:eastAsiaTheme="minorHAnsi"/>
          <w:b/>
          <w:lang w:eastAsia="en-US"/>
        </w:rPr>
        <w:t xml:space="preserve"> </w:t>
      </w:r>
      <w:r w:rsidRPr="0069639B">
        <w:rPr>
          <w:rFonts w:eastAsiaTheme="minorHAnsi"/>
          <w:lang w:eastAsia="en-US"/>
        </w:rPr>
        <w:t xml:space="preserve">регулирует взимание родительской платы за присмотр и уход за детьми, осваивающими образовательные программы дошкольного образования в МБОУ «Тюмеревская СОШ»  </w:t>
      </w:r>
      <w:proofErr w:type="spellStart"/>
      <w:r w:rsidRPr="0069639B">
        <w:rPr>
          <w:rFonts w:eastAsiaTheme="minorHAnsi"/>
          <w:lang w:eastAsia="en-US"/>
        </w:rPr>
        <w:t>Янтиковского</w:t>
      </w:r>
      <w:proofErr w:type="spellEnd"/>
      <w:r w:rsidRPr="0069639B">
        <w:rPr>
          <w:rFonts w:eastAsiaTheme="minorHAnsi"/>
          <w:lang w:eastAsia="en-US"/>
        </w:rPr>
        <w:t xml:space="preserve"> муниципального округа</w:t>
      </w:r>
      <w:proofErr w:type="gramStart"/>
      <w:r w:rsidRPr="0069639B">
        <w:rPr>
          <w:rFonts w:eastAsiaTheme="minorHAnsi"/>
          <w:lang w:eastAsia="en-US"/>
        </w:rPr>
        <w:t xml:space="preserve">                              .</w:t>
      </w:r>
      <w:proofErr w:type="gramEnd"/>
      <w:r w:rsidRPr="0069639B">
        <w:rPr>
          <w:rFonts w:eastAsiaTheme="minorHAnsi"/>
          <w:lang w:eastAsia="en-US"/>
        </w:rPr>
        <w:t xml:space="preserve"> </w:t>
      </w:r>
    </w:p>
    <w:p w:rsidR="003D4394" w:rsidRPr="0069639B" w:rsidRDefault="003D4394" w:rsidP="003D4394">
      <w:pPr>
        <w:ind w:firstLine="567"/>
        <w:jc w:val="both"/>
        <w:rPr>
          <w:rFonts w:eastAsiaTheme="minorHAnsi"/>
          <w:b/>
          <w:lang w:eastAsia="en-US"/>
        </w:rPr>
      </w:pPr>
    </w:p>
    <w:p w:rsidR="003D4394" w:rsidRPr="0069639B" w:rsidRDefault="003D4394" w:rsidP="003D4394">
      <w:pPr>
        <w:ind w:firstLine="567"/>
        <w:jc w:val="center"/>
        <w:rPr>
          <w:rFonts w:eastAsiaTheme="minorHAnsi"/>
          <w:b/>
          <w:lang w:eastAsia="en-US"/>
        </w:rPr>
      </w:pPr>
      <w:r w:rsidRPr="0069639B">
        <w:rPr>
          <w:rFonts w:eastAsiaTheme="minorHAnsi"/>
          <w:b/>
          <w:lang w:eastAsia="en-US"/>
        </w:rPr>
        <w:t>II.</w:t>
      </w:r>
      <w:r w:rsidRPr="0069639B">
        <w:rPr>
          <w:rFonts w:eastAsiaTheme="minorHAnsi"/>
          <w:b/>
          <w:lang w:eastAsia="en-US"/>
        </w:rPr>
        <w:tab/>
        <w:t>Установление размеров родительской платы</w:t>
      </w:r>
    </w:p>
    <w:p w:rsidR="003D4394" w:rsidRPr="0069639B" w:rsidRDefault="003D4394" w:rsidP="003D4394">
      <w:pPr>
        <w:numPr>
          <w:ilvl w:val="0"/>
          <w:numId w:val="1"/>
        </w:numPr>
        <w:spacing w:after="200" w:line="276" w:lineRule="auto"/>
        <w:ind w:left="0" w:firstLine="567"/>
        <w:contextualSpacing/>
        <w:jc w:val="both"/>
        <w:rPr>
          <w:rFonts w:eastAsiaTheme="minorHAnsi"/>
          <w:lang w:eastAsia="en-US"/>
        </w:rPr>
      </w:pPr>
      <w:r w:rsidRPr="0069639B">
        <w:rPr>
          <w:rFonts w:eastAsiaTheme="minorHAnsi"/>
          <w:lang w:eastAsia="en-US"/>
        </w:rPr>
        <w:t xml:space="preserve">Размер родительской платы устанавливается постановлением администрации </w:t>
      </w:r>
      <w:proofErr w:type="spellStart"/>
      <w:r w:rsidRPr="0069639B">
        <w:rPr>
          <w:rFonts w:eastAsiaTheme="minorHAnsi"/>
          <w:lang w:eastAsia="en-US"/>
        </w:rPr>
        <w:t>Янтиковского</w:t>
      </w:r>
      <w:proofErr w:type="spellEnd"/>
      <w:r w:rsidRPr="0069639B">
        <w:rPr>
          <w:rFonts w:eastAsiaTheme="minorHAnsi"/>
          <w:lang w:eastAsia="en-US"/>
        </w:rPr>
        <w:t xml:space="preserve"> муниципального округа Чувашской Республики. Родительская плата взимается на основании договора между образовательной организацией и одним из родителей (законным представителем) ребенка. </w:t>
      </w:r>
    </w:p>
    <w:p w:rsidR="003D4394" w:rsidRPr="0069639B" w:rsidRDefault="003D4394" w:rsidP="003D4394">
      <w:pPr>
        <w:numPr>
          <w:ilvl w:val="0"/>
          <w:numId w:val="1"/>
        </w:numPr>
        <w:spacing w:after="200" w:line="276" w:lineRule="auto"/>
        <w:ind w:left="0" w:firstLine="567"/>
        <w:contextualSpacing/>
        <w:jc w:val="both"/>
        <w:rPr>
          <w:rFonts w:eastAsiaTheme="minorHAnsi"/>
          <w:lang w:eastAsia="en-US"/>
        </w:rPr>
      </w:pPr>
      <w:r w:rsidRPr="0069639B">
        <w:rPr>
          <w:rFonts w:eastAsiaTheme="minorHAnsi"/>
          <w:lang w:eastAsia="en-US"/>
        </w:rPr>
        <w:t>В размер родительской платы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w:t>
      </w:r>
    </w:p>
    <w:p w:rsidR="003D4394" w:rsidRPr="0069639B" w:rsidRDefault="003D4394" w:rsidP="003D4394">
      <w:pPr>
        <w:ind w:left="567"/>
        <w:contextualSpacing/>
        <w:jc w:val="both"/>
        <w:rPr>
          <w:rFonts w:eastAsiaTheme="minorHAnsi"/>
          <w:lang w:eastAsia="en-US"/>
        </w:rPr>
      </w:pPr>
    </w:p>
    <w:p w:rsidR="003D4394" w:rsidRPr="0069639B" w:rsidRDefault="003D4394" w:rsidP="003D4394">
      <w:pPr>
        <w:ind w:firstLine="567"/>
        <w:jc w:val="center"/>
        <w:rPr>
          <w:rFonts w:eastAsiaTheme="minorHAnsi"/>
          <w:b/>
          <w:lang w:eastAsia="en-US"/>
        </w:rPr>
      </w:pPr>
      <w:r w:rsidRPr="0069639B">
        <w:rPr>
          <w:rFonts w:eastAsiaTheme="minorHAnsi"/>
          <w:b/>
          <w:lang w:eastAsia="en-US"/>
        </w:rPr>
        <w:t>III.</w:t>
      </w:r>
      <w:r w:rsidRPr="0069639B">
        <w:rPr>
          <w:rFonts w:eastAsiaTheme="minorHAnsi"/>
          <w:b/>
          <w:lang w:eastAsia="en-US"/>
        </w:rPr>
        <w:tab/>
        <w:t>Порядок взимания родительской платы</w:t>
      </w:r>
    </w:p>
    <w:p w:rsidR="003D4394" w:rsidRPr="0069639B" w:rsidRDefault="003D4394" w:rsidP="003D4394">
      <w:pPr>
        <w:ind w:firstLine="567"/>
        <w:jc w:val="both"/>
        <w:rPr>
          <w:rFonts w:eastAsiaTheme="minorHAnsi"/>
          <w:lang w:eastAsia="en-US"/>
        </w:rPr>
      </w:pPr>
      <w:r w:rsidRPr="0069639B">
        <w:rPr>
          <w:rFonts w:eastAsiaTheme="minorHAnsi"/>
          <w:lang w:eastAsia="en-US"/>
        </w:rPr>
        <w:t>1.</w:t>
      </w:r>
      <w:r w:rsidRPr="0069639B">
        <w:rPr>
          <w:rFonts w:eastAsiaTheme="minorHAnsi"/>
          <w:lang w:eastAsia="en-US"/>
        </w:rPr>
        <w:tab/>
        <w:t>За присмотр и уход за детьми в образовательной организации с родителей взимается родительская плата.</w:t>
      </w:r>
    </w:p>
    <w:p w:rsidR="003D4394" w:rsidRPr="0069639B" w:rsidRDefault="003D4394" w:rsidP="003D4394">
      <w:pPr>
        <w:ind w:firstLine="567"/>
        <w:jc w:val="both"/>
        <w:rPr>
          <w:rFonts w:eastAsiaTheme="minorHAnsi"/>
          <w:lang w:eastAsia="en-US"/>
        </w:rPr>
      </w:pPr>
      <w:r w:rsidRPr="0069639B">
        <w:rPr>
          <w:rFonts w:eastAsiaTheme="minorHAnsi"/>
          <w:lang w:eastAsia="en-US"/>
        </w:rPr>
        <w:t>2.</w:t>
      </w:r>
      <w:r w:rsidRPr="0069639B">
        <w:rPr>
          <w:rFonts w:eastAsiaTheme="minorHAnsi"/>
          <w:lang w:eastAsia="en-US"/>
        </w:rPr>
        <w:tab/>
        <w:t>Родительская плата взимается путем перечисления денежных средств на счет, указанный образовательной организацией.</w:t>
      </w:r>
    </w:p>
    <w:p w:rsidR="003D4394" w:rsidRPr="0069639B" w:rsidRDefault="003D4394" w:rsidP="003D4394">
      <w:pPr>
        <w:ind w:firstLine="567"/>
        <w:jc w:val="both"/>
        <w:rPr>
          <w:rFonts w:eastAsiaTheme="minorHAnsi"/>
          <w:lang w:eastAsia="en-US"/>
        </w:rPr>
      </w:pPr>
      <w:r w:rsidRPr="0069639B">
        <w:rPr>
          <w:rFonts w:eastAsiaTheme="minorHAnsi"/>
          <w:lang w:eastAsia="en-US"/>
        </w:rPr>
        <w:t>3.</w:t>
      </w:r>
      <w:r w:rsidRPr="0069639B">
        <w:rPr>
          <w:rFonts w:eastAsiaTheme="minorHAnsi"/>
          <w:lang w:eastAsia="en-US"/>
        </w:rPr>
        <w:tab/>
        <w:t>Для оплаты родителям образовательной организацией выписывается квитанция, в которой указывается общая сумма родительской платы с учетом дней посещения ребенка в месяц.</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lang w:eastAsia="en-US"/>
        </w:rPr>
        <w:t>4.</w:t>
      </w:r>
      <w:r w:rsidRPr="0069639B">
        <w:rPr>
          <w:rFonts w:eastAsiaTheme="minorHAnsi"/>
          <w:lang w:eastAsia="en-US"/>
        </w:rPr>
        <w:tab/>
        <w:t xml:space="preserve">Плата за присмотр и уход за детьми в образовательных организациях вносится не позднее 10 числа текущего месяца, плата взимается в полном размере. При отсутствии ребенка по </w:t>
      </w:r>
      <w:r w:rsidRPr="0069639B">
        <w:rPr>
          <w:rFonts w:eastAsiaTheme="minorHAnsi"/>
          <w:color w:val="000000" w:themeColor="text1"/>
          <w:lang w:eastAsia="en-US"/>
        </w:rPr>
        <w:t>уважительным причинам перерасчет родительской платы производится в следующем месяце.</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5.</w:t>
      </w:r>
      <w:r w:rsidRPr="0069639B">
        <w:rPr>
          <w:rFonts w:eastAsiaTheme="minorHAnsi"/>
          <w:color w:val="000000" w:themeColor="text1"/>
          <w:lang w:eastAsia="en-US"/>
        </w:rPr>
        <w:tab/>
        <w:t>Плата родителей взимается за фактическое посещение детей образовательной организации.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6. Руководитель образовательной организации обязан своевременно принимать меры по взысканию задолженности с родителей (законных представителей) детей, посещающих образовательные организации.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7.</w:t>
      </w:r>
      <w:r w:rsidRPr="0069639B">
        <w:rPr>
          <w:rFonts w:eastAsiaTheme="minorHAnsi"/>
          <w:color w:val="000000" w:themeColor="text1"/>
          <w:lang w:eastAsia="en-US"/>
        </w:rPr>
        <w:tab/>
        <w:t>В случае задолженности по родительской плате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3D4394" w:rsidRPr="0069639B" w:rsidRDefault="003D4394" w:rsidP="003D4394">
      <w:pPr>
        <w:jc w:val="both"/>
        <w:rPr>
          <w:rFonts w:eastAsiaTheme="minorHAnsi"/>
          <w:lang w:eastAsia="en-US"/>
        </w:rPr>
      </w:pPr>
    </w:p>
    <w:p w:rsidR="003D4394" w:rsidRPr="0069639B" w:rsidRDefault="003D4394" w:rsidP="003D4394">
      <w:pPr>
        <w:ind w:firstLine="567"/>
        <w:jc w:val="center"/>
        <w:rPr>
          <w:rFonts w:eastAsiaTheme="minorHAnsi"/>
          <w:b/>
          <w:lang w:eastAsia="en-US"/>
        </w:rPr>
      </w:pPr>
      <w:r w:rsidRPr="0069639B">
        <w:rPr>
          <w:rFonts w:eastAsiaTheme="minorHAnsi"/>
          <w:b/>
          <w:lang w:eastAsia="en-US"/>
        </w:rPr>
        <w:t>IV.</w:t>
      </w:r>
      <w:r w:rsidRPr="0069639B">
        <w:rPr>
          <w:rFonts w:eastAsiaTheme="minorHAnsi"/>
          <w:b/>
          <w:lang w:eastAsia="en-US"/>
        </w:rPr>
        <w:tab/>
        <w:t xml:space="preserve">Порядок предоставления льготы, </w:t>
      </w:r>
      <w:r w:rsidRPr="0069639B">
        <w:rPr>
          <w:rFonts w:eastAsiaTheme="minorHAnsi"/>
          <w:b/>
          <w:bCs/>
          <w:lang w:eastAsia="en-US"/>
        </w:rPr>
        <w:t>меры социальной поддержки</w:t>
      </w:r>
      <w:r w:rsidRPr="0069639B">
        <w:rPr>
          <w:rFonts w:eastAsiaTheme="minorHAnsi"/>
          <w:b/>
          <w:lang w:eastAsia="en-US"/>
        </w:rPr>
        <w:t xml:space="preserve"> по родительской плате</w:t>
      </w:r>
    </w:p>
    <w:p w:rsidR="003D4394" w:rsidRPr="0069639B" w:rsidRDefault="003D4394" w:rsidP="003D4394">
      <w:pPr>
        <w:numPr>
          <w:ilvl w:val="0"/>
          <w:numId w:val="2"/>
        </w:numPr>
        <w:spacing w:after="200" w:line="276" w:lineRule="auto"/>
        <w:ind w:left="0" w:firstLine="567"/>
        <w:contextualSpacing/>
        <w:jc w:val="both"/>
        <w:rPr>
          <w:rFonts w:eastAsiaTheme="minorHAnsi"/>
          <w:lang w:eastAsia="en-US"/>
        </w:rPr>
      </w:pPr>
      <w:r w:rsidRPr="0069639B">
        <w:rPr>
          <w:rFonts w:eastAsiaTheme="minorHAnsi"/>
          <w:lang w:eastAsia="en-US"/>
        </w:rPr>
        <w:lastRenderedPageBreak/>
        <w:t>Родительская плата не взимается за присмотр и уход за детьми-инвалидами, детьми с ограниченными возможностями здоровья, детьми-сиротами и детьми, оставшимися без попечения родителей, а также за детьми с туберкулезной интоксикацией, обучающимися в МБОУ «Тюмеревская СОШ</w:t>
      </w:r>
      <w:proofErr w:type="gramStart"/>
      <w:r w:rsidRPr="0069639B">
        <w:rPr>
          <w:rFonts w:eastAsiaTheme="minorHAnsi"/>
          <w:lang w:eastAsia="en-US"/>
        </w:rPr>
        <w:t>»..</w:t>
      </w:r>
      <w:proofErr w:type="gramEnd"/>
    </w:p>
    <w:p w:rsidR="003D4394" w:rsidRPr="0069639B" w:rsidRDefault="003D4394" w:rsidP="003D4394">
      <w:pPr>
        <w:ind w:firstLine="567"/>
        <w:jc w:val="both"/>
        <w:rPr>
          <w:color w:val="000000"/>
        </w:rPr>
      </w:pPr>
      <w:r w:rsidRPr="0069639B">
        <w:rPr>
          <w:rFonts w:eastAsiaTheme="minorHAnsi"/>
          <w:lang w:eastAsia="en-US"/>
        </w:rPr>
        <w:t>Родительская плата не взимается за присмотр и уход за детьми,</w:t>
      </w:r>
      <w:r w:rsidRPr="0069639B">
        <w:rPr>
          <w:rFonts w:asciiTheme="minorHAnsi" w:eastAsiaTheme="minorHAnsi" w:hAnsiTheme="minorHAnsi" w:cstheme="minorBidi"/>
          <w:sz w:val="22"/>
          <w:szCs w:val="22"/>
          <w:lang w:eastAsia="en-US"/>
        </w:rPr>
        <w:t xml:space="preserve"> </w:t>
      </w:r>
      <w:r w:rsidRPr="0069639B">
        <w:rPr>
          <w:rFonts w:eastAsiaTheme="minorHAnsi"/>
          <w:lang w:eastAsia="en-US"/>
        </w:rPr>
        <w:t>обучающимися в образовательной организации</w:t>
      </w:r>
      <w:r w:rsidRPr="0069639B">
        <w:rPr>
          <w:color w:val="000000"/>
        </w:rPr>
        <w:t>:</w:t>
      </w:r>
    </w:p>
    <w:p w:rsidR="003D4394" w:rsidRPr="0069639B" w:rsidRDefault="003D4394" w:rsidP="003D4394">
      <w:pPr>
        <w:ind w:firstLine="567"/>
        <w:jc w:val="both"/>
        <w:rPr>
          <w:color w:val="000000"/>
        </w:rPr>
      </w:pPr>
      <w:r w:rsidRPr="0069639B">
        <w:rPr>
          <w:color w:val="000000"/>
        </w:rPr>
        <w:t>- лиц, проходящих военную службу в батальоне связи «</w:t>
      </w:r>
      <w:proofErr w:type="spellStart"/>
      <w:r w:rsidRPr="0069639B">
        <w:rPr>
          <w:color w:val="000000"/>
        </w:rPr>
        <w:t>Атал</w:t>
      </w:r>
      <w:proofErr w:type="spellEnd"/>
      <w:r w:rsidRPr="0069639B">
        <w:rPr>
          <w:color w:val="000000"/>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r w:rsidRPr="0069639B">
        <w:rPr>
          <w:rFonts w:asciiTheme="minorHAnsi" w:eastAsiaTheme="minorHAnsi" w:hAnsiTheme="minorHAnsi" w:cstheme="minorBidi"/>
          <w:sz w:val="22"/>
          <w:szCs w:val="22"/>
          <w:lang w:eastAsia="en-US"/>
        </w:rPr>
        <w:t xml:space="preserve"> </w:t>
      </w:r>
      <w:proofErr w:type="gramStart"/>
      <w:r w:rsidRPr="0069639B">
        <w:rPr>
          <w:color w:val="000000"/>
        </w:rPr>
        <w:t>Предоставление меры поддержки осуществляется в период специальной военной операции;</w:t>
      </w:r>
      <w:proofErr w:type="gramEnd"/>
    </w:p>
    <w:p w:rsidR="003D4394" w:rsidRPr="0069639B" w:rsidRDefault="003D4394" w:rsidP="003D4394">
      <w:pPr>
        <w:ind w:firstLine="567"/>
        <w:jc w:val="both"/>
        <w:rPr>
          <w:color w:val="000000"/>
        </w:rPr>
      </w:pPr>
      <w:r w:rsidRPr="0069639B">
        <w:rPr>
          <w:color w:val="000000"/>
        </w:rPr>
        <w:t>-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w:t>
      </w:r>
    </w:p>
    <w:p w:rsidR="003D4394" w:rsidRPr="0069639B" w:rsidRDefault="003D4394" w:rsidP="003D4394">
      <w:pPr>
        <w:ind w:firstLine="567"/>
        <w:jc w:val="both"/>
        <w:rPr>
          <w:color w:val="000000"/>
        </w:rPr>
      </w:pPr>
      <w:r w:rsidRPr="0069639B">
        <w:rPr>
          <w:color w:val="000000"/>
        </w:rPr>
        <w:t>-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w:t>
      </w:r>
      <w:r w:rsidRPr="0069639B">
        <w:rPr>
          <w:rFonts w:eastAsiaTheme="minorHAnsi"/>
          <w:lang w:eastAsia="en-US"/>
        </w:rPr>
        <w:t xml:space="preserve"> (далее – военнослужащие, призванные по мобилизации). П</w:t>
      </w:r>
      <w:r w:rsidRPr="0069639B">
        <w:rPr>
          <w:color w:val="000000"/>
        </w:rPr>
        <w:t>редоставление меры поддержки осуществляется в период прохождения военнослужащими военной службы по мобилизации;</w:t>
      </w:r>
    </w:p>
    <w:p w:rsidR="003D4394" w:rsidRPr="0069639B" w:rsidRDefault="003D4394" w:rsidP="003D4394">
      <w:pPr>
        <w:ind w:firstLine="567"/>
        <w:jc w:val="both"/>
        <w:rPr>
          <w:color w:val="000000"/>
        </w:rPr>
      </w:pPr>
      <w:r w:rsidRPr="0069639B">
        <w:rPr>
          <w:color w:val="000000"/>
        </w:rPr>
        <w:t xml:space="preserve">-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w:t>
      </w:r>
      <w:proofErr w:type="gramStart"/>
      <w:r w:rsidRPr="0069639B">
        <w:rPr>
          <w:color w:val="000000"/>
        </w:rPr>
        <w:t>участие</w:t>
      </w:r>
      <w:proofErr w:type="gramEnd"/>
      <w:r w:rsidRPr="0069639B">
        <w:rPr>
          <w:color w:val="000000"/>
        </w:rPr>
        <w:t xml:space="preserve"> в специальной военной операции начиная с 24.02.2022 (далее – добровольцы). Предоставление меры поддержки осуществляется в период действия контракта о добровольном содействии в выполнении задач, возложенных на Вооруженные Силы Российской Федерации, </w:t>
      </w:r>
      <w:proofErr w:type="gramStart"/>
      <w:r w:rsidRPr="0069639B">
        <w:rPr>
          <w:color w:val="000000"/>
        </w:rPr>
        <w:t>участия</w:t>
      </w:r>
      <w:proofErr w:type="gramEnd"/>
      <w:r w:rsidRPr="0069639B">
        <w:rPr>
          <w:color w:val="000000"/>
        </w:rPr>
        <w:t xml:space="preserve"> в специальной военной операции начиная с 24 февраля 2022 года;</w:t>
      </w:r>
    </w:p>
    <w:p w:rsidR="003D4394" w:rsidRPr="0069639B" w:rsidRDefault="003D4394" w:rsidP="003D4394">
      <w:pPr>
        <w:jc w:val="both"/>
        <w:rPr>
          <w:color w:val="000000"/>
        </w:rPr>
      </w:pPr>
      <w:r w:rsidRPr="0069639B">
        <w:rPr>
          <w:color w:val="000000"/>
        </w:rPr>
        <w:t xml:space="preserve"> </w:t>
      </w:r>
      <w:r w:rsidRPr="0069639B">
        <w:rPr>
          <w:color w:val="000000"/>
        </w:rPr>
        <w:tab/>
        <w:t>- лиц, проходящих военную службу по контракту о прохождении военной службы, участвующих в специальной военной операции. Предоставление меры поддержки осуществляется в период</w:t>
      </w:r>
      <w:r w:rsidRPr="0069639B">
        <w:rPr>
          <w:rFonts w:asciiTheme="minorHAnsi" w:eastAsiaTheme="minorHAnsi" w:hAnsiTheme="minorHAnsi" w:cstheme="minorBidi"/>
          <w:sz w:val="22"/>
          <w:szCs w:val="22"/>
          <w:lang w:eastAsia="en-US"/>
        </w:rPr>
        <w:t xml:space="preserve"> </w:t>
      </w:r>
      <w:r w:rsidRPr="0069639B">
        <w:rPr>
          <w:color w:val="000000"/>
        </w:rPr>
        <w:t>участия военнослужащего в специальной военной операции.</w:t>
      </w:r>
    </w:p>
    <w:p w:rsidR="003D4394" w:rsidRPr="0069639B" w:rsidRDefault="003D4394" w:rsidP="003D4394">
      <w:pPr>
        <w:ind w:firstLine="567"/>
        <w:jc w:val="both"/>
        <w:rPr>
          <w:rFonts w:eastAsiaTheme="minorHAnsi"/>
          <w:lang w:eastAsia="en-US"/>
        </w:rPr>
      </w:pPr>
      <w:r w:rsidRPr="0069639B">
        <w:rPr>
          <w:rFonts w:eastAsiaTheme="minorHAnsi"/>
          <w:lang w:eastAsia="en-US"/>
        </w:rPr>
        <w:t>Размер родительской платы за присмотр и уход за детьми, осваивающими образовательные программы дошкольного образования в образовательной организации, снижается на 25 процентов для детей из многодетных семей, родители (законные представители) которых имеют трех и более несовершеннолетних детей.</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2. Льгота, мера социальной поддержки предоставляется на основании заявления родителей (законных представителей) обучающихся с одновременным предоставлением руководителю образовательной организации следующих документов, подтверждающих право на получение льготы, меры социальной поддержки: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 инвалиды:</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 подтверждающий факт установления инвалидности ребенку (при отсутствии сведений об инвалидности в федеральной государственной информационной системе «Федеральный реестр инвалидов»).</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В порядке межведомственного информационного взаимодействия образовательной организацией запрашиваются сведения, подтверждающие факт установления ребенку инвалидности в Федеральной государственной информационной системе «Федеральный реестр инвалидов». Заявитель вправе представить копию документа, подтверждающего факт установления инвалидности ребенку, по собственной инициативе.</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с ограниченными возможностями здоровья: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lastRenderedPageBreak/>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xml:space="preserve">- копия заключения, выданного центральной психолого-медико-педагогической комиссией, </w:t>
      </w:r>
      <w:proofErr w:type="gramStart"/>
      <w:r w:rsidRPr="0069639B">
        <w:rPr>
          <w:rFonts w:eastAsiaTheme="minorHAnsi"/>
          <w:color w:val="000000" w:themeColor="text1"/>
          <w:lang w:eastAsia="en-US"/>
        </w:rPr>
        <w:t>подтверждающее</w:t>
      </w:r>
      <w:proofErr w:type="gramEnd"/>
      <w:r w:rsidRPr="0069639B">
        <w:rPr>
          <w:rFonts w:eastAsiaTheme="minorHAnsi"/>
          <w:color w:val="000000" w:themeColor="text1"/>
          <w:lang w:eastAsia="en-US"/>
        </w:rPr>
        <w:t xml:space="preserve"> статус ОВЗ.</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 сироты и дети, оставшиеся без попечения родителей:</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удостоверения опекуна (копия постановления (распоряжения) о назначении опеки (попечительства) или о создании приемной семьи).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с туберкулезной интоксикацией:</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заключения из туберкулезного диспансера о наличии у ребенка туберкулезной интоксикации.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лиц, проходящих военную службу в батальоне связи «</w:t>
      </w:r>
      <w:proofErr w:type="spellStart"/>
      <w:r w:rsidRPr="0069639B">
        <w:rPr>
          <w:rFonts w:eastAsiaTheme="minorHAnsi"/>
          <w:color w:val="000000" w:themeColor="text1"/>
          <w:lang w:eastAsia="en-US"/>
        </w:rPr>
        <w:t>Атал</w:t>
      </w:r>
      <w:proofErr w:type="spellEnd"/>
      <w:r w:rsidRPr="0069639B">
        <w:rPr>
          <w:rFonts w:eastAsiaTheme="minorHAnsi"/>
          <w:color w:val="000000" w:themeColor="text1"/>
          <w:lang w:eastAsia="en-US"/>
        </w:rPr>
        <w:t xml:space="preserve">»,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w:t>
      </w:r>
      <w:proofErr w:type="gramStart"/>
      <w:r w:rsidRPr="0069639B">
        <w:rPr>
          <w:rFonts w:eastAsiaTheme="minorHAnsi"/>
          <w:color w:val="000000" w:themeColor="text1"/>
          <w:lang w:eastAsia="en-US"/>
        </w:rPr>
        <w:t>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 военнослужащих, призванных по мобилизации;</w:t>
      </w:r>
      <w:proofErr w:type="gramEnd"/>
      <w:r w:rsidRPr="0069639B">
        <w:rPr>
          <w:rFonts w:eastAsiaTheme="minorHAnsi"/>
          <w:color w:val="000000" w:themeColor="text1"/>
          <w:lang w:eastAsia="en-US"/>
        </w:rPr>
        <w:t xml:space="preserve"> </w:t>
      </w:r>
      <w:proofErr w:type="spellStart"/>
      <w:r w:rsidRPr="0069639B">
        <w:rPr>
          <w:rFonts w:eastAsiaTheme="minorHAnsi"/>
          <w:color w:val="000000" w:themeColor="text1"/>
          <w:lang w:eastAsia="en-US"/>
        </w:rPr>
        <w:t>добровольцев</w:t>
      </w:r>
      <w:proofErr w:type="gramStart"/>
      <w:r w:rsidRPr="0069639B">
        <w:rPr>
          <w:rFonts w:eastAsiaTheme="minorHAnsi"/>
          <w:color w:val="000000" w:themeColor="text1"/>
          <w:lang w:eastAsia="en-US"/>
        </w:rPr>
        <w:t>;л</w:t>
      </w:r>
      <w:proofErr w:type="gramEnd"/>
      <w:r w:rsidRPr="0069639B">
        <w:rPr>
          <w:rFonts w:eastAsiaTheme="minorHAnsi"/>
          <w:color w:val="000000" w:themeColor="text1"/>
          <w:lang w:eastAsia="en-US"/>
        </w:rPr>
        <w:t>иц</w:t>
      </w:r>
      <w:proofErr w:type="spellEnd"/>
      <w:r w:rsidRPr="0069639B">
        <w:rPr>
          <w:rFonts w:eastAsiaTheme="minorHAnsi"/>
          <w:color w:val="000000" w:themeColor="text1"/>
          <w:lang w:eastAsia="en-US"/>
        </w:rPr>
        <w:t xml:space="preserve">, проходящих военную службу по контракту о прохождении военной службы, участвующих в специальной военной операции: </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xml:space="preserve">Сведения из документа о прохождении военной (иной) службы военнослужащего (служащего), сведения о выдаче справки членам семьи погибшего (умершего) военнослужащего (служащего) на получение мер социальной поддержки запрашивается образовательной организацией в порядке межведомственного взаимодействия. </w:t>
      </w:r>
      <w:proofErr w:type="gramStart"/>
      <w:r w:rsidRPr="0069639B">
        <w:rPr>
          <w:rFonts w:eastAsiaTheme="minorHAnsi"/>
          <w:color w:val="000000" w:themeColor="text1"/>
          <w:lang w:eastAsia="en-US"/>
        </w:rPr>
        <w:t>Заявитель вправе представить копию документа, подтверждающее участие родителя в выполнении задач в специальной военной операции, проводимой с 24 февраля 2022 года (справка из воинской части, выписка из приказа по личному составу, выписка из приказа по строевой части, извещение о гибели (пропажи без вести), выписка из приказа командира воинской части об исключении из списка части в связи со смертью при выполнении</w:t>
      </w:r>
      <w:proofErr w:type="gramEnd"/>
      <w:r w:rsidRPr="0069639B">
        <w:rPr>
          <w:rFonts w:eastAsiaTheme="minorHAnsi"/>
          <w:color w:val="000000" w:themeColor="text1"/>
          <w:lang w:eastAsia="en-US"/>
        </w:rPr>
        <w:t xml:space="preserve"> задач в ходе специальной военной операции, сведения о мобилизации, иные документы (сведения), подтверждающие участие в выполнении задач в специальной военной операции) по собственной инициативе.</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Дети из многодетной семьи: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документа, удостоверяющего личность родителя (законного представителя);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копия удостоверения многодетной семьи.</w:t>
      </w:r>
    </w:p>
    <w:p w:rsidR="003D4394" w:rsidRPr="0069639B" w:rsidRDefault="003D4394" w:rsidP="003D4394">
      <w:pPr>
        <w:ind w:firstLine="567"/>
        <w:jc w:val="both"/>
        <w:rPr>
          <w:rFonts w:eastAsiaTheme="minorHAnsi"/>
          <w:color w:val="000000" w:themeColor="text1"/>
          <w:lang w:eastAsia="en-US"/>
        </w:rPr>
      </w:pPr>
      <w:proofErr w:type="gramStart"/>
      <w:r w:rsidRPr="0069639B">
        <w:rPr>
          <w:rFonts w:eastAsiaTheme="minorHAnsi"/>
          <w:color w:val="000000" w:themeColor="text1"/>
          <w:lang w:eastAsia="en-US"/>
        </w:rPr>
        <w:t>В случае если документы, подтверждающее, что ребенок относится к категории детей, имеющих право на льготы, меры социальной поддержки, находятся в распоряжении образовательной организации, органов, предоставляющих государственные услуги, органов, предоставляющих муниципальные услуги, или не представлены заявителем по собственной инициативе, то он запрашивается образовательной организацией в порядке межведомственного взаимодействия.</w:t>
      </w:r>
      <w:proofErr w:type="gramEnd"/>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Межведомственное информационное взаимодействие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В случае предоставления копий документов, не заверенных в установленном законом порядке, заявителями предоставляются их подлинники. В случае предоставления подлинников документов их копии заверяются образовательной организацией. Подлинники документов возвращаются заявителю.</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lastRenderedPageBreak/>
        <w:t>Заявление в образовательную организацию представляется заявителем в свободной форме.</w:t>
      </w:r>
      <w:r w:rsidRPr="0069639B">
        <w:rPr>
          <w:rFonts w:asciiTheme="minorHAnsi" w:eastAsiaTheme="minorHAnsi" w:hAnsiTheme="minorHAnsi" w:cstheme="minorBidi"/>
          <w:sz w:val="22"/>
          <w:szCs w:val="22"/>
          <w:lang w:eastAsia="en-US"/>
        </w:rPr>
        <w:t xml:space="preserve"> </w:t>
      </w:r>
      <w:r w:rsidRPr="0069639B">
        <w:rPr>
          <w:rFonts w:eastAsiaTheme="minorHAnsi"/>
          <w:color w:val="000000" w:themeColor="text1"/>
          <w:lang w:eastAsia="en-US"/>
        </w:rPr>
        <w:t>Заявление регистрируются образовательной организацией в день его подачи.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xml:space="preserve">3. Решение о назначении или об отказе в назначении льгот, мер социальной поддержки принимается образовательной организацией в течение 15 рабочих дней со дня обращения заявителя. Срок принятия решения о назначении либо об отказе в назначении льгот, мер социальной поддержки продлевается на 15 рабочих дней в случае </w:t>
      </w:r>
      <w:proofErr w:type="spellStart"/>
      <w:r w:rsidRPr="0069639B">
        <w:rPr>
          <w:rFonts w:eastAsiaTheme="minorHAnsi"/>
          <w:color w:val="000000" w:themeColor="text1"/>
          <w:lang w:eastAsia="en-US"/>
        </w:rPr>
        <w:t>непоступления</w:t>
      </w:r>
      <w:proofErr w:type="spellEnd"/>
      <w:r w:rsidRPr="0069639B">
        <w:rPr>
          <w:rFonts w:eastAsiaTheme="minorHAnsi"/>
          <w:color w:val="000000" w:themeColor="text1"/>
          <w:lang w:eastAsia="en-US"/>
        </w:rPr>
        <w:t xml:space="preserve"> документов (сведений), запрашиваемых в рамках межведомственного взаимодействия. В случае продления принятия решения о назначении либо об отказе в назначении льгот, мер социальной поддержки заявителю направляется уведомление о продлении срока в течение 2 рабочих дней любым доступным способом, позволяющим подтвердить факт получения такого уведомления.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О принятии решения об отказе в назначении льгот, мер социальной поддержки заявителю направляется письменное уведомление с указанием причин отказа в его назначении в срок, не превышающий 5 рабочих дней со дня принятия такого решения.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4. Основаниями для отказа в назначении льгот, мер социальной поддержки являются: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1) несоответствие заявителя категориям, установленным приложением настоящего Положения;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2) выявление в представленных заявителем документах недостоверных сведений.</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Отказ в назначении льгот, мер социальной поддержки не лишает заявителей права повторно обратиться за предоставлением льгот, мер социальной поддержки в соответствии с настоящим Положением.</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5. Решение об освобождении от внесения родительской платы либо решение об отказе оформляется приказом руководителя образовательной организации.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6. Образовательная организация формирует личное дело получателя льготы, меры социальной поддержки, которое хранится в образовательной организации.</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xml:space="preserve">7. Образовательная организация на основании заявлений составляет список лиц, претендующих на меру поддержки и сопроводительным письмом за подписью руководителя (лица его заменяющего) направляет в МКУ «ЦБ </w:t>
      </w:r>
      <w:proofErr w:type="spellStart"/>
      <w:r w:rsidRPr="0069639B">
        <w:rPr>
          <w:rFonts w:eastAsiaTheme="minorHAnsi"/>
          <w:color w:val="000000" w:themeColor="text1"/>
          <w:lang w:eastAsia="en-US"/>
        </w:rPr>
        <w:t>Янтиковского</w:t>
      </w:r>
      <w:proofErr w:type="spellEnd"/>
      <w:r w:rsidRPr="0069639B">
        <w:rPr>
          <w:rFonts w:eastAsiaTheme="minorHAnsi"/>
          <w:color w:val="000000" w:themeColor="text1"/>
          <w:lang w:eastAsia="en-US"/>
        </w:rPr>
        <w:t xml:space="preserve"> муниципального округа Чувашской Республики» в срок не позднее 15 числа месяца, следующего за истекшим месяцем.</w:t>
      </w:r>
    </w:p>
    <w:p w:rsidR="003D4394" w:rsidRPr="0069639B" w:rsidRDefault="003D4394" w:rsidP="003D4394">
      <w:pPr>
        <w:ind w:firstLine="567"/>
        <w:jc w:val="both"/>
        <w:rPr>
          <w:rFonts w:eastAsiaTheme="minorHAnsi"/>
          <w:lang w:eastAsia="en-US"/>
        </w:rPr>
      </w:pPr>
      <w:r w:rsidRPr="0069639B">
        <w:rPr>
          <w:rFonts w:eastAsiaTheme="minorHAnsi"/>
          <w:color w:val="000000" w:themeColor="text1"/>
          <w:lang w:eastAsia="en-US"/>
        </w:rPr>
        <w:t>8.</w:t>
      </w:r>
      <w:r w:rsidRPr="0069639B">
        <w:rPr>
          <w:rFonts w:eastAsiaTheme="minorHAnsi"/>
          <w:color w:val="000000" w:themeColor="text1"/>
          <w:lang w:eastAsia="en-US"/>
        </w:rPr>
        <w:tab/>
        <w:t xml:space="preserve">В течение 14 дней после прекращения оснований </w:t>
      </w:r>
      <w:r w:rsidRPr="0069639B">
        <w:rPr>
          <w:rFonts w:eastAsiaTheme="minorHAnsi"/>
          <w:lang w:eastAsia="en-US"/>
        </w:rPr>
        <w:t xml:space="preserve">для предоставления льготы, меры социальной поддержки родитель (законный представитель) должен уведомить об этом образовательную организацию. </w:t>
      </w:r>
    </w:p>
    <w:p w:rsidR="003D4394" w:rsidRPr="0069639B" w:rsidRDefault="003D4394" w:rsidP="003D4394">
      <w:pPr>
        <w:ind w:firstLine="567"/>
        <w:jc w:val="both"/>
        <w:rPr>
          <w:rFonts w:eastAsiaTheme="minorHAnsi"/>
          <w:lang w:eastAsia="en-US"/>
        </w:rPr>
      </w:pPr>
      <w:r w:rsidRPr="0069639B">
        <w:rPr>
          <w:rFonts w:eastAsiaTheme="minorHAnsi"/>
          <w:lang w:eastAsia="en-US"/>
        </w:rPr>
        <w:t>9.</w:t>
      </w:r>
      <w:r w:rsidRPr="0069639B">
        <w:rPr>
          <w:rFonts w:eastAsiaTheme="minorHAnsi"/>
          <w:lang w:eastAsia="en-US"/>
        </w:rPr>
        <w:tab/>
        <w:t>Родителям (законным представителям), имеющим право на льготы, меры социальной поддержки по нескольким основаниям, мера поддержки предоставляется по одному из оснований по их выбору. Образовательная организация вправе производить проверку оснований получения льготы, меры социальной поддержки по оплате за содержание ребенка в дошкольном учреждении.</w:t>
      </w:r>
    </w:p>
    <w:p w:rsidR="003D4394" w:rsidRPr="0069639B" w:rsidRDefault="003D4394" w:rsidP="003D4394">
      <w:pPr>
        <w:ind w:firstLine="567"/>
        <w:jc w:val="both"/>
        <w:rPr>
          <w:rFonts w:eastAsiaTheme="minorHAnsi"/>
          <w:lang w:eastAsia="en-US"/>
        </w:rPr>
      </w:pPr>
      <w:r w:rsidRPr="0069639B">
        <w:rPr>
          <w:rFonts w:eastAsiaTheme="minorHAnsi"/>
          <w:lang w:eastAsia="en-US"/>
        </w:rPr>
        <w:t>10.</w:t>
      </w:r>
      <w:r w:rsidRPr="0069639B">
        <w:rPr>
          <w:rFonts w:eastAsiaTheme="minorHAnsi"/>
          <w:lang w:eastAsia="en-US"/>
        </w:rPr>
        <w:tab/>
        <w:t>Ответственность за правильность предоставления льготы, меры социальной поддержки возлагается на руководителя образовательной организации.</w:t>
      </w:r>
    </w:p>
    <w:p w:rsidR="003D4394" w:rsidRPr="0069639B" w:rsidRDefault="003D4394" w:rsidP="003D4394">
      <w:pPr>
        <w:ind w:firstLine="567"/>
        <w:jc w:val="both"/>
        <w:rPr>
          <w:rFonts w:eastAsiaTheme="minorHAnsi"/>
          <w:lang w:eastAsia="en-US"/>
        </w:rPr>
      </w:pPr>
    </w:p>
    <w:p w:rsidR="003D4394" w:rsidRPr="0069639B" w:rsidRDefault="003D4394" w:rsidP="003D4394">
      <w:pPr>
        <w:jc w:val="both"/>
        <w:rPr>
          <w:rFonts w:eastAsiaTheme="minorHAnsi"/>
          <w:lang w:eastAsia="en-US"/>
        </w:rPr>
      </w:pPr>
    </w:p>
    <w:p w:rsidR="003D4394" w:rsidRPr="0069639B" w:rsidRDefault="003D4394" w:rsidP="003D4394">
      <w:pPr>
        <w:ind w:firstLine="567"/>
        <w:jc w:val="center"/>
        <w:rPr>
          <w:rFonts w:eastAsiaTheme="minorHAnsi"/>
          <w:b/>
          <w:lang w:eastAsia="en-US"/>
        </w:rPr>
      </w:pPr>
      <w:r w:rsidRPr="0069639B">
        <w:rPr>
          <w:rFonts w:eastAsiaTheme="minorHAnsi"/>
          <w:b/>
          <w:lang w:eastAsia="en-US"/>
        </w:rPr>
        <w:t>V</w:t>
      </w:r>
      <w:r w:rsidRPr="0069639B">
        <w:rPr>
          <w:rFonts w:eastAsiaTheme="minorHAnsi"/>
          <w:b/>
          <w:lang w:eastAsia="en-US"/>
        </w:rPr>
        <w:tab/>
        <w:t>Порядок использования родительской платы</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1. Поступающая родительская плата за присмотр и уход за детьми в дошкольной группе используется на организацию питания, сна, хозяйственно-бытовое обслуживание детей, на обеспечение соблюдения ими личной гигиены.</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2. Расходование денежных средств родительской платы производится в соответствии с требованиями Федерального закона от 29.12.2012 № 273-ФЗ «Об образовании в Российской Федерации» и осуществляется в соответствии с планом финансово-хозяйственной деятельности МБОУ «Тюмеревская СОШ», реализующей образовательную программу дошкольного образования.</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lastRenderedPageBreak/>
        <w:t xml:space="preserve">3. </w:t>
      </w:r>
      <w:proofErr w:type="gramStart"/>
      <w:r w:rsidRPr="0069639B">
        <w:rPr>
          <w:rFonts w:eastAsiaTheme="minorHAnsi"/>
          <w:color w:val="000000" w:themeColor="text1"/>
          <w:lang w:eastAsia="en-US"/>
        </w:rPr>
        <w:t>Расходование средств родительской платы на иные цели, кроме указанных в пункте 5.1 настоящего Положения не допускается.</w:t>
      </w:r>
      <w:proofErr w:type="gramEnd"/>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 xml:space="preserve">4. Финансирование расходов, связанных с полным или частичным освобождением от внесения родительской платы за присмотр и уход за категориями детей, предусмотренными настоящим Положением, осуществляется за счет средств бюджета </w:t>
      </w:r>
      <w:proofErr w:type="spellStart"/>
      <w:r w:rsidRPr="0069639B">
        <w:rPr>
          <w:rFonts w:eastAsiaTheme="minorHAnsi"/>
          <w:color w:val="000000" w:themeColor="text1"/>
          <w:lang w:eastAsia="en-US"/>
        </w:rPr>
        <w:t>Янтиковского</w:t>
      </w:r>
      <w:proofErr w:type="spellEnd"/>
      <w:r w:rsidRPr="0069639B">
        <w:rPr>
          <w:rFonts w:eastAsiaTheme="minorHAnsi"/>
          <w:color w:val="000000" w:themeColor="text1"/>
          <w:lang w:eastAsia="en-US"/>
        </w:rPr>
        <w:t xml:space="preserve"> муниципального округа Чувашской Республики.</w:t>
      </w:r>
    </w:p>
    <w:p w:rsidR="003D4394" w:rsidRPr="0069639B" w:rsidRDefault="003D4394" w:rsidP="003D4394">
      <w:pPr>
        <w:ind w:firstLine="567"/>
        <w:jc w:val="both"/>
        <w:rPr>
          <w:rFonts w:eastAsiaTheme="minorHAnsi"/>
          <w:lang w:eastAsia="en-US"/>
        </w:rPr>
      </w:pPr>
    </w:p>
    <w:p w:rsidR="003D4394" w:rsidRPr="0069639B" w:rsidRDefault="003D4394" w:rsidP="003D4394">
      <w:pPr>
        <w:ind w:firstLine="567"/>
        <w:jc w:val="center"/>
        <w:rPr>
          <w:rFonts w:eastAsiaTheme="minorHAnsi"/>
          <w:b/>
          <w:color w:val="000000" w:themeColor="text1"/>
          <w:lang w:eastAsia="en-US"/>
        </w:rPr>
      </w:pPr>
      <w:r w:rsidRPr="0069639B">
        <w:rPr>
          <w:rFonts w:eastAsiaTheme="minorHAnsi"/>
          <w:b/>
          <w:color w:val="000000" w:themeColor="text1"/>
          <w:lang w:eastAsia="en-US"/>
        </w:rPr>
        <w:t xml:space="preserve">VI. </w:t>
      </w:r>
      <w:r w:rsidRPr="0069639B">
        <w:rPr>
          <w:rFonts w:eastAsiaTheme="minorHAnsi"/>
          <w:b/>
          <w:color w:val="000000" w:themeColor="text1"/>
          <w:lang w:eastAsia="en-US"/>
        </w:rPr>
        <w:tab/>
      </w:r>
      <w:proofErr w:type="gramStart"/>
      <w:r w:rsidRPr="0069639B">
        <w:rPr>
          <w:rFonts w:eastAsiaTheme="minorHAnsi"/>
          <w:b/>
          <w:color w:val="000000" w:themeColor="text1"/>
          <w:lang w:eastAsia="en-US"/>
        </w:rPr>
        <w:t>Контроль за</w:t>
      </w:r>
      <w:proofErr w:type="gramEnd"/>
      <w:r w:rsidRPr="0069639B">
        <w:rPr>
          <w:rFonts w:eastAsiaTheme="minorHAnsi"/>
          <w:b/>
          <w:color w:val="000000" w:themeColor="text1"/>
          <w:lang w:eastAsia="en-US"/>
        </w:rPr>
        <w:t xml:space="preserve"> сбором и использованием родительской платы</w:t>
      </w:r>
    </w:p>
    <w:p w:rsidR="003D4394" w:rsidRPr="0069639B" w:rsidRDefault="003D4394" w:rsidP="003D4394">
      <w:pPr>
        <w:ind w:firstLine="567"/>
        <w:jc w:val="both"/>
        <w:rPr>
          <w:rFonts w:eastAsiaTheme="minorHAnsi"/>
          <w:color w:val="000000" w:themeColor="text1"/>
          <w:lang w:eastAsia="en-US"/>
        </w:rPr>
      </w:pPr>
      <w:r w:rsidRPr="0069639B">
        <w:rPr>
          <w:rFonts w:eastAsiaTheme="minorHAnsi"/>
          <w:color w:val="000000" w:themeColor="text1"/>
          <w:lang w:eastAsia="en-US"/>
        </w:rPr>
        <w:t>1.</w:t>
      </w:r>
      <w:r w:rsidRPr="0069639B">
        <w:rPr>
          <w:rFonts w:eastAsiaTheme="minorHAnsi"/>
          <w:color w:val="000000" w:themeColor="text1"/>
          <w:lang w:eastAsia="en-US"/>
        </w:rPr>
        <w:tab/>
        <w:t>Контроль за своевременным и правильным внесением родительской платы, целевым использованием денежных средств, внесенных в качестве родительской платы, осуществляется руководителем образовательной организации.</w:t>
      </w:r>
    </w:p>
    <w:p w:rsidR="003D4394" w:rsidRPr="0069639B" w:rsidRDefault="003D4394" w:rsidP="003D4394">
      <w:pPr>
        <w:ind w:firstLine="567"/>
        <w:jc w:val="both"/>
        <w:rPr>
          <w:rFonts w:eastAsiaTheme="minorHAnsi"/>
          <w:lang w:eastAsia="en-US"/>
        </w:rPr>
      </w:pPr>
      <w:r w:rsidRPr="0069639B">
        <w:rPr>
          <w:rFonts w:eastAsiaTheme="minorHAnsi"/>
          <w:lang w:eastAsia="en-US"/>
        </w:rPr>
        <w:t>2.</w:t>
      </w:r>
      <w:r w:rsidRPr="0069639B">
        <w:rPr>
          <w:rFonts w:eastAsiaTheme="minorHAnsi"/>
          <w:lang w:eastAsia="en-US"/>
        </w:rPr>
        <w:tab/>
        <w:t>Контроль целевого использования денежных средств, поступивших в качестве родительской платы, осуществляется в установленном законом порядке.</w:t>
      </w:r>
    </w:p>
    <w:p w:rsidR="003D4394" w:rsidRPr="0069639B" w:rsidRDefault="003D4394" w:rsidP="003D4394">
      <w:pPr>
        <w:jc w:val="center"/>
        <w:rPr>
          <w:rFonts w:eastAsiaTheme="minorHAnsi"/>
          <w:b/>
          <w:highlight w:val="yellow"/>
          <w:lang w:eastAsia="en-US"/>
        </w:rPr>
      </w:pPr>
    </w:p>
    <w:p w:rsidR="003D4394" w:rsidRPr="0069639B" w:rsidRDefault="003D4394" w:rsidP="003D4394">
      <w:pPr>
        <w:jc w:val="center"/>
        <w:rPr>
          <w:rFonts w:eastAsiaTheme="minorHAnsi"/>
          <w:b/>
          <w:highlight w:val="yellow"/>
          <w:lang w:eastAsia="en-US"/>
        </w:rPr>
      </w:pPr>
    </w:p>
    <w:p w:rsidR="003D4394" w:rsidRDefault="003D4394" w:rsidP="003D4394"/>
    <w:p w:rsidR="002E0316" w:rsidRDefault="002E0316">
      <w:bookmarkStart w:id="0" w:name="_GoBack"/>
      <w:bookmarkEnd w:id="0"/>
    </w:p>
    <w:sectPr w:rsidR="002E0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29B"/>
    <w:multiLevelType w:val="hybridMultilevel"/>
    <w:tmpl w:val="D2440FC6"/>
    <w:lvl w:ilvl="0" w:tplc="404651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20781"/>
    <w:multiLevelType w:val="hybridMultilevel"/>
    <w:tmpl w:val="C284C386"/>
    <w:lvl w:ilvl="0" w:tplc="5420A724">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94"/>
    <w:rsid w:val="002E0316"/>
    <w:rsid w:val="003D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2023-09-06T10:43:00Z</dcterms:created>
  <dcterms:modified xsi:type="dcterms:W3CDTF">2023-09-06T10:47:00Z</dcterms:modified>
</cp:coreProperties>
</file>