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B3483" w:rsidRPr="00890661" w:rsidRDefault="002B3483" w:rsidP="002B3483">
      <w:pPr>
        <w:jc w:val="center"/>
      </w:pPr>
      <w:r w:rsidRPr="00890661">
        <w:fldChar w:fldCharType="begin"/>
      </w:r>
      <w:r w:rsidRPr="00890661">
        <w:instrText xml:space="preserve"> HYPERLINK "https://zpp.rospotrebnadzor.ru/news/regional/463592" </w:instrText>
      </w:r>
      <w:r w:rsidRPr="00890661">
        <w:fldChar w:fldCharType="separate"/>
      </w:r>
      <w:r w:rsidRPr="00890661">
        <w:rPr>
          <w:color w:val="0000FF"/>
        </w:rPr>
        <w:t>О капитальном ремонте МКД</w:t>
      </w:r>
      <w:r w:rsidRPr="00890661">
        <w:fldChar w:fldCharType="end"/>
      </w:r>
    </w:p>
    <w:bookmarkEnd w:id="0"/>
    <w:p w:rsidR="002B3483" w:rsidRPr="00081C9C" w:rsidRDefault="002B3483" w:rsidP="002B3483">
      <w:pPr>
        <w:jc w:val="both"/>
      </w:pPr>
      <w:r w:rsidRPr="00081C9C">
        <w:t>Существуют два способа формирования фонда капитального ремонта многоквартирного дома: на специальном счете или на счете (счетах) регионального оператора.</w:t>
      </w:r>
    </w:p>
    <w:p w:rsidR="002B3483" w:rsidRPr="00081C9C" w:rsidRDefault="002B3483" w:rsidP="002B3483">
      <w:pPr>
        <w:jc w:val="both"/>
      </w:pPr>
      <w:r w:rsidRPr="00081C9C">
        <w:t>Что входит в перечень услуг/работ по капитальному ремонту общего имущества многоквартирн</w:t>
      </w:r>
      <w:r w:rsidRPr="00081C9C">
        <w:t>о</w:t>
      </w:r>
      <w:r w:rsidRPr="00081C9C">
        <w:t>го дома?</w:t>
      </w:r>
    </w:p>
    <w:p w:rsidR="002B3483" w:rsidRPr="00081C9C" w:rsidRDefault="002B3483" w:rsidP="002B3483">
      <w:pPr>
        <w:jc w:val="both"/>
      </w:pPr>
      <w:r w:rsidRPr="00081C9C">
        <w:t>•          ремонт внутридомовых инженерных систем электро-, тепл</w:t>
      </w:r>
      <w:proofErr w:type="gramStart"/>
      <w:r w:rsidRPr="00081C9C">
        <w:t>о-</w:t>
      </w:r>
      <w:proofErr w:type="gramEnd"/>
      <w:r w:rsidRPr="00081C9C">
        <w:t>, газо-, водоснабжения, водоо</w:t>
      </w:r>
      <w:r w:rsidRPr="00081C9C">
        <w:t>т</w:t>
      </w:r>
      <w:r w:rsidRPr="00081C9C">
        <w:t>ведения;</w:t>
      </w:r>
    </w:p>
    <w:p w:rsidR="002B3483" w:rsidRPr="00081C9C" w:rsidRDefault="002B3483" w:rsidP="002B3483">
      <w:pPr>
        <w:jc w:val="both"/>
      </w:pPr>
      <w:r w:rsidRPr="00081C9C">
        <w:t>•          ремонт или замену лифтового оборудования, признанного непригодным для эксплуатации, ремонт лифтовых шахт;</w:t>
      </w:r>
    </w:p>
    <w:p w:rsidR="002B3483" w:rsidRPr="00081C9C" w:rsidRDefault="002B3483" w:rsidP="002B3483">
      <w:pPr>
        <w:jc w:val="both"/>
      </w:pPr>
      <w:r w:rsidRPr="00081C9C">
        <w:t>•          ремонт крыши; ремонт подвальных помещений, относящихся к общему имуществу в мн</w:t>
      </w:r>
      <w:r w:rsidRPr="00081C9C">
        <w:t>о</w:t>
      </w:r>
      <w:r w:rsidRPr="00081C9C">
        <w:t>гоквартирном доме (далее МКД);</w:t>
      </w:r>
    </w:p>
    <w:p w:rsidR="002B3483" w:rsidRPr="00081C9C" w:rsidRDefault="002B3483" w:rsidP="002B3483">
      <w:pPr>
        <w:jc w:val="both"/>
      </w:pPr>
      <w:r w:rsidRPr="00081C9C">
        <w:t>•          ремонт фасада и ремонт фундамента МКД. Могут выполняться как отдельные виды работ, так и комплексный ремонт.</w:t>
      </w:r>
    </w:p>
    <w:p w:rsidR="002B3483" w:rsidRPr="00081C9C" w:rsidRDefault="002B3483" w:rsidP="002B3483">
      <w:pPr>
        <w:jc w:val="both"/>
      </w:pPr>
      <w:r w:rsidRPr="00081C9C">
        <w:t> Способы формирования фонда капитального ремонта МКД:</w:t>
      </w:r>
    </w:p>
    <w:p w:rsidR="002B3483" w:rsidRPr="00081C9C" w:rsidRDefault="002B3483" w:rsidP="002B3483">
      <w:pPr>
        <w:jc w:val="both"/>
      </w:pPr>
      <w:r w:rsidRPr="00081C9C">
        <w:t>·         на специальном счете.</w:t>
      </w:r>
    </w:p>
    <w:p w:rsidR="002B3483" w:rsidRPr="00081C9C" w:rsidRDefault="002B3483" w:rsidP="002B3483">
      <w:pPr>
        <w:jc w:val="both"/>
      </w:pPr>
      <w:r w:rsidRPr="00081C9C">
        <w:t>·         на счете (счетах) регионального оператора.</w:t>
      </w:r>
    </w:p>
    <w:p w:rsidR="002B3483" w:rsidRPr="00081C9C" w:rsidRDefault="002B3483" w:rsidP="002B3483">
      <w:pPr>
        <w:jc w:val="both"/>
      </w:pPr>
      <w:proofErr w:type="gramStart"/>
      <w:r w:rsidRPr="00081C9C">
        <w:t>В случае выбора первого способа собственники помещений в МКД сами занимаются организац</w:t>
      </w:r>
      <w:r w:rsidRPr="00081C9C">
        <w:t>и</w:t>
      </w:r>
      <w:r w:rsidRPr="00081C9C">
        <w:t>ей капитального ремонта: определяют размер ежемесячного взноса, но не менее чем минимальный размер взноса на капитальный ремонт, в субъекте Российской Федерации, перечень услуг и работ по капитальному ремонту, сроки его проведения (не позднее планируемых сроков, установленных региональной программой капитального ремонта), владельца специального счета и кредитную о</w:t>
      </w:r>
      <w:r w:rsidRPr="00081C9C">
        <w:t>р</w:t>
      </w:r>
      <w:r w:rsidRPr="00081C9C">
        <w:t>ганизацию, в которой он</w:t>
      </w:r>
      <w:proofErr w:type="gramEnd"/>
      <w:r w:rsidRPr="00081C9C">
        <w:t xml:space="preserve"> будет открыт. На специальном счете аккумулируются средства собстве</w:t>
      </w:r>
      <w:r w:rsidRPr="00081C9C">
        <w:t>н</w:t>
      </w:r>
      <w:r w:rsidRPr="00081C9C">
        <w:t>ников только в одном МКД, и данные средства могут быть использованы только на ремонт этого дома. В этом случае собственники самостоятельно несут расходы на открытие и обслуживание специального счета, формирование и доставку платежных документов, учет фондов капитального ремонта, а также организовывают проведение капитального ремонта, в том числе контролируют соблюдение установленных общим собранием собственников сроков, а также качество выполня</w:t>
      </w:r>
      <w:r w:rsidRPr="00081C9C">
        <w:t>е</w:t>
      </w:r>
      <w:r w:rsidRPr="00081C9C">
        <w:t>мых работ.</w:t>
      </w:r>
    </w:p>
    <w:p w:rsidR="002B3483" w:rsidRPr="00081C9C" w:rsidRDefault="002B3483" w:rsidP="002B3483">
      <w:pPr>
        <w:jc w:val="both"/>
      </w:pPr>
      <w:r w:rsidRPr="00081C9C">
        <w:t>Владельцем специального счета может быть:</w:t>
      </w:r>
    </w:p>
    <w:p w:rsidR="002B3483" w:rsidRPr="00081C9C" w:rsidRDefault="002B3483" w:rsidP="002B3483">
      <w:pPr>
        <w:jc w:val="both"/>
      </w:pPr>
      <w:r w:rsidRPr="00081C9C">
        <w:t>- товарищество собственников жилья, осуществляющее управление многоквартирным домом и созданное собственниками помещений;</w:t>
      </w:r>
    </w:p>
    <w:p w:rsidR="002B3483" w:rsidRPr="00081C9C" w:rsidRDefault="002B3483" w:rsidP="002B3483">
      <w:pPr>
        <w:jc w:val="both"/>
      </w:pPr>
      <w:r w:rsidRPr="00081C9C">
        <w:t>-осуществляющий управление многоквартирным домом жилищный кооператив;</w:t>
      </w:r>
    </w:p>
    <w:p w:rsidR="002B3483" w:rsidRPr="00081C9C" w:rsidRDefault="002B3483" w:rsidP="002B3483">
      <w:pPr>
        <w:jc w:val="both"/>
      </w:pPr>
      <w:r w:rsidRPr="00081C9C">
        <w:t>- управляющая организация, осуществляющая управление многоквартирным домом на основании договора управления.</w:t>
      </w:r>
    </w:p>
    <w:p w:rsidR="002B3483" w:rsidRPr="00081C9C" w:rsidRDefault="002B3483" w:rsidP="002B3483">
      <w:pPr>
        <w:jc w:val="both"/>
      </w:pPr>
      <w:r w:rsidRPr="00081C9C">
        <w:t>Собственники помещений в многоквартирном доме вправе принять решение о выборе регионал</w:t>
      </w:r>
      <w:r w:rsidRPr="00081C9C">
        <w:t>ь</w:t>
      </w:r>
      <w:r w:rsidRPr="00081C9C">
        <w:t>ного оператора в качестве владельца специального счета.</w:t>
      </w:r>
    </w:p>
    <w:p w:rsidR="002B3483" w:rsidRPr="00081C9C" w:rsidRDefault="002B3483" w:rsidP="002B3483">
      <w:pPr>
        <w:jc w:val="both"/>
      </w:pPr>
      <w:r w:rsidRPr="00081C9C">
        <w:t>Специальный счет может быть открыт в российских кредитных организациях, величина собстве</w:t>
      </w:r>
      <w:r w:rsidRPr="00081C9C">
        <w:t>н</w:t>
      </w:r>
      <w:r w:rsidRPr="00081C9C">
        <w:t>ных средств (капитала) которых составляет не менее чем двадцать миллиардов рублей.</w:t>
      </w:r>
    </w:p>
    <w:p w:rsidR="002B3483" w:rsidRPr="00081C9C" w:rsidRDefault="002B3483" w:rsidP="002B3483">
      <w:pPr>
        <w:jc w:val="both"/>
      </w:pPr>
      <w:r w:rsidRPr="00081C9C">
        <w:t xml:space="preserve"> Взносы на капитальный ремонт уплачиваются собственниками жилых помещений на основании платежного документа для внесения платы за содержание и ремонт жилого </w:t>
      </w:r>
      <w:proofErr w:type="gramStart"/>
      <w:r w:rsidRPr="00081C9C">
        <w:t>помещения</w:t>
      </w:r>
      <w:proofErr w:type="gramEnd"/>
      <w:r w:rsidRPr="00081C9C">
        <w:t xml:space="preserve"> и пред</w:t>
      </w:r>
      <w:r w:rsidRPr="00081C9C">
        <w:t>о</w:t>
      </w:r>
      <w:r w:rsidRPr="00081C9C">
        <w:t>ставление коммунальных услуг.</w:t>
      </w:r>
    </w:p>
    <w:p w:rsidR="002B3483" w:rsidRPr="00081C9C" w:rsidRDefault="002B3483" w:rsidP="002B3483">
      <w:pPr>
        <w:jc w:val="both"/>
      </w:pPr>
      <w:r w:rsidRPr="00081C9C">
        <w:t>При продаже квартиры собственник не может забрать уплаченные им взносы на капитальный р</w:t>
      </w:r>
      <w:r w:rsidRPr="00081C9C">
        <w:t>е</w:t>
      </w:r>
      <w:r w:rsidRPr="00081C9C">
        <w:t>монт из фонда капитального ремонта, право на эти средства переходит к новому собственнику квартиры.</w:t>
      </w:r>
    </w:p>
    <w:p w:rsidR="002B3483" w:rsidRPr="00081C9C" w:rsidRDefault="002B3483" w:rsidP="002B3483">
      <w:pPr>
        <w:jc w:val="both"/>
      </w:pPr>
      <w:r w:rsidRPr="00081C9C">
        <w:t>Формирование фонда капитального ремонта у регионального оператора означает, что взносы со</w:t>
      </w:r>
      <w:r w:rsidRPr="00081C9C">
        <w:t>б</w:t>
      </w:r>
      <w:r w:rsidRPr="00081C9C">
        <w:t xml:space="preserve">ственников помещений в многоквартирном доме перечисляются на счет организации, специально созданной субъектом Российской Федерации для организации проведения капитального ремонта многоквартирных домов. </w:t>
      </w:r>
      <w:proofErr w:type="gramStart"/>
      <w:r w:rsidRPr="00081C9C">
        <w:t>В этом случае проведение капитального ремонта в полном объеме и в установленные сроки обеспечивает региональный оператор, который привлекает подрядные орг</w:t>
      </w:r>
      <w:r w:rsidRPr="00081C9C">
        <w:t>а</w:t>
      </w:r>
      <w:r w:rsidRPr="00081C9C">
        <w:t xml:space="preserve">низации, контролирует </w:t>
      </w:r>
      <w:r w:rsidRPr="00081C9C">
        <w:lastRenderedPageBreak/>
        <w:t>качество и сроки оказания услуг, осуществляет приемку выполненных р</w:t>
      </w:r>
      <w:r w:rsidRPr="00081C9C">
        <w:t>а</w:t>
      </w:r>
      <w:r w:rsidRPr="00081C9C">
        <w:t>бот, несет ответственность за неисполнение или ненадлежащее исполнение обязательств по дог</w:t>
      </w:r>
      <w:r w:rsidRPr="00081C9C">
        <w:t>о</w:t>
      </w:r>
      <w:r w:rsidRPr="00081C9C">
        <w:t>вору о формировании фонда капитального ремонта и об организации проведения капитального ремонта, а также за последствия неисполнения или ненадлежащего исполнения обязательств</w:t>
      </w:r>
      <w:proofErr w:type="gramEnd"/>
      <w:r w:rsidRPr="00081C9C">
        <w:t xml:space="preserve"> по проведению капитального ремонта привлеченными им подрядными организациями.</w:t>
      </w:r>
    </w:p>
    <w:p w:rsidR="002B3483" w:rsidRPr="00081C9C" w:rsidRDefault="002B3483" w:rsidP="002B3483">
      <w:pPr>
        <w:jc w:val="both"/>
      </w:pPr>
      <w:r w:rsidRPr="00081C9C">
        <w:t>В данном случае собственники уплачивают взносы на капитальный ремонт на основании плате</w:t>
      </w:r>
      <w:r w:rsidRPr="00081C9C">
        <w:t>ж</w:t>
      </w:r>
      <w:r w:rsidRPr="00081C9C">
        <w:t>ных документов, представленных региональным оператором, в сроки, установленные для внес</w:t>
      </w:r>
      <w:r w:rsidRPr="00081C9C">
        <w:t>е</w:t>
      </w:r>
      <w:r w:rsidRPr="00081C9C">
        <w:t>ния платы за жилое помещение и коммунальные услуги.</w:t>
      </w:r>
    </w:p>
    <w:p w:rsidR="002B3483" w:rsidRPr="00081C9C" w:rsidRDefault="002B3483" w:rsidP="002B3483">
      <w:pPr>
        <w:jc w:val="both"/>
      </w:pPr>
      <w:r w:rsidRPr="00081C9C">
        <w:t>Согласно Жилищному кодексу РФ региональный оператор вправе расходовать средства, получе</w:t>
      </w:r>
      <w:r w:rsidRPr="00081C9C">
        <w:t>н</w:t>
      </w:r>
      <w:r w:rsidRPr="00081C9C">
        <w:t>ные за счет платежей собственников помещений в одних многоквартирных домах, на проведение капитального ремонта других многоквартирных домов, собственники помещений в которых также формируют фонды капитального ремонта на счете регионального оператора. А у собственников появляется право требовать от регионального оператора выполнения капитального ремонта мн</w:t>
      </w:r>
      <w:r w:rsidRPr="00081C9C">
        <w:t>о</w:t>
      </w:r>
      <w:r w:rsidRPr="00081C9C">
        <w:t>гоквартирного дома в объеме и сроки, определенные региональной программой капитального р</w:t>
      </w:r>
      <w:r w:rsidRPr="00081C9C">
        <w:t>е</w:t>
      </w:r>
      <w:r w:rsidRPr="00081C9C">
        <w:t>монта.</w:t>
      </w:r>
    </w:p>
    <w:p w:rsidR="002B3483" w:rsidRDefault="002B3483" w:rsidP="002B3483"/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2B3483" w:rsidRDefault="002B3483" w:rsidP="002B3483">
      <w:pPr>
        <w:jc w:val="center"/>
      </w:pPr>
    </w:p>
    <w:p w:rsidR="00ED19A6" w:rsidRDefault="00ED19A6"/>
    <w:sectPr w:rsidR="00ED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E4"/>
    <w:rsid w:val="002B3483"/>
    <w:rsid w:val="005D65E4"/>
    <w:rsid w:val="00E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2023-08-24T12:51:00Z</dcterms:created>
  <dcterms:modified xsi:type="dcterms:W3CDTF">2023-08-24T12:52:00Z</dcterms:modified>
</cp:coreProperties>
</file>