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2C" w:rsidRPr="00CC1BF4" w:rsidRDefault="00546830" w:rsidP="00BC28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1BF4">
        <w:rPr>
          <w:rFonts w:ascii="Times New Roman" w:hAnsi="Times New Roman" w:cs="Times New Roman"/>
          <w:b/>
          <w:sz w:val="32"/>
          <w:szCs w:val="32"/>
        </w:rPr>
        <w:t>Полифосфаты</w:t>
      </w:r>
      <w:r w:rsidR="00BC2866" w:rsidRPr="00CC1BF4">
        <w:rPr>
          <w:rFonts w:ascii="Times New Roman" w:hAnsi="Times New Roman" w:cs="Times New Roman"/>
          <w:b/>
          <w:sz w:val="32"/>
          <w:szCs w:val="32"/>
        </w:rPr>
        <w:t xml:space="preserve"> в воде.</w:t>
      </w:r>
    </w:p>
    <w:p w:rsidR="001D4D09" w:rsidRPr="00CC1BF4" w:rsidRDefault="001D4D09" w:rsidP="001D4D09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46464"/>
          <w:sz w:val="28"/>
          <w:szCs w:val="28"/>
        </w:rPr>
      </w:pPr>
      <w:r w:rsidRPr="00CC1BF4">
        <w:rPr>
          <w:noProof/>
          <w:color w:val="646464"/>
          <w:sz w:val="28"/>
          <w:szCs w:val="28"/>
        </w:rPr>
        <mc:AlternateContent>
          <mc:Choice Requires="wps">
            <w:drawing>
              <wp:inline distT="0" distB="0" distL="0" distR="0" wp14:anchorId="637087E4" wp14:editId="6F1A2BEA">
                <wp:extent cx="1714500" cy="76200"/>
                <wp:effectExtent l="0" t="0" r="0" b="0"/>
                <wp:docPr id="1" name="Прямоугольник 1" descr="Полифосфат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25838D" id="Прямоугольник 1" o:spid="_x0000_s1026" alt="Полифосфаты" style="width:13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CC1BF4">
        <w:rPr>
          <w:color w:val="646464"/>
          <w:sz w:val="28"/>
          <w:szCs w:val="28"/>
        </w:rPr>
        <w:t>Для систем питьевого водоснабжения допускаются к применению два полифосфатных ингибитора:</w:t>
      </w:r>
    </w:p>
    <w:p w:rsidR="00BC2866" w:rsidRPr="00CC1BF4" w:rsidRDefault="001D4D09" w:rsidP="00BC2866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46464"/>
          <w:sz w:val="28"/>
          <w:szCs w:val="28"/>
        </w:rPr>
      </w:pPr>
      <w:r w:rsidRPr="00CC1BF4">
        <w:rPr>
          <w:color w:val="646464"/>
          <w:sz w:val="28"/>
          <w:szCs w:val="28"/>
        </w:rPr>
        <w:t>- полифосфаты натрия (NaPO</w:t>
      </w:r>
      <w:r w:rsidRPr="00CC1BF4">
        <w:rPr>
          <w:color w:val="646464"/>
          <w:sz w:val="28"/>
          <w:szCs w:val="28"/>
          <w:vertAlign w:val="subscript"/>
        </w:rPr>
        <w:t>3</w:t>
      </w:r>
      <w:r w:rsidRPr="00CC1BF4">
        <w:rPr>
          <w:color w:val="646464"/>
          <w:sz w:val="28"/>
          <w:szCs w:val="28"/>
        </w:rPr>
        <w:t>)</w:t>
      </w:r>
      <w:r w:rsidRPr="00CC1BF4">
        <w:rPr>
          <w:color w:val="646464"/>
          <w:sz w:val="28"/>
          <w:szCs w:val="28"/>
          <w:vertAlign w:val="subscript"/>
        </w:rPr>
        <w:t>6</w:t>
      </w:r>
      <w:r w:rsidRPr="00CC1BF4">
        <w:rPr>
          <w:color w:val="646464"/>
          <w:sz w:val="28"/>
          <w:szCs w:val="28"/>
        </w:rPr>
        <w:t>, соль Грахама, гексаметафосфат натрия, калгон, стекловидный фосфат;</w:t>
      </w:r>
    </w:p>
    <w:p w:rsidR="001D4D09" w:rsidRPr="00CC1BF4" w:rsidRDefault="001D4D09" w:rsidP="00BC2866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46464"/>
          <w:sz w:val="28"/>
          <w:szCs w:val="28"/>
        </w:rPr>
      </w:pPr>
      <w:r w:rsidRPr="00CC1BF4">
        <w:rPr>
          <w:color w:val="646464"/>
          <w:sz w:val="28"/>
          <w:szCs w:val="28"/>
        </w:rPr>
        <w:t>- триполифосфат натрия Na</w:t>
      </w:r>
      <w:r w:rsidRPr="00CC1BF4">
        <w:rPr>
          <w:color w:val="646464"/>
          <w:sz w:val="28"/>
          <w:szCs w:val="28"/>
          <w:vertAlign w:val="subscript"/>
        </w:rPr>
        <w:t>5</w:t>
      </w:r>
      <w:r w:rsidRPr="00CC1BF4">
        <w:rPr>
          <w:color w:val="646464"/>
          <w:sz w:val="28"/>
          <w:szCs w:val="28"/>
        </w:rPr>
        <w:t>P</w:t>
      </w:r>
      <w:r w:rsidRPr="00CC1BF4">
        <w:rPr>
          <w:color w:val="646464"/>
          <w:sz w:val="28"/>
          <w:szCs w:val="28"/>
          <w:vertAlign w:val="subscript"/>
        </w:rPr>
        <w:t>3</w:t>
      </w:r>
      <w:r w:rsidRPr="00CC1BF4">
        <w:rPr>
          <w:color w:val="646464"/>
          <w:sz w:val="28"/>
          <w:szCs w:val="28"/>
        </w:rPr>
        <w:t>O</w:t>
      </w:r>
      <w:r w:rsidRPr="00CC1BF4">
        <w:rPr>
          <w:color w:val="646464"/>
          <w:sz w:val="28"/>
          <w:szCs w:val="28"/>
          <w:vertAlign w:val="subscript"/>
        </w:rPr>
        <w:t>10</w:t>
      </w:r>
      <w:r w:rsidRPr="00CC1BF4">
        <w:rPr>
          <w:color w:val="646464"/>
          <w:sz w:val="28"/>
          <w:szCs w:val="28"/>
        </w:rPr>
        <w:t>.</w:t>
      </w:r>
    </w:p>
    <w:p w:rsidR="001D4D09" w:rsidRPr="00CC1BF4" w:rsidRDefault="001D4D09" w:rsidP="001D4D09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46464"/>
          <w:sz w:val="28"/>
          <w:szCs w:val="28"/>
        </w:rPr>
      </w:pPr>
      <w:r w:rsidRPr="00CC1BF4">
        <w:rPr>
          <w:color w:val="646464"/>
          <w:sz w:val="28"/>
          <w:szCs w:val="28"/>
        </w:rPr>
        <w:t>В концентрациях до 10-20 мг/л не влияют на цветность воды, запах, привкус, рН. При нагревании и кипячении водопроводной воды, содержащей полифосфаты в концентрации более 5 мг/л, образуется стойкая муть. Эти вещества не обладают выраженной токсичностью и кумулятивными свойствами. Лимитирующим показателем вредности полифосфатов в питьевой воде является органолептический – появление мути при нагревании</w:t>
      </w:r>
      <w:r w:rsidR="00BC2866" w:rsidRPr="00CC1BF4">
        <w:rPr>
          <w:color w:val="646464"/>
          <w:sz w:val="28"/>
          <w:szCs w:val="28"/>
        </w:rPr>
        <w:t>.</w:t>
      </w:r>
      <w:r w:rsidRPr="00CC1BF4">
        <w:rPr>
          <w:color w:val="646464"/>
          <w:sz w:val="28"/>
          <w:szCs w:val="28"/>
        </w:rPr>
        <w:t xml:space="preserve"> </w:t>
      </w:r>
      <w:r w:rsidR="00BC2866" w:rsidRPr="00CC1BF4">
        <w:rPr>
          <w:color w:val="646464"/>
          <w:sz w:val="28"/>
          <w:szCs w:val="28"/>
        </w:rPr>
        <w:t>ПДК пол</w:t>
      </w:r>
      <w:r w:rsidRPr="00CC1BF4">
        <w:rPr>
          <w:color w:val="646464"/>
          <w:sz w:val="28"/>
          <w:szCs w:val="28"/>
        </w:rPr>
        <w:t>ифосфатов</w:t>
      </w:r>
      <w:r w:rsidR="00BC2866" w:rsidRPr="00CC1BF4">
        <w:rPr>
          <w:color w:val="646464"/>
          <w:sz w:val="28"/>
          <w:szCs w:val="28"/>
        </w:rPr>
        <w:t xml:space="preserve"> в воде</w:t>
      </w:r>
      <w:r w:rsidRPr="00CC1BF4">
        <w:rPr>
          <w:color w:val="646464"/>
          <w:sz w:val="28"/>
          <w:szCs w:val="28"/>
        </w:rPr>
        <w:t xml:space="preserve"> не более 3,5 мг/л по РО</w:t>
      </w:r>
      <w:r w:rsidRPr="00CC1BF4">
        <w:rPr>
          <w:color w:val="646464"/>
          <w:sz w:val="28"/>
          <w:szCs w:val="28"/>
          <w:vertAlign w:val="subscript"/>
        </w:rPr>
        <w:t>4</w:t>
      </w:r>
      <w:r w:rsidRPr="00CC1BF4">
        <w:rPr>
          <w:color w:val="646464"/>
          <w:sz w:val="28"/>
          <w:szCs w:val="28"/>
          <w:vertAlign w:val="superscript"/>
        </w:rPr>
        <w:t>3-</w:t>
      </w:r>
      <w:r w:rsidRPr="00CC1BF4">
        <w:rPr>
          <w:color w:val="646464"/>
          <w:sz w:val="28"/>
          <w:szCs w:val="28"/>
        </w:rPr>
        <w:t>.</w:t>
      </w:r>
    </w:p>
    <w:p w:rsidR="001D4D09" w:rsidRPr="00CC1BF4" w:rsidRDefault="001D4D09" w:rsidP="001D4D09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46464"/>
          <w:sz w:val="28"/>
          <w:szCs w:val="28"/>
        </w:rPr>
      </w:pPr>
      <w:r w:rsidRPr="00CC1BF4">
        <w:rPr>
          <w:color w:val="646464"/>
          <w:sz w:val="28"/>
          <w:szCs w:val="28"/>
        </w:rPr>
        <w:t>Ингибирующее действие полифосфатов объясняют образованием на поверхности металла тончайшей защитной пленки, состоящей из фосфатов железа и кальция. Наличие в воде кальция резко повышает эффективно</w:t>
      </w:r>
      <w:r w:rsidR="00BC2866" w:rsidRPr="00CC1BF4">
        <w:rPr>
          <w:color w:val="646464"/>
          <w:sz w:val="28"/>
          <w:szCs w:val="28"/>
        </w:rPr>
        <w:t>сть</w:t>
      </w:r>
      <w:r w:rsidR="00B45490" w:rsidRPr="00CC1BF4">
        <w:rPr>
          <w:color w:val="646464"/>
          <w:sz w:val="28"/>
          <w:szCs w:val="28"/>
        </w:rPr>
        <w:t xml:space="preserve"> защиты стали. </w:t>
      </w:r>
      <w:r w:rsidRPr="00CC1BF4">
        <w:rPr>
          <w:color w:val="646464"/>
          <w:sz w:val="28"/>
          <w:szCs w:val="28"/>
        </w:rPr>
        <w:t xml:space="preserve"> В умягченной воде полифосфаты не эффективны.</w:t>
      </w:r>
    </w:p>
    <w:p w:rsidR="001D4D09" w:rsidRPr="00CC1BF4" w:rsidRDefault="001D4D09" w:rsidP="001D4D09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46464"/>
          <w:sz w:val="28"/>
          <w:szCs w:val="28"/>
        </w:rPr>
      </w:pPr>
      <w:r w:rsidRPr="00CC1BF4">
        <w:rPr>
          <w:color w:val="646464"/>
          <w:sz w:val="28"/>
          <w:szCs w:val="28"/>
        </w:rPr>
        <w:t>Существенное значение имеет скорость движения воды. В неподвижной воде полифосфаты практически малоэффективны, поскольку нет достаточной скорости подвода ингибитора к поверхности металла путем турбулентного перемещения.</w:t>
      </w:r>
    </w:p>
    <w:p w:rsidR="009F5575" w:rsidRPr="00CC1BF4" w:rsidRDefault="009F5575" w:rsidP="001D4D09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46464"/>
          <w:sz w:val="28"/>
          <w:szCs w:val="28"/>
        </w:rPr>
      </w:pPr>
      <w:r w:rsidRPr="00CC1BF4">
        <w:rPr>
          <w:color w:val="646464"/>
          <w:sz w:val="28"/>
          <w:szCs w:val="28"/>
        </w:rPr>
        <w:t>В лаборатории санитарно-гигиенических исследований определение полифосфатов осуществляется согласно ГОСТ 18309-2014.</w:t>
      </w:r>
    </w:p>
    <w:p w:rsidR="009F5575" w:rsidRPr="00CC1BF4" w:rsidRDefault="009F5575" w:rsidP="001D4D09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46464"/>
          <w:sz w:val="28"/>
          <w:szCs w:val="28"/>
        </w:rPr>
      </w:pPr>
      <w:r w:rsidRPr="00CC1BF4">
        <w:rPr>
          <w:color w:val="646464"/>
          <w:sz w:val="28"/>
          <w:szCs w:val="28"/>
        </w:rPr>
        <w:t xml:space="preserve">Сущность метода </w:t>
      </w:r>
    </w:p>
    <w:p w:rsidR="009F5575" w:rsidRPr="00CC1BF4" w:rsidRDefault="00B45490" w:rsidP="00B45490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color w:val="646464"/>
          <w:sz w:val="28"/>
          <w:szCs w:val="28"/>
        </w:rPr>
      </w:pPr>
      <w:r w:rsidRPr="00CC1BF4">
        <w:rPr>
          <w:color w:val="646464"/>
          <w:sz w:val="28"/>
          <w:szCs w:val="28"/>
        </w:rPr>
        <w:t>М</w:t>
      </w:r>
      <w:r w:rsidR="009F5575" w:rsidRPr="00CC1BF4">
        <w:rPr>
          <w:color w:val="646464"/>
          <w:sz w:val="28"/>
          <w:szCs w:val="28"/>
        </w:rPr>
        <w:t xml:space="preserve">етод основан на гидролизе полифосфатов, переходящих в ортофосфаты, с образованием фосфорно-молибденового комплекса, окрашенного в синий цвет, и последующем фотометрическом определении </w:t>
      </w:r>
      <w:r w:rsidR="002371DB" w:rsidRPr="00CC1BF4">
        <w:rPr>
          <w:color w:val="646464"/>
          <w:sz w:val="28"/>
          <w:szCs w:val="28"/>
        </w:rPr>
        <w:t xml:space="preserve">полученного окрашенного соединения при длине волны 690 нм. Отдельно определяют ортофосфаты, </w:t>
      </w:r>
      <w:r w:rsidRPr="00CC1BF4">
        <w:rPr>
          <w:color w:val="646464"/>
          <w:sz w:val="28"/>
          <w:szCs w:val="28"/>
        </w:rPr>
        <w:t xml:space="preserve">первоначально присутствовашие в пробе содержание которых вычитают из результата, полученного при определении полифосфатов. </w:t>
      </w:r>
    </w:p>
    <w:p w:rsidR="004E0BFA" w:rsidRDefault="00B45490" w:rsidP="00B45490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C1BF4">
        <w:rPr>
          <w:color w:val="646464"/>
          <w:sz w:val="28"/>
          <w:szCs w:val="28"/>
        </w:rPr>
        <w:t>Важнейшая форма, в которой фосфор присутствует в водах, - это неорганические растворимые ортофосфаты.</w:t>
      </w:r>
      <w:r w:rsidR="00DE49ED" w:rsidRPr="00CC1BF4">
        <w:rPr>
          <w:color w:val="646464"/>
          <w:sz w:val="28"/>
          <w:szCs w:val="28"/>
        </w:rPr>
        <w:t xml:space="preserve"> </w:t>
      </w:r>
      <w:r w:rsidR="004E0BFA" w:rsidRPr="00CC1BF4">
        <w:rPr>
          <w:color w:val="000000"/>
          <w:sz w:val="28"/>
          <w:szCs w:val="28"/>
          <w:shd w:val="clear" w:color="auto" w:fill="FFFFFF"/>
        </w:rPr>
        <w:t>Процесс получения</w:t>
      </w:r>
      <w:r w:rsidR="004E0BFA" w:rsidRPr="00CC1BF4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E0BFA" w:rsidRPr="00CC1BF4">
        <w:rPr>
          <w:rStyle w:val="HTM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полифосфатов</w:t>
      </w:r>
      <w:r w:rsidR="004E0BFA" w:rsidRPr="00CC1B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0BFA" w:rsidRPr="00CC1BF4">
        <w:rPr>
          <w:color w:val="000000"/>
          <w:sz w:val="28"/>
          <w:szCs w:val="28"/>
          <w:shd w:val="clear" w:color="auto" w:fill="FFFFFF"/>
        </w:rPr>
        <w:t xml:space="preserve">из предварительно дегидратированной ортофосфорной кислоты аналогичен высокотемпературной аммонизации термической или экстракционной фосфорной кислоты. Аммонизация полифосфорной кислоты изучена под атмосферным и повышенным до 590 </w:t>
      </w:r>
      <w:r w:rsidR="004E0BFA" w:rsidRPr="00CC1BF4">
        <w:rPr>
          <w:color w:val="000000"/>
          <w:sz w:val="28"/>
          <w:szCs w:val="28"/>
          <w:shd w:val="clear" w:color="auto" w:fill="FFFFFF"/>
        </w:rPr>
        <w:lastRenderedPageBreak/>
        <w:t>кПа ( 6 кгс / см2) давлением. Температура в нейтрализаторе поддерживается в пределах 180 - 190 С.</w:t>
      </w:r>
      <w:r w:rsidR="004E0BFA" w:rsidRPr="00CC1B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C1BF4" w:rsidRDefault="00CC1BF4" w:rsidP="00B45490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CC1BF4" w:rsidRDefault="00CC1BF4" w:rsidP="00B45490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E49ED" w:rsidRPr="00CC1BF4" w:rsidRDefault="00CC1BF4" w:rsidP="00B45490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color w:val="646464"/>
          <w:sz w:val="28"/>
          <w:szCs w:val="28"/>
        </w:rPr>
      </w:pPr>
      <w:bookmarkStart w:id="0" w:name="_GoBack"/>
      <w:bookmarkEnd w:id="0"/>
      <w:r>
        <w:rPr>
          <w:color w:val="646464"/>
          <w:sz w:val="28"/>
          <w:szCs w:val="28"/>
        </w:rPr>
        <w:t>Химик-эксперт медицинской организации     Бурмистрова Е.Н.</w:t>
      </w:r>
    </w:p>
    <w:sectPr w:rsidR="00DE49ED" w:rsidRPr="00CC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5"/>
    <w:rsid w:val="001D4D09"/>
    <w:rsid w:val="002235C9"/>
    <w:rsid w:val="002371DB"/>
    <w:rsid w:val="004E0BFA"/>
    <w:rsid w:val="005407B5"/>
    <w:rsid w:val="00546830"/>
    <w:rsid w:val="009F5575"/>
    <w:rsid w:val="00AA6A2C"/>
    <w:rsid w:val="00B45490"/>
    <w:rsid w:val="00BC2866"/>
    <w:rsid w:val="00CC1BF4"/>
    <w:rsid w:val="00DE49ED"/>
    <w:rsid w:val="00F7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BDE4"/>
  <w15:docId w15:val="{DAD1F7D9-A3B1-416D-AE65-31221677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4D09"/>
  </w:style>
  <w:style w:type="character" w:styleId="a4">
    <w:name w:val="Emphasis"/>
    <w:basedOn w:val="a0"/>
    <w:uiPriority w:val="20"/>
    <w:qFormat/>
    <w:rsid w:val="001D4D09"/>
    <w:rPr>
      <w:i/>
      <w:iCs/>
    </w:rPr>
  </w:style>
  <w:style w:type="character" w:styleId="HTML">
    <w:name w:val="HTML Cite"/>
    <w:basedOn w:val="a0"/>
    <w:uiPriority w:val="99"/>
    <w:semiHidden/>
    <w:unhideWhenUsed/>
    <w:rsid w:val="004E0B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"Центр гигиены и эпидемиологии в ЧР-Чувашия"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Сангиг</dc:creator>
  <cp:keywords/>
  <dc:description/>
  <cp:lastModifiedBy>123</cp:lastModifiedBy>
  <cp:revision>7</cp:revision>
  <cp:lastPrinted>2018-02-09T12:40:00Z</cp:lastPrinted>
  <dcterms:created xsi:type="dcterms:W3CDTF">2018-02-08T12:03:00Z</dcterms:created>
  <dcterms:modified xsi:type="dcterms:W3CDTF">2023-07-10T12:56:00Z</dcterms:modified>
</cp:coreProperties>
</file>