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5D51" w:rsidRPr="009E4E34" w:rsidRDefault="009F5D51" w:rsidP="00F76E2C">
      <w:pPr>
        <w:spacing w:after="0"/>
        <w:jc w:val="center"/>
        <w:rPr>
          <w:rFonts w:ascii="Times New Roman" w:hAnsi="Times New Roman"/>
          <w:b/>
          <w:sz w:val="24"/>
          <w:szCs w:val="24"/>
        </w:rPr>
      </w:pPr>
      <w:r w:rsidRPr="009E4E34">
        <w:rPr>
          <w:rFonts w:ascii="Times New Roman" w:hAnsi="Times New Roman"/>
          <w:b/>
          <w:sz w:val="24"/>
          <w:szCs w:val="24"/>
        </w:rPr>
        <w:t>Муниципальное бюджетное дошкольное образовательное учреждение</w:t>
      </w:r>
    </w:p>
    <w:p w:rsidR="009F5D51" w:rsidRPr="009E4E34" w:rsidRDefault="009F5D51" w:rsidP="00F76E2C">
      <w:pPr>
        <w:spacing w:after="0"/>
        <w:jc w:val="center"/>
        <w:rPr>
          <w:rFonts w:ascii="Times New Roman" w:hAnsi="Times New Roman"/>
          <w:b/>
          <w:sz w:val="24"/>
          <w:szCs w:val="24"/>
        </w:rPr>
      </w:pPr>
      <w:r w:rsidRPr="009E4E34">
        <w:rPr>
          <w:rFonts w:ascii="Times New Roman" w:hAnsi="Times New Roman"/>
          <w:b/>
          <w:sz w:val="24"/>
          <w:szCs w:val="24"/>
        </w:rPr>
        <w:t>«Детский сад № 16 «Красная Шапочка»»</w:t>
      </w:r>
    </w:p>
    <w:p w:rsidR="009F5D51" w:rsidRDefault="009F5D51" w:rsidP="00F76E2C">
      <w:pPr>
        <w:shd w:val="clear" w:color="auto" w:fill="FFFFFF"/>
        <w:spacing w:after="0" w:line="240" w:lineRule="auto"/>
        <w:jc w:val="center"/>
        <w:rPr>
          <w:rFonts w:ascii="Times New Roman" w:hAnsi="Times New Roman"/>
          <w:b/>
          <w:bCs/>
          <w:color w:val="000000"/>
          <w:sz w:val="28"/>
          <w:szCs w:val="28"/>
          <w:lang w:eastAsia="ru-RU"/>
        </w:rPr>
      </w:pPr>
      <w:r w:rsidRPr="009E4E34">
        <w:rPr>
          <w:rFonts w:ascii="Times New Roman" w:hAnsi="Times New Roman"/>
          <w:b/>
          <w:sz w:val="24"/>
          <w:szCs w:val="24"/>
        </w:rPr>
        <w:t>города Новочебоксарска Чувашской Республики</w:t>
      </w: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Pr="00C558A0" w:rsidRDefault="009F5D51" w:rsidP="00E56727">
      <w:pPr>
        <w:shd w:val="clear" w:color="auto" w:fill="FFFFFF"/>
        <w:spacing w:after="0" w:line="240" w:lineRule="auto"/>
        <w:jc w:val="center"/>
        <w:rPr>
          <w:rFonts w:ascii="Times New Roman" w:hAnsi="Times New Roman"/>
          <w:b/>
          <w:bCs/>
          <w:color w:val="000000"/>
          <w:sz w:val="36"/>
          <w:szCs w:val="36"/>
          <w:lang w:eastAsia="ru-RU"/>
        </w:rPr>
      </w:pPr>
      <w:r w:rsidRPr="00C558A0">
        <w:rPr>
          <w:rFonts w:ascii="Times New Roman" w:hAnsi="Times New Roman"/>
          <w:b/>
          <w:bCs/>
          <w:color w:val="000000"/>
          <w:sz w:val="36"/>
          <w:szCs w:val="36"/>
          <w:lang w:eastAsia="ru-RU"/>
        </w:rPr>
        <w:t>Консультация для воспитателей:</w:t>
      </w:r>
    </w:p>
    <w:p w:rsidR="009F5D51" w:rsidRPr="00C558A0" w:rsidRDefault="009F5D51" w:rsidP="00E56727">
      <w:pPr>
        <w:shd w:val="clear" w:color="auto" w:fill="FFFFFF"/>
        <w:spacing w:after="0" w:line="240" w:lineRule="auto"/>
        <w:jc w:val="center"/>
        <w:rPr>
          <w:rFonts w:ascii="Times New Roman" w:hAnsi="Times New Roman"/>
          <w:b/>
          <w:bCs/>
          <w:color w:val="000000"/>
          <w:sz w:val="36"/>
          <w:szCs w:val="36"/>
          <w:lang w:eastAsia="ru-RU"/>
        </w:rPr>
      </w:pPr>
      <w:r w:rsidRPr="00C558A0">
        <w:rPr>
          <w:rFonts w:ascii="Times New Roman" w:hAnsi="Times New Roman"/>
          <w:b/>
          <w:bCs/>
          <w:color w:val="000000"/>
          <w:sz w:val="36"/>
          <w:szCs w:val="36"/>
          <w:lang w:eastAsia="ru-RU"/>
        </w:rPr>
        <w:t>«Комментированное рисование</w:t>
      </w:r>
      <w:r>
        <w:rPr>
          <w:rFonts w:ascii="Times New Roman" w:hAnsi="Times New Roman"/>
          <w:b/>
          <w:bCs/>
          <w:color w:val="000000"/>
          <w:sz w:val="36"/>
          <w:szCs w:val="36"/>
          <w:lang w:eastAsia="ru-RU"/>
        </w:rPr>
        <w:t>,</w:t>
      </w:r>
      <w:r w:rsidRPr="00C558A0">
        <w:rPr>
          <w:rFonts w:ascii="Times New Roman" w:hAnsi="Times New Roman"/>
          <w:b/>
          <w:bCs/>
          <w:color w:val="000000"/>
          <w:sz w:val="36"/>
          <w:szCs w:val="36"/>
          <w:lang w:eastAsia="ru-RU"/>
        </w:rPr>
        <w:t xml:space="preserve"> как средство формирования креативных качеств дошкольников».</w:t>
      </w: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Default="009F5D51" w:rsidP="00E56727">
      <w:pPr>
        <w:shd w:val="clear" w:color="auto" w:fill="FFFFFF"/>
        <w:spacing w:after="0" w:line="240" w:lineRule="auto"/>
        <w:jc w:val="center"/>
        <w:rPr>
          <w:rFonts w:ascii="Times New Roman" w:hAnsi="Times New Roman"/>
          <w:b/>
          <w:bCs/>
          <w:color w:val="000000"/>
          <w:sz w:val="28"/>
          <w:szCs w:val="28"/>
          <w:lang w:eastAsia="ru-RU"/>
        </w:rPr>
      </w:pPr>
    </w:p>
    <w:p w:rsidR="009F5D51" w:rsidRPr="009E4E34" w:rsidRDefault="009F5D51" w:rsidP="00F76E2C">
      <w:pPr>
        <w:spacing w:after="0"/>
        <w:jc w:val="right"/>
        <w:rPr>
          <w:rFonts w:ascii="Times New Roman" w:hAnsi="Times New Roman"/>
          <w:b/>
          <w:sz w:val="24"/>
          <w:szCs w:val="24"/>
        </w:rPr>
      </w:pPr>
      <w:r w:rsidRPr="009E4E34">
        <w:rPr>
          <w:rFonts w:ascii="Times New Roman" w:hAnsi="Times New Roman"/>
          <w:b/>
          <w:sz w:val="24"/>
          <w:szCs w:val="24"/>
        </w:rPr>
        <w:t>Подготовила и провела:</w:t>
      </w:r>
    </w:p>
    <w:p w:rsidR="009F5D51" w:rsidRPr="009E4E34" w:rsidRDefault="0010350E" w:rsidP="00F76E2C">
      <w:pPr>
        <w:spacing w:after="0"/>
        <w:jc w:val="right"/>
        <w:rPr>
          <w:rFonts w:ascii="Times New Roman" w:hAnsi="Times New Roman"/>
          <w:b/>
          <w:sz w:val="24"/>
          <w:szCs w:val="24"/>
        </w:rPr>
      </w:pPr>
      <w:r>
        <w:rPr>
          <w:rFonts w:ascii="Times New Roman" w:hAnsi="Times New Roman"/>
          <w:b/>
          <w:sz w:val="24"/>
          <w:szCs w:val="24"/>
        </w:rPr>
        <w:t>Иванова Анна Михайловна</w:t>
      </w: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Default="009F5D51" w:rsidP="00F76E2C">
      <w:pPr>
        <w:spacing w:after="0"/>
        <w:jc w:val="right"/>
        <w:rPr>
          <w:rFonts w:ascii="Times New Roman" w:hAnsi="Times New Roman"/>
          <w:b/>
          <w:sz w:val="24"/>
          <w:szCs w:val="24"/>
        </w:rPr>
      </w:pPr>
    </w:p>
    <w:p w:rsidR="009F5D51" w:rsidRPr="009E4E34" w:rsidRDefault="009F5D51" w:rsidP="00F76E2C">
      <w:pPr>
        <w:spacing w:after="0"/>
        <w:jc w:val="right"/>
        <w:rPr>
          <w:rFonts w:ascii="Times New Roman" w:hAnsi="Times New Roman"/>
          <w:b/>
          <w:sz w:val="24"/>
          <w:szCs w:val="24"/>
        </w:rPr>
      </w:pPr>
    </w:p>
    <w:p w:rsidR="009F5D51" w:rsidRPr="009E4E34" w:rsidRDefault="009F5D51" w:rsidP="00F76E2C">
      <w:pPr>
        <w:spacing w:after="0"/>
        <w:jc w:val="right"/>
        <w:rPr>
          <w:rFonts w:ascii="Times New Roman" w:hAnsi="Times New Roman"/>
          <w:b/>
          <w:sz w:val="24"/>
          <w:szCs w:val="24"/>
        </w:rPr>
      </w:pPr>
    </w:p>
    <w:p w:rsidR="009F5D51" w:rsidRDefault="009F5D51" w:rsidP="00F76E2C">
      <w:pPr>
        <w:spacing w:after="0"/>
        <w:jc w:val="center"/>
        <w:rPr>
          <w:rFonts w:ascii="Times New Roman" w:hAnsi="Times New Roman"/>
          <w:b/>
          <w:sz w:val="24"/>
          <w:szCs w:val="24"/>
        </w:rPr>
      </w:pPr>
      <w:r>
        <w:rPr>
          <w:rFonts w:ascii="Times New Roman" w:hAnsi="Times New Roman"/>
          <w:b/>
          <w:sz w:val="24"/>
          <w:szCs w:val="24"/>
        </w:rPr>
        <w:t xml:space="preserve">город Новочебоксарск. </w:t>
      </w:r>
    </w:p>
    <w:p w:rsidR="0010350E" w:rsidRDefault="0010350E" w:rsidP="00F76E2C">
      <w:pPr>
        <w:spacing w:after="0"/>
        <w:jc w:val="center"/>
        <w:rPr>
          <w:rFonts w:ascii="Times New Roman" w:hAnsi="Times New Roman"/>
          <w:b/>
          <w:sz w:val="24"/>
          <w:szCs w:val="24"/>
        </w:rPr>
      </w:pPr>
    </w:p>
    <w:p w:rsidR="0010350E" w:rsidRDefault="0010350E" w:rsidP="00F76E2C">
      <w:pPr>
        <w:spacing w:after="0"/>
        <w:jc w:val="center"/>
        <w:rPr>
          <w:rFonts w:ascii="Times New Roman" w:hAnsi="Times New Roman"/>
          <w:b/>
          <w:sz w:val="24"/>
          <w:szCs w:val="24"/>
        </w:rPr>
      </w:pPr>
    </w:p>
    <w:p w:rsidR="0010350E" w:rsidRDefault="0010350E" w:rsidP="00F76E2C">
      <w:pPr>
        <w:spacing w:after="0"/>
        <w:jc w:val="center"/>
        <w:rPr>
          <w:rFonts w:ascii="Times New Roman" w:hAnsi="Times New Roman"/>
          <w:b/>
          <w:sz w:val="24"/>
          <w:szCs w:val="24"/>
        </w:rPr>
      </w:pPr>
    </w:p>
    <w:p w:rsidR="0010350E" w:rsidRPr="004E41A4" w:rsidRDefault="0010350E" w:rsidP="00F76E2C">
      <w:pPr>
        <w:spacing w:after="0"/>
        <w:jc w:val="center"/>
        <w:rPr>
          <w:rFonts w:ascii="Times New Roman" w:hAnsi="Times New Roman"/>
          <w:b/>
          <w:sz w:val="24"/>
          <w:szCs w:val="24"/>
        </w:rPr>
      </w:pPr>
    </w:p>
    <w:p w:rsidR="009F5D51" w:rsidRPr="00EA044E" w:rsidRDefault="009F5D51" w:rsidP="00C558A0">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 xml:space="preserve">Комментированное </w:t>
      </w:r>
      <w:r>
        <w:rPr>
          <w:rFonts w:ascii="Times New Roman" w:hAnsi="Times New Roman"/>
          <w:b/>
          <w:bCs/>
          <w:color w:val="000000"/>
          <w:sz w:val="28"/>
          <w:szCs w:val="28"/>
          <w:lang w:eastAsia="ru-RU"/>
        </w:rPr>
        <w:t>рисование, как средство формирования креативных качеств дошкольников.</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Известно, что рисование один из главных способов познания и отражения окружающего мира. В процессе рисования у ребенка совершенствуются наблюдательность и эстетическое восприятие, художественный вкус и творческие способности. Но зачастую, в детском саду во время проведения изобразительной деятельности, воспитателям приходится сталкиваться с проблемой: дети боятся рисовать, им кажется, что они не умеют, у них ничего не получится. Они не решаются рассказать о том, что хотят нарисовать, опасаясь насмешек сверстников. Особенно остро данная проблема наблюдается у детей среднего дошкольного возраста. Низкий уровень речевого развития, 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Все это говорит о необходимости создания условий, для развития коммуникативных и творческих способностей детей, в которых каждый ребенок мог бы проявить свою фантазию, воображение, стать настоящим маленьким художником, не боясь высказывать свои мысли и чувства.  Рисунок для ребёнка не только изображение предмета, но и своеобразный заменитель речи. Любое нарушение речи влияет на психическое и эмоционально – волевое развитие ребёнка, в результате продуктивной деятельности рисунки являются в свою очередь, наглядной опорой для речевых упражнений. Следует отметить, что действие детей сопровождаемые речью, в процессе изобразительной деятельности, становятся более совершенными, целенаправленными, регулируемыми, ритмичными. </w:t>
      </w:r>
      <w:r w:rsidRPr="00EA044E">
        <w:rPr>
          <w:color w:val="000000"/>
          <w:lang w:eastAsia="ru-RU"/>
        </w:rPr>
        <w:t> </w:t>
      </w:r>
      <w:r w:rsidRPr="00EA044E">
        <w:rPr>
          <w:rFonts w:ascii="Times New Roman" w:hAnsi="Times New Roman"/>
          <w:color w:val="000000"/>
          <w:sz w:val="28"/>
          <w:szCs w:val="28"/>
          <w:lang w:eastAsia="ru-RU"/>
        </w:rPr>
        <w:t>Из своей практики считаю, что изобразительная деятельность может стать эффективным средством в решении проблем с речью ребенка.</w:t>
      </w:r>
      <w:r w:rsidRPr="00EA044E">
        <w:rPr>
          <w:rFonts w:ascii="Times New Roman" w:hAnsi="Times New Roman"/>
          <w:color w:val="000000"/>
          <w:sz w:val="28"/>
          <w:szCs w:val="28"/>
          <w:shd w:val="clear" w:color="auto" w:fill="FFFFFF"/>
          <w:lang w:eastAsia="ru-RU"/>
        </w:rPr>
        <w:t> </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shd w:val="clear" w:color="auto" w:fill="FFFFFF"/>
          <w:lang w:eastAsia="ru-RU"/>
        </w:rPr>
        <w:t xml:space="preserve">В настоящее время много говорят о развитии способностей детей, в особенности творческих, разрабатываются программы и методики. При этом многие из них не учитывают перехода детей от репродуктивного уровня деятельности, связанного с формированием системы ориентировок, и операций, изобразительных умений и навыков, в частности, к поисковому и творческому, предполагается, что это происходит спонтанно, под влиянием обучения: ведь оно ведет за собой развитие (по </w:t>
      </w:r>
      <w:proofErr w:type="spellStart"/>
      <w:r w:rsidRPr="00EA044E">
        <w:rPr>
          <w:rFonts w:ascii="Times New Roman" w:hAnsi="Times New Roman"/>
          <w:color w:val="000000"/>
          <w:sz w:val="28"/>
          <w:szCs w:val="28"/>
          <w:shd w:val="clear" w:color="auto" w:fill="FFFFFF"/>
          <w:lang w:eastAsia="ru-RU"/>
        </w:rPr>
        <w:t>Л.С.Выготскому</w:t>
      </w:r>
      <w:proofErr w:type="spellEnd"/>
      <w:r w:rsidRPr="00EA044E">
        <w:rPr>
          <w:rFonts w:ascii="Times New Roman" w:hAnsi="Times New Roman"/>
          <w:color w:val="000000"/>
          <w:sz w:val="28"/>
          <w:szCs w:val="28"/>
          <w:shd w:val="clear" w:color="auto" w:fill="FFFFFF"/>
          <w:lang w:eastAsia="ru-RU"/>
        </w:rPr>
        <w:t>). Однако почему – то это происходит не всегда – даже занимаясь в изобразительных студиях, дети не могут нарисовать то, что им подсказывает фантазия, постепенно разочаровываясь в своих способностях.</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 xml:space="preserve">Как научить ребёнка верить в себя? Изначально они должны верить в то, что взрослый умеет рисовать всё, что угодно – всё, что захочет. Его картины рассказывают о жизни ребёнка, являются волшебным отражением и воплощением окружающей реальности на листе бумаги. Более того здесь всё может ожить и начать двигаться – именно это и привлекает интерес </w:t>
      </w:r>
      <w:proofErr w:type="gramStart"/>
      <w:r w:rsidRPr="00EA044E">
        <w:rPr>
          <w:rFonts w:ascii="Times New Roman" w:hAnsi="Times New Roman"/>
          <w:color w:val="000000"/>
          <w:sz w:val="28"/>
          <w:szCs w:val="28"/>
          <w:lang w:eastAsia="ru-RU"/>
        </w:rPr>
        <w:t xml:space="preserve">ребёнка  </w:t>
      </w:r>
      <w:r w:rsidRPr="00EA044E">
        <w:rPr>
          <w:rFonts w:ascii="Times New Roman" w:hAnsi="Times New Roman"/>
          <w:color w:val="000000"/>
          <w:sz w:val="28"/>
          <w:szCs w:val="28"/>
          <w:lang w:eastAsia="ru-RU"/>
        </w:rPr>
        <w:lastRenderedPageBreak/>
        <w:t>-</w:t>
      </w:r>
      <w:proofErr w:type="gramEnd"/>
      <w:r w:rsidRPr="00EA044E">
        <w:rPr>
          <w:rFonts w:ascii="Times New Roman" w:hAnsi="Times New Roman"/>
          <w:color w:val="000000"/>
          <w:sz w:val="28"/>
          <w:szCs w:val="28"/>
          <w:lang w:eastAsia="ru-RU"/>
        </w:rPr>
        <w:t xml:space="preserve"> дошкольника к рисованию, возможность сопереживания нарисованным героям и возможность « действовать» внутри нарисованной ситуации.</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Оживить нарисованную ситуацию сможет прием комментированного рисования.</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b/>
          <w:bCs/>
          <w:color w:val="000000"/>
          <w:sz w:val="28"/>
          <w:szCs w:val="28"/>
          <w:lang w:eastAsia="ru-RU"/>
        </w:rPr>
        <w:t>Прием комментированного рисования</w:t>
      </w:r>
      <w:r w:rsidRPr="00EA044E">
        <w:rPr>
          <w:rFonts w:ascii="Times New Roman" w:hAnsi="Times New Roman"/>
          <w:color w:val="000000"/>
          <w:sz w:val="28"/>
          <w:szCs w:val="28"/>
          <w:lang w:eastAsia="ru-RU"/>
        </w:rPr>
        <w:t> – это моделирование</w:t>
      </w:r>
      <w:r w:rsidRPr="00EA044E">
        <w:rPr>
          <w:rFonts w:ascii="Times New Roman" w:hAnsi="Times New Roman"/>
          <w:color w:val="000000"/>
          <w:sz w:val="28"/>
          <w:szCs w:val="28"/>
          <w:shd w:val="clear" w:color="auto" w:fill="FFFFFF"/>
          <w:lang w:eastAsia="ru-RU"/>
        </w:rPr>
        <w:t> </w:t>
      </w:r>
      <w:r w:rsidRPr="00EA044E">
        <w:rPr>
          <w:rFonts w:ascii="Times New Roman" w:hAnsi="Times New Roman"/>
          <w:color w:val="000000"/>
          <w:sz w:val="28"/>
          <w:szCs w:val="28"/>
          <w:lang w:eastAsia="ru-RU"/>
        </w:rPr>
        <w:t>коммуникативной ситуации, центром которой является создание взрослым схематической зарисовки на тему, отражающую ближайший опыт детей, и организация общения детей между собой.</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Комментированное рисование в данных условиях становится системообразующим компонентом педагогического воздействия. Так, в процессе комментированного рисования по поводу схематичного изображения ситуаций, отражающих бытовой, игровой, познавательный и эмоциональный опыт детей (изображения выполняет взрослый мелом или маркером на доске, а сами дети также становятся объектами изображения), воспитанники вступают в общение, задавая друг другу вопросы, делают предположения, сообщения, т.е. упражняются в коммуникативных высказываниях.</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Все занятия строятся по </w:t>
      </w:r>
      <w:r w:rsidRPr="00EA044E">
        <w:rPr>
          <w:rFonts w:ascii="Times New Roman" w:hAnsi="Times New Roman"/>
          <w:i/>
          <w:iCs/>
          <w:color w:val="000000"/>
          <w:sz w:val="28"/>
          <w:szCs w:val="28"/>
          <w:lang w:eastAsia="ru-RU"/>
        </w:rPr>
        <w:t>коммуникативному принципу</w:t>
      </w:r>
      <w:r w:rsidRPr="00EA044E">
        <w:rPr>
          <w:rFonts w:ascii="Times New Roman" w:hAnsi="Times New Roman"/>
          <w:color w:val="000000"/>
          <w:sz w:val="28"/>
          <w:szCs w:val="28"/>
          <w:lang w:eastAsia="ru-RU"/>
        </w:rPr>
        <w:t xml:space="preserve">. Это выражается в том, что на каждом занятии (по методике О.П. </w:t>
      </w:r>
      <w:proofErr w:type="spellStart"/>
      <w:r w:rsidRPr="00EA044E">
        <w:rPr>
          <w:rFonts w:ascii="Times New Roman" w:hAnsi="Times New Roman"/>
          <w:color w:val="000000"/>
          <w:sz w:val="28"/>
          <w:szCs w:val="28"/>
          <w:lang w:eastAsia="ru-RU"/>
        </w:rPr>
        <w:t>Гаврилушкиной</w:t>
      </w:r>
      <w:proofErr w:type="spellEnd"/>
      <w:r w:rsidRPr="00EA044E">
        <w:rPr>
          <w:rFonts w:ascii="Times New Roman" w:hAnsi="Times New Roman"/>
          <w:color w:val="000000"/>
          <w:sz w:val="28"/>
          <w:szCs w:val="28"/>
          <w:lang w:eastAsia="ru-RU"/>
        </w:rPr>
        <w:t>): создаются оптимальные условия для подлинной мотивации детской речи и потребности в ней; ребенок должен знать, почему и зачем он говорит;</w:t>
      </w:r>
      <w:r w:rsidRPr="00EA044E">
        <w:rPr>
          <w:rFonts w:ascii="Times New Roman" w:hAnsi="Times New Roman"/>
          <w:color w:val="000000"/>
          <w:sz w:val="28"/>
          <w:szCs w:val="28"/>
          <w:shd w:val="clear" w:color="auto" w:fill="FFFFFF"/>
          <w:lang w:eastAsia="ru-RU"/>
        </w:rPr>
        <w:t> </w:t>
      </w:r>
      <w:r w:rsidRPr="00EA044E">
        <w:rPr>
          <w:rFonts w:ascii="Times New Roman" w:hAnsi="Times New Roman"/>
          <w:color w:val="000000"/>
          <w:sz w:val="28"/>
          <w:szCs w:val="28"/>
          <w:lang w:eastAsia="ru-RU"/>
        </w:rPr>
        <w:t xml:space="preserve">обеспечивается главное условие общения – </w:t>
      </w:r>
      <w:proofErr w:type="spellStart"/>
      <w:r w:rsidRPr="00EA044E">
        <w:rPr>
          <w:rFonts w:ascii="Times New Roman" w:hAnsi="Times New Roman"/>
          <w:color w:val="000000"/>
          <w:sz w:val="28"/>
          <w:szCs w:val="28"/>
          <w:lang w:eastAsia="ru-RU"/>
        </w:rPr>
        <w:t>адресованность</w:t>
      </w:r>
      <w:proofErr w:type="spellEnd"/>
      <w:r w:rsidRPr="00EA044E">
        <w:rPr>
          <w:rFonts w:ascii="Times New Roman" w:hAnsi="Times New Roman"/>
          <w:color w:val="000000"/>
          <w:sz w:val="28"/>
          <w:szCs w:val="28"/>
          <w:lang w:eastAsia="ru-RU"/>
        </w:rPr>
        <w:t xml:space="preserve"> речи, ребенок обязательно кому – либо адресует вопросы, сообщения, побуждения (преимущественно сверстнику);</w:t>
      </w:r>
      <w:r w:rsidRPr="00EA044E">
        <w:rPr>
          <w:rFonts w:ascii="Times New Roman" w:hAnsi="Times New Roman"/>
          <w:color w:val="000000"/>
          <w:sz w:val="28"/>
          <w:szCs w:val="28"/>
          <w:shd w:val="clear" w:color="auto" w:fill="FFFFFF"/>
          <w:lang w:eastAsia="ru-RU"/>
        </w:rPr>
        <w:t> </w:t>
      </w:r>
      <w:r w:rsidRPr="00EA044E">
        <w:rPr>
          <w:rFonts w:ascii="Times New Roman" w:hAnsi="Times New Roman"/>
          <w:color w:val="000000"/>
          <w:sz w:val="28"/>
          <w:szCs w:val="28"/>
          <w:lang w:eastAsia="ru-RU"/>
        </w:rPr>
        <w:t>стимулируется и поддерживается речевая инициатива (речевая активность) каждого ребенка;</w:t>
      </w:r>
      <w:r w:rsidRPr="00EA044E">
        <w:rPr>
          <w:rFonts w:ascii="Times New Roman" w:hAnsi="Times New Roman"/>
          <w:color w:val="000000"/>
          <w:sz w:val="28"/>
          <w:szCs w:val="28"/>
          <w:shd w:val="clear" w:color="auto" w:fill="FFFFFF"/>
          <w:lang w:eastAsia="ru-RU"/>
        </w:rPr>
        <w:t> </w:t>
      </w:r>
      <w:r w:rsidRPr="00EA044E">
        <w:rPr>
          <w:rFonts w:ascii="Times New Roman" w:hAnsi="Times New Roman"/>
          <w:color w:val="000000"/>
          <w:sz w:val="28"/>
          <w:szCs w:val="28"/>
          <w:lang w:eastAsia="ru-RU"/>
        </w:rPr>
        <w:t>осуществляется целенаправленный отбор содержания для обсуждения, основу которого составляет личный эмоциональный, бытовой, игровой, познавательный и межличностный опыт детей;</w:t>
      </w:r>
      <w:r w:rsidRPr="00EA044E">
        <w:rPr>
          <w:rFonts w:ascii="Times New Roman" w:hAnsi="Times New Roman"/>
          <w:color w:val="000000"/>
          <w:sz w:val="28"/>
          <w:szCs w:val="28"/>
          <w:shd w:val="clear" w:color="auto" w:fill="FFFFFF"/>
          <w:lang w:eastAsia="ru-RU"/>
        </w:rPr>
        <w:t> </w:t>
      </w:r>
      <w:r w:rsidRPr="00EA044E">
        <w:rPr>
          <w:rFonts w:ascii="Times New Roman" w:hAnsi="Times New Roman"/>
          <w:color w:val="000000"/>
          <w:sz w:val="28"/>
          <w:szCs w:val="28"/>
          <w:lang w:eastAsia="ru-RU"/>
        </w:rPr>
        <w:t>широко используются различные коммуникативные средства: образно – жестовые, мимические, вербальные, интонационные.</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Принцип конвергенции развития коммуникативной, языковой и интеллектуальной способностей на занятиях требует от педагога ориентации на развитие у воспитанников таких качеств, как:</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i/>
          <w:iCs/>
          <w:color w:val="000000"/>
          <w:sz w:val="28"/>
          <w:szCs w:val="28"/>
          <w:lang w:eastAsia="ru-RU"/>
        </w:rPr>
        <w:t>оригинальность</w:t>
      </w:r>
      <w:r w:rsidRPr="00EA044E">
        <w:rPr>
          <w:rFonts w:ascii="Times New Roman" w:hAnsi="Times New Roman"/>
          <w:color w:val="000000"/>
          <w:sz w:val="28"/>
          <w:szCs w:val="28"/>
          <w:lang w:eastAsia="ru-RU"/>
        </w:rPr>
        <w:t> (способность выдвигать новые неожиданные идеи, отличающиеся знакомых, общепринятых, банальных, которая проявляется во всех видах деятельности),</w:t>
      </w:r>
      <w:r w:rsidRPr="00EA044E">
        <w:rPr>
          <w:rFonts w:ascii="Times New Roman" w:hAnsi="Times New Roman"/>
          <w:color w:val="000000"/>
          <w:sz w:val="28"/>
          <w:szCs w:val="28"/>
          <w:shd w:val="clear" w:color="auto" w:fill="FFFFFF"/>
          <w:lang w:eastAsia="ru-RU"/>
        </w:rPr>
        <w:t> </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i/>
          <w:iCs/>
          <w:color w:val="000000"/>
          <w:sz w:val="28"/>
          <w:szCs w:val="28"/>
          <w:lang w:eastAsia="ru-RU"/>
        </w:rPr>
        <w:t>гибкость</w:t>
      </w:r>
      <w:r w:rsidRPr="00EA044E">
        <w:rPr>
          <w:rFonts w:ascii="Times New Roman" w:hAnsi="Times New Roman"/>
          <w:color w:val="000000"/>
          <w:sz w:val="28"/>
          <w:szCs w:val="28"/>
          <w:lang w:eastAsia="ru-RU"/>
        </w:rPr>
        <w:t> (способность быстро и легко находить новые стратегии решения, устанавливать ассоциативные связи и переходить от явлений одного класса к другим, часто далеким по содержанию),</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i/>
          <w:iCs/>
          <w:color w:val="000000"/>
          <w:sz w:val="28"/>
          <w:szCs w:val="28"/>
          <w:lang w:eastAsia="ru-RU"/>
        </w:rPr>
        <w:t>продуктивность</w:t>
      </w:r>
      <w:r w:rsidRPr="00EA044E">
        <w:rPr>
          <w:rFonts w:ascii="Times New Roman" w:hAnsi="Times New Roman"/>
          <w:color w:val="000000"/>
          <w:sz w:val="28"/>
          <w:szCs w:val="28"/>
          <w:lang w:eastAsia="ru-RU"/>
        </w:rPr>
        <w:t> (беглость мышления и воображения, рассматриваемая как способность к генерированию большого числа идей, вариантов решения проблем).  </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 xml:space="preserve">Для этого используются такие методы, как дорисовывание незаконченных взрослым изображений и сюжетов, работа с картинками – нелепицами, создание ассоциаций и аналогии, метод фокальных объектов, </w:t>
      </w:r>
      <w:r w:rsidRPr="00EA044E">
        <w:rPr>
          <w:rFonts w:ascii="Times New Roman" w:hAnsi="Times New Roman"/>
          <w:color w:val="000000"/>
          <w:sz w:val="28"/>
          <w:szCs w:val="28"/>
          <w:lang w:eastAsia="ru-RU"/>
        </w:rPr>
        <w:lastRenderedPageBreak/>
        <w:t>мозгового штурма и др.</w:t>
      </w:r>
      <w:r w:rsidRPr="00EA044E">
        <w:rPr>
          <w:rFonts w:ascii="Times New Roman" w:hAnsi="Times New Roman"/>
          <w:color w:val="000000"/>
          <w:sz w:val="28"/>
          <w:szCs w:val="28"/>
          <w:shd w:val="clear" w:color="auto" w:fill="FFFFFF"/>
          <w:lang w:eastAsia="ru-RU"/>
        </w:rPr>
        <w:t> </w:t>
      </w:r>
      <w:r w:rsidRPr="00EA044E">
        <w:rPr>
          <w:rFonts w:ascii="Times New Roman" w:hAnsi="Times New Roman"/>
          <w:color w:val="000000"/>
          <w:sz w:val="28"/>
          <w:szCs w:val="28"/>
          <w:lang w:eastAsia="ru-RU"/>
        </w:rPr>
        <w:t>Способность детей к созданию изображений происходит на фоне комментирующей речи взрослого.</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b/>
          <w:bCs/>
          <w:color w:val="000000"/>
          <w:sz w:val="28"/>
          <w:szCs w:val="28"/>
          <w:lang w:eastAsia="ru-RU"/>
        </w:rPr>
        <w:t>«Приём комментирующей речи» взрослого</w:t>
      </w:r>
      <w:r w:rsidRPr="00EA044E">
        <w:rPr>
          <w:rFonts w:ascii="Times New Roman" w:hAnsi="Times New Roman"/>
          <w:color w:val="000000"/>
          <w:sz w:val="28"/>
          <w:szCs w:val="28"/>
          <w:lang w:eastAsia="ru-RU"/>
        </w:rPr>
        <w:t xml:space="preserve"> позволит организовать деятельность ребёнка </w:t>
      </w:r>
      <w:proofErr w:type="gramStart"/>
      <w:r w:rsidRPr="00EA044E">
        <w:rPr>
          <w:rFonts w:ascii="Times New Roman" w:hAnsi="Times New Roman"/>
          <w:color w:val="000000"/>
          <w:sz w:val="28"/>
          <w:szCs w:val="28"/>
          <w:lang w:eastAsia="ru-RU"/>
        </w:rPr>
        <w:t>на  занятии</w:t>
      </w:r>
      <w:proofErr w:type="gramEnd"/>
      <w:r w:rsidRPr="00EA044E">
        <w:rPr>
          <w:rFonts w:ascii="Times New Roman" w:hAnsi="Times New Roman"/>
          <w:color w:val="000000"/>
          <w:sz w:val="28"/>
          <w:szCs w:val="28"/>
          <w:lang w:eastAsia="ru-RU"/>
        </w:rPr>
        <w:t xml:space="preserve"> рисованием через такие компоненты: мотивационный, ориентировочный, операционный и контрольный. Комментируя действия ребёнка на занятии, педагог   рассказывает о выполненных, совершаемых и о предстоящих действиях. Особое значение приобретает рассказ о предстоящих действиях. Он помогает создать эмоциональную и интеллектуальную установку, опережающую деятельность самих детей, и регулировать их действия с опорой на нее. Так, в ходе занятия воспитатель оценивает своевременность включения воспитанников в деятельность, выполнение правил рисования и темп работы, способы и навыки обращения с различными предметами (карандашом, кистью, краской и т.д.) В конце занятия воспитателем эмоционально оценивается результаты деятельности каждого ребенка и всей группы в целом. При этом комментируются как индивидуальные, так и коллективные успехи. Затем функции комментирования постепенно передаются детям. Комментирование ребенком собственной деятельности считается необходимым условием осмысления поставленной перед ним общей цели, ее конкретизации, планирования путей и средств реализации, оценки адекватности средств достижения. А также представления законченного продукта, т.е. условием предвосхищения деятельности образом, опосредованным речью. Привлекая детей к комментированному рисованию, можно использовать примерную схему рассказа о будущем рисунке, рекомендованную </w:t>
      </w:r>
      <w:proofErr w:type="spellStart"/>
      <w:r w:rsidRPr="00EA044E">
        <w:rPr>
          <w:rFonts w:ascii="Times New Roman" w:hAnsi="Times New Roman"/>
          <w:color w:val="000000"/>
          <w:sz w:val="28"/>
          <w:szCs w:val="28"/>
          <w:lang w:eastAsia="ru-RU"/>
        </w:rPr>
        <w:t>Т.В.Лусс</w:t>
      </w:r>
      <w:proofErr w:type="spellEnd"/>
      <w:r w:rsidRPr="00EA044E">
        <w:rPr>
          <w:rFonts w:ascii="Times New Roman" w:hAnsi="Times New Roman"/>
          <w:color w:val="000000"/>
          <w:sz w:val="28"/>
          <w:szCs w:val="28"/>
          <w:lang w:eastAsia="ru-RU"/>
        </w:rPr>
        <w:t xml:space="preserve">, </w:t>
      </w:r>
      <w:proofErr w:type="spellStart"/>
      <w:r w:rsidRPr="00EA044E">
        <w:rPr>
          <w:rFonts w:ascii="Times New Roman" w:hAnsi="Times New Roman"/>
          <w:color w:val="000000"/>
          <w:sz w:val="28"/>
          <w:szCs w:val="28"/>
          <w:lang w:eastAsia="ru-RU"/>
        </w:rPr>
        <w:t>Т.В.Волосовец</w:t>
      </w:r>
      <w:proofErr w:type="spellEnd"/>
      <w:r w:rsidRPr="00EA044E">
        <w:rPr>
          <w:rFonts w:ascii="Times New Roman" w:hAnsi="Times New Roman"/>
          <w:color w:val="000000"/>
          <w:sz w:val="28"/>
          <w:szCs w:val="28"/>
          <w:lang w:eastAsia="ru-RU"/>
        </w:rPr>
        <w:t xml:space="preserve">, </w:t>
      </w:r>
      <w:proofErr w:type="spellStart"/>
      <w:r w:rsidRPr="00EA044E">
        <w:rPr>
          <w:rFonts w:ascii="Times New Roman" w:hAnsi="Times New Roman"/>
          <w:color w:val="000000"/>
          <w:sz w:val="28"/>
          <w:szCs w:val="28"/>
          <w:lang w:eastAsia="ru-RU"/>
        </w:rPr>
        <w:t>Е.Н.Кутеповой</w:t>
      </w:r>
      <w:proofErr w:type="spellEnd"/>
      <w:r w:rsidRPr="00EA044E">
        <w:rPr>
          <w:rFonts w:ascii="Times New Roman" w:hAnsi="Times New Roman"/>
          <w:color w:val="000000"/>
          <w:sz w:val="28"/>
          <w:szCs w:val="28"/>
          <w:lang w:eastAsia="ru-RU"/>
        </w:rPr>
        <w:t>.</w:t>
      </w:r>
    </w:p>
    <w:p w:rsidR="009F5D51" w:rsidRPr="00EA044E" w:rsidRDefault="009F5D51" w:rsidP="00EA044E">
      <w:pPr>
        <w:numPr>
          <w:ilvl w:val="0"/>
          <w:numId w:val="1"/>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Расскажи, что ты будешь делать?</w:t>
      </w:r>
    </w:p>
    <w:p w:rsidR="009F5D51" w:rsidRPr="00EA044E" w:rsidRDefault="009F5D51" w:rsidP="00EA044E">
      <w:pPr>
        <w:numPr>
          <w:ilvl w:val="0"/>
          <w:numId w:val="1"/>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Расскажи, что будешь использовать?</w:t>
      </w:r>
    </w:p>
    <w:p w:rsidR="009F5D51" w:rsidRPr="00EA044E" w:rsidRDefault="009F5D51" w:rsidP="00EA044E">
      <w:pPr>
        <w:numPr>
          <w:ilvl w:val="0"/>
          <w:numId w:val="1"/>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Расскажи, что будешь делать сначала, что – потом?</w:t>
      </w:r>
    </w:p>
    <w:p w:rsidR="009F5D51" w:rsidRPr="00EA044E" w:rsidRDefault="009F5D51" w:rsidP="00EA044E">
      <w:pPr>
        <w:numPr>
          <w:ilvl w:val="0"/>
          <w:numId w:val="1"/>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Расскажи, как будешь делать?</w:t>
      </w:r>
    </w:p>
    <w:p w:rsidR="009F5D51" w:rsidRPr="00EA044E" w:rsidRDefault="009F5D51" w:rsidP="00EA044E">
      <w:pPr>
        <w:numPr>
          <w:ilvl w:val="0"/>
          <w:numId w:val="1"/>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Что ты еще хочешь добавить в свой рассказ?</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Очень хорошо, если воспитатель сможет записать рассказы детей на диктофон, а потом вместе с ними их послушать. Сам факт записи вызывает большой интерес у детей и выступает хорошим стимулом для повышения речевой и познавательной активности воспитанников.</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 xml:space="preserve">На своих занятиях уделяю комментированию действий персонажей рисунка, их мыслей и чувств </w:t>
      </w:r>
      <w:proofErr w:type="gramStart"/>
      <w:r w:rsidRPr="00EA044E">
        <w:rPr>
          <w:rFonts w:ascii="Times New Roman" w:hAnsi="Times New Roman"/>
          <w:color w:val="000000"/>
          <w:sz w:val="28"/>
          <w:szCs w:val="28"/>
          <w:lang w:eastAsia="ru-RU"/>
        </w:rPr>
        <w:t>(« И</w:t>
      </w:r>
      <w:proofErr w:type="gramEnd"/>
      <w:r w:rsidRPr="00EA044E">
        <w:rPr>
          <w:rFonts w:ascii="Times New Roman" w:hAnsi="Times New Roman"/>
          <w:color w:val="000000"/>
          <w:sz w:val="28"/>
          <w:szCs w:val="28"/>
          <w:lang w:eastAsia="ru-RU"/>
        </w:rPr>
        <w:t xml:space="preserve"> он подумал…и сказал…и что из этого вышло»).</w:t>
      </w:r>
    </w:p>
    <w:p w:rsidR="009F5D51" w:rsidRDefault="009F5D51" w:rsidP="00EA044E">
      <w:pPr>
        <w:shd w:val="clear" w:color="auto" w:fill="FFFFFF"/>
        <w:spacing w:after="0" w:line="240" w:lineRule="auto"/>
        <w:ind w:firstLine="710"/>
        <w:jc w:val="both"/>
        <w:rPr>
          <w:rFonts w:ascii="Times New Roman" w:hAnsi="Times New Roman"/>
          <w:color w:val="000000"/>
          <w:sz w:val="28"/>
          <w:szCs w:val="28"/>
          <w:lang w:eastAsia="ru-RU"/>
        </w:rPr>
      </w:pPr>
      <w:r w:rsidRPr="00EA044E">
        <w:rPr>
          <w:rFonts w:ascii="Times New Roman" w:hAnsi="Times New Roman"/>
          <w:color w:val="000000"/>
          <w:sz w:val="28"/>
          <w:szCs w:val="28"/>
          <w:lang w:eastAsia="ru-RU"/>
        </w:rPr>
        <w:t xml:space="preserve">В ходе занятия по рисованию, используя приём «комментированного рисования», предлагаю в </w:t>
      </w:r>
      <w:proofErr w:type="gramStart"/>
      <w:r w:rsidRPr="00EA044E">
        <w:rPr>
          <w:rFonts w:ascii="Times New Roman" w:hAnsi="Times New Roman"/>
          <w:color w:val="000000"/>
          <w:sz w:val="28"/>
          <w:szCs w:val="28"/>
          <w:lang w:eastAsia="ru-RU"/>
        </w:rPr>
        <w:t>качестве  объектов</w:t>
      </w:r>
      <w:proofErr w:type="gramEnd"/>
      <w:r w:rsidRPr="00EA044E">
        <w:rPr>
          <w:rFonts w:ascii="Times New Roman" w:hAnsi="Times New Roman"/>
          <w:color w:val="000000"/>
          <w:sz w:val="28"/>
          <w:szCs w:val="28"/>
          <w:lang w:eastAsia="ru-RU"/>
        </w:rPr>
        <w:t xml:space="preserve"> для рисования использовать детские впечатления, повседневную жизнь, игры и т. д. Не стремлюсь сразу исправлять речь. Перед собой не ставлю цели художественных целей, не «прорисовываю» детали, которые не значимы для раскрытия основного содержания, передаётся только главное, существенное. Ребёнку предлагается не только рассказать о том, что нарисовано, но и показывать посредством изобразительных движений. Создаю оптимальные условия для мотивации </w:t>
      </w:r>
      <w:r w:rsidRPr="00EA044E">
        <w:rPr>
          <w:rFonts w:ascii="Times New Roman" w:hAnsi="Times New Roman"/>
          <w:color w:val="000000"/>
          <w:sz w:val="28"/>
          <w:szCs w:val="28"/>
          <w:lang w:eastAsia="ru-RU"/>
        </w:rPr>
        <w:lastRenderedPageBreak/>
        <w:t xml:space="preserve">детской речи и потребности в </w:t>
      </w:r>
      <w:proofErr w:type="gramStart"/>
      <w:r w:rsidRPr="00EA044E">
        <w:rPr>
          <w:rFonts w:ascii="Times New Roman" w:hAnsi="Times New Roman"/>
          <w:color w:val="000000"/>
          <w:sz w:val="28"/>
          <w:szCs w:val="28"/>
          <w:lang w:eastAsia="ru-RU"/>
        </w:rPr>
        <w:t>ней, для того, чтобы</w:t>
      </w:r>
      <w:proofErr w:type="gramEnd"/>
      <w:r w:rsidRPr="00EA044E">
        <w:rPr>
          <w:rFonts w:ascii="Times New Roman" w:hAnsi="Times New Roman"/>
          <w:color w:val="000000"/>
          <w:sz w:val="28"/>
          <w:szCs w:val="28"/>
          <w:lang w:eastAsia="ru-RU"/>
        </w:rPr>
        <w:t xml:space="preserve"> ребёнок знал, почему и зачем он говорит. </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(Приложение 1)</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Прием «Любопытный карандаш»</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 xml:space="preserve">Педагог создаёт изображения, разговаривая с «любимым карандашом» о том, как и что он хочет нарисовать. Затем говорит, что можно «включить» «любопытный карандаш» и поговорить с ним по поводу рисунков. Такой приём позволяет эффективно развивать диалогическую функцию речи. Иногда воспитатель подключается к диалогам, помогая уточнить замыслы рисунков и меры выполнения, чтобы сориентировать детей на </w:t>
      </w:r>
      <w:proofErr w:type="gramStart"/>
      <w:r w:rsidRPr="00EA044E">
        <w:rPr>
          <w:rFonts w:ascii="Times New Roman" w:hAnsi="Times New Roman"/>
          <w:color w:val="000000"/>
          <w:sz w:val="28"/>
          <w:szCs w:val="28"/>
          <w:lang w:eastAsia="ru-RU"/>
        </w:rPr>
        <w:t>осуществление  корректирующих</w:t>
      </w:r>
      <w:proofErr w:type="gramEnd"/>
      <w:r w:rsidRPr="00EA044E">
        <w:rPr>
          <w:rFonts w:ascii="Times New Roman" w:hAnsi="Times New Roman"/>
          <w:color w:val="000000"/>
          <w:sz w:val="28"/>
          <w:szCs w:val="28"/>
          <w:lang w:eastAsia="ru-RU"/>
        </w:rPr>
        <w:t xml:space="preserve"> действий. Этот прием направлен на развитие диалогической функции речи, формирование прогноза результата изобразительных действий. (Приложение 2)</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Прием «Создание воображаемой ситуации» и «вхождение в рисунок»</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 xml:space="preserve">Педагог предлагает ребёнку сделать шаг и </w:t>
      </w:r>
      <w:proofErr w:type="gramStart"/>
      <w:r w:rsidRPr="00EA044E">
        <w:rPr>
          <w:rFonts w:ascii="Times New Roman" w:hAnsi="Times New Roman"/>
          <w:color w:val="000000"/>
          <w:sz w:val="28"/>
          <w:szCs w:val="28"/>
          <w:lang w:eastAsia="ru-RU"/>
        </w:rPr>
        <w:t>« войти</w:t>
      </w:r>
      <w:proofErr w:type="gramEnd"/>
      <w:r w:rsidRPr="00EA044E">
        <w:rPr>
          <w:rFonts w:ascii="Times New Roman" w:hAnsi="Times New Roman"/>
          <w:color w:val="000000"/>
          <w:sz w:val="28"/>
          <w:szCs w:val="28"/>
          <w:lang w:eastAsia="ru-RU"/>
        </w:rPr>
        <w:t xml:space="preserve"> в рисунок», описывая, что в это время «там» происходит. У детей развивается </w:t>
      </w:r>
      <w:proofErr w:type="gramStart"/>
      <w:r w:rsidRPr="00EA044E">
        <w:rPr>
          <w:rFonts w:ascii="Times New Roman" w:hAnsi="Times New Roman"/>
          <w:color w:val="000000"/>
          <w:sz w:val="28"/>
          <w:szCs w:val="28"/>
          <w:lang w:eastAsia="ru-RU"/>
        </w:rPr>
        <w:t>пространственное  мышление</w:t>
      </w:r>
      <w:proofErr w:type="gramEnd"/>
      <w:r w:rsidRPr="00EA044E">
        <w:rPr>
          <w:rFonts w:ascii="Times New Roman" w:hAnsi="Times New Roman"/>
          <w:color w:val="000000"/>
          <w:sz w:val="28"/>
          <w:szCs w:val="28"/>
          <w:lang w:eastAsia="ru-RU"/>
        </w:rPr>
        <w:t>, формируется умение описывать в речи воображаемую ситуацию, связывая её с содержанием рисунка. </w:t>
      </w:r>
      <w:r w:rsidRPr="00EA044E">
        <w:rPr>
          <w:rFonts w:ascii="Times New Roman" w:hAnsi="Times New Roman"/>
          <w:color w:val="000000"/>
          <w:sz w:val="28"/>
          <w:szCs w:val="28"/>
          <w:shd w:val="clear" w:color="auto" w:fill="FFFFFF"/>
          <w:lang w:eastAsia="ru-RU"/>
        </w:rPr>
        <w:t>Особое внимание уделяется ближнему и дальнему планам рисунка-картины. Происходит развитие пространственного мышления, формирование умений описывать в речи воображаемую ситуацию, связывая ее содержание с содержанием рисунка.     </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 xml:space="preserve">Приём </w:t>
      </w:r>
      <w:proofErr w:type="gramStart"/>
      <w:r w:rsidRPr="00EA044E">
        <w:rPr>
          <w:rFonts w:ascii="Times New Roman" w:hAnsi="Times New Roman"/>
          <w:b/>
          <w:bCs/>
          <w:color w:val="000000"/>
          <w:sz w:val="28"/>
          <w:szCs w:val="28"/>
          <w:lang w:eastAsia="ru-RU"/>
        </w:rPr>
        <w:t>« Рисование</w:t>
      </w:r>
      <w:proofErr w:type="gramEnd"/>
      <w:r w:rsidRPr="00EA044E">
        <w:rPr>
          <w:rFonts w:ascii="Times New Roman" w:hAnsi="Times New Roman"/>
          <w:b/>
          <w:bCs/>
          <w:color w:val="000000"/>
          <w:sz w:val="28"/>
          <w:szCs w:val="28"/>
          <w:lang w:eastAsia="ru-RU"/>
        </w:rPr>
        <w:t xml:space="preserve"> в паре со сверстником».</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Если же рисованием были заняты дети, выполняя задания в парах, то им предполагается рассказать о том, что у них получилось.</w:t>
      </w:r>
    </w:p>
    <w:p w:rsidR="009F5D51" w:rsidRPr="00EA044E" w:rsidRDefault="009F5D51" w:rsidP="00EA044E">
      <w:pPr>
        <w:numPr>
          <w:ilvl w:val="0"/>
          <w:numId w:val="2"/>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Расскажите, что у вас получилось?</w:t>
      </w:r>
    </w:p>
    <w:p w:rsidR="009F5D51" w:rsidRPr="00EA044E" w:rsidRDefault="009F5D51" w:rsidP="00EA044E">
      <w:pPr>
        <w:numPr>
          <w:ilvl w:val="0"/>
          <w:numId w:val="2"/>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Расскажите, что вы делали сначала, что – потом?</w:t>
      </w:r>
    </w:p>
    <w:p w:rsidR="009F5D51" w:rsidRPr="00EA044E" w:rsidRDefault="009F5D51" w:rsidP="00EA044E">
      <w:pPr>
        <w:numPr>
          <w:ilvl w:val="0"/>
          <w:numId w:val="2"/>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Расскажите, о чем рассказывает ваш рисунок? Что здесь происходит?</w:t>
      </w:r>
    </w:p>
    <w:p w:rsidR="009F5D51" w:rsidRPr="00EA044E" w:rsidRDefault="009F5D51" w:rsidP="00EA044E">
      <w:pPr>
        <w:numPr>
          <w:ilvl w:val="0"/>
          <w:numId w:val="2"/>
        </w:numPr>
        <w:shd w:val="clear" w:color="auto" w:fill="FFFFFF"/>
        <w:spacing w:after="0" w:line="240" w:lineRule="auto"/>
        <w:jc w:val="both"/>
        <w:rPr>
          <w:rFonts w:cs="Arial"/>
          <w:color w:val="000000"/>
          <w:lang w:eastAsia="ru-RU"/>
        </w:rPr>
      </w:pPr>
      <w:r w:rsidRPr="00EA044E">
        <w:rPr>
          <w:rFonts w:ascii="Times New Roman" w:hAnsi="Times New Roman"/>
          <w:color w:val="000000"/>
          <w:sz w:val="28"/>
          <w:szCs w:val="28"/>
          <w:lang w:eastAsia="ru-RU"/>
        </w:rPr>
        <w:t>У вас получилось это изобразить? Почему вы так думаете?</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Педагог даёт детям поручения: «Нарисуйте, как вы…». Дети в паре рассказывают историю. Происходит развитие анализирующего восприятия и формирование «читать» и описывать в речи изображённое на рисунке через принятие на себя игровой роли.  (Приложение 3)</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shd w:val="clear" w:color="auto" w:fill="FFFFFF"/>
          <w:lang w:eastAsia="ru-RU"/>
        </w:rPr>
        <w:t>Прием «Оживление картины».</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shd w:val="clear" w:color="auto" w:fill="FFFFFF"/>
          <w:lang w:eastAsia="ru-RU"/>
        </w:rPr>
        <w:t>Воспитатель предлагает «оживить» картину. Дети распределяют роли персонажей или объектов, изображенных на рисунке - картине, затем, используя приемы словесного рисования и коллективной пантомимы, передают ее содержание и особенности композиции. Прием направлен на развитие анализирующего восприятия и пространственного мышления, зрительно-двигательной координации в условиях коллективных действий.   </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Прием «Рисование проволочной фигуры»</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 xml:space="preserve">Предложить нарисовать детям, как они играли, гуляли. Для этого нужно сделать из проволоки человечка - себя, показывает образец. Уточнить позу человека и соотнести ее с намерениями и желаниями детей («Чем вы хотите заниматься на нашем рисунке?»). Можно предложить нарисовать </w:t>
      </w:r>
      <w:r w:rsidRPr="00EA044E">
        <w:rPr>
          <w:rFonts w:ascii="Times New Roman" w:hAnsi="Times New Roman"/>
          <w:color w:val="000000"/>
          <w:sz w:val="28"/>
          <w:szCs w:val="28"/>
          <w:lang w:eastAsia="ru-RU"/>
        </w:rPr>
        <w:lastRenderedPageBreak/>
        <w:t>автопортрет во весь рост. Затем дети располагают «проволочных человечков» на листе ватмана (либо располагаются сами в произвольной позе), создавая коллективную композицию, обводят их контуры и раскрашивают. Прием направлен на развитие зрительного восприятия, пространственного мышления и двигательного воображения, умений располагать фигуры на листе бумаги</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Прием «Стирающие и обводящие пальчики»</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Ребёнок стирает кончиком пальца линию, которую нарисовал на доске мелом или специальным маркером взрослый, проговаривая направление своего действия, затем воспроизводит то же самое движение мелом или маркером, стараясь повторить такую же линию</w:t>
      </w:r>
      <w:r w:rsidRPr="00EA044E">
        <w:rPr>
          <w:rFonts w:ascii="Times New Roman" w:hAnsi="Times New Roman"/>
          <w:b/>
          <w:bCs/>
          <w:color w:val="000000"/>
          <w:sz w:val="28"/>
          <w:szCs w:val="28"/>
          <w:lang w:eastAsia="ru-RU"/>
        </w:rPr>
        <w:t>.</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Прием Дополнение изображения, созданного взрослым»</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Воспитатель демонстрирует незаконченный рисунок или на глазах у детей создаёт его. Предлагает детям дополнить изображение до целого. Затем либо дополняет изображение, действуя рукой ребёнка, либо предлагает действовать ему самостоятельно.</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Прием «Надевание» формы на изображение»</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Воспитатель демонстрирует несколько геометрических фигур, с помощью которых может быть создан предмет. Показывает, как они должны располагаться друг относительно друга, совершая «примерочные» действия. Затем демонстрирует, как можно «надеть» одну форму на другую так, чтобы их контуры образовали новый. При этом проводится аналогия с надеванием одежды на человека и из</w:t>
      </w:r>
      <w:r>
        <w:rPr>
          <w:rFonts w:ascii="Times New Roman" w:hAnsi="Times New Roman"/>
          <w:color w:val="000000"/>
          <w:sz w:val="28"/>
          <w:szCs w:val="28"/>
          <w:lang w:eastAsia="ru-RU"/>
        </w:rPr>
        <w:t>менением его зрительного образа</w:t>
      </w:r>
      <w:r w:rsidRPr="00EA044E">
        <w:rPr>
          <w:rFonts w:ascii="Times New Roman" w:hAnsi="Times New Roman"/>
          <w:color w:val="000000"/>
          <w:sz w:val="28"/>
          <w:szCs w:val="28"/>
          <w:lang w:eastAsia="ru-RU"/>
        </w:rPr>
        <w:t xml:space="preserve"> (допускается совершать примерочные действия карандашом в воздухе, накладывая мысленно форму на фигуру). Затем эти же действия они переносят на бумагу, конструируя фигуру из выбранных геометрических форм и давая им свою характеристику</w:t>
      </w:r>
      <w:r>
        <w:rPr>
          <w:rFonts w:ascii="Times New Roman" w:hAnsi="Times New Roman"/>
          <w:color w:val="000000"/>
          <w:sz w:val="28"/>
          <w:szCs w:val="28"/>
          <w:lang w:eastAsia="ru-RU"/>
        </w:rPr>
        <w:t>.</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lang w:eastAsia="ru-RU"/>
        </w:rPr>
        <w:t>«Показ способа изображения или движения» -</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lang w:eastAsia="ru-RU"/>
        </w:rPr>
        <w:t xml:space="preserve">Воспитатель показывает способ </w:t>
      </w:r>
      <w:proofErr w:type="gramStart"/>
      <w:r w:rsidRPr="00EA044E">
        <w:rPr>
          <w:rFonts w:ascii="Times New Roman" w:hAnsi="Times New Roman"/>
          <w:color w:val="000000"/>
          <w:sz w:val="28"/>
          <w:szCs w:val="28"/>
          <w:lang w:eastAsia="ru-RU"/>
        </w:rPr>
        <w:t>действия,  а</w:t>
      </w:r>
      <w:proofErr w:type="gramEnd"/>
      <w:r w:rsidRPr="00EA044E">
        <w:rPr>
          <w:rFonts w:ascii="Times New Roman" w:hAnsi="Times New Roman"/>
          <w:color w:val="000000"/>
          <w:sz w:val="28"/>
          <w:szCs w:val="28"/>
          <w:lang w:eastAsia="ru-RU"/>
        </w:rPr>
        <w:t xml:space="preserve"> ребёнок  </w:t>
      </w:r>
      <w:proofErr w:type="spellStart"/>
      <w:r w:rsidRPr="00EA044E">
        <w:rPr>
          <w:rFonts w:ascii="Times New Roman" w:hAnsi="Times New Roman"/>
          <w:color w:val="000000"/>
          <w:sz w:val="28"/>
          <w:szCs w:val="28"/>
          <w:lang w:eastAsia="ru-RU"/>
        </w:rPr>
        <w:t>отсроченно</w:t>
      </w:r>
      <w:proofErr w:type="spellEnd"/>
      <w:r w:rsidRPr="00EA044E">
        <w:rPr>
          <w:rFonts w:ascii="Times New Roman" w:hAnsi="Times New Roman"/>
          <w:color w:val="000000"/>
          <w:sz w:val="28"/>
          <w:szCs w:val="28"/>
          <w:lang w:eastAsia="ru-RU"/>
        </w:rPr>
        <w:t xml:space="preserve">  повторяет его, действуя по только что увиденному образцу или по памяти  (при этом воспитатель может напомнить образец  движения или его часть, используя приём «рисования в воздухе»).</w:t>
      </w:r>
      <w:r w:rsidRPr="00EA044E">
        <w:rPr>
          <w:rFonts w:ascii="Times New Roman" w:hAnsi="Times New Roman"/>
          <w:b/>
          <w:bCs/>
          <w:color w:val="000000"/>
          <w:sz w:val="28"/>
          <w:szCs w:val="28"/>
          <w:lang w:eastAsia="ru-RU"/>
        </w:rPr>
        <w:t> </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shd w:val="clear" w:color="auto" w:fill="FFFFFF"/>
          <w:lang w:eastAsia="ru-RU"/>
        </w:rPr>
        <w:t>Комментирующая линия</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shd w:val="clear" w:color="auto" w:fill="FFFFFF"/>
          <w:lang w:eastAsia="ru-RU"/>
        </w:rPr>
        <w:t>Развитие зрительно-двигательной координации и регулирующие функции речи</w:t>
      </w:r>
      <w:r w:rsidRPr="00EA044E">
        <w:rPr>
          <w:rFonts w:ascii="Times New Roman" w:hAnsi="Times New Roman"/>
          <w:b/>
          <w:bCs/>
          <w:color w:val="000000"/>
          <w:sz w:val="28"/>
          <w:szCs w:val="28"/>
          <w:lang w:eastAsia="ru-RU"/>
        </w:rPr>
        <w:t>. </w:t>
      </w:r>
      <w:r w:rsidRPr="00EA044E">
        <w:rPr>
          <w:rFonts w:ascii="Times New Roman" w:hAnsi="Times New Roman"/>
          <w:color w:val="000000"/>
          <w:sz w:val="28"/>
          <w:szCs w:val="28"/>
          <w:shd w:val="clear" w:color="auto" w:fill="FFFFFF"/>
          <w:lang w:eastAsia="ru-RU"/>
        </w:rPr>
        <w:t>Воспитатель совершает мелом на доске (затем в воздухе) изобразительные действия и комментирует их, описывая способ, с помощью которого он будет держать карандаш или кисточку, направление, ритм, силу нажима и скорость движения. (Приложение 4)</w:t>
      </w:r>
    </w:p>
    <w:p w:rsidR="009F5D51" w:rsidRPr="00EA044E" w:rsidRDefault="009F5D51" w:rsidP="00EA044E">
      <w:pPr>
        <w:shd w:val="clear" w:color="auto" w:fill="FFFFFF"/>
        <w:spacing w:after="0" w:line="240" w:lineRule="auto"/>
        <w:jc w:val="center"/>
        <w:rPr>
          <w:color w:val="000000"/>
          <w:lang w:eastAsia="ru-RU"/>
        </w:rPr>
      </w:pPr>
      <w:r w:rsidRPr="00EA044E">
        <w:rPr>
          <w:rFonts w:ascii="Times New Roman" w:hAnsi="Times New Roman"/>
          <w:b/>
          <w:bCs/>
          <w:color w:val="000000"/>
          <w:sz w:val="28"/>
          <w:szCs w:val="28"/>
          <w:shd w:val="clear" w:color="auto" w:fill="FFFFFF"/>
          <w:lang w:eastAsia="ru-RU"/>
        </w:rPr>
        <w:t>«Война» или «дружба» красок</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shd w:val="clear" w:color="auto" w:fill="FFFFFF"/>
          <w:lang w:eastAsia="ru-RU"/>
        </w:rPr>
        <w:t xml:space="preserve">Воспитатель рассказывает историю о том, что краски могут дружить или воевать. Это можно определить, накладывая их друг на друга, пока они не высохли: если краска оставляет свой цвет, делаясь немного светлее или темнее, то она «победила» вторую краску. Если при накладывании появился новый цвет, значит, краски уступили друг другу и хотят жить мирно – </w:t>
      </w:r>
      <w:r w:rsidRPr="00EA044E">
        <w:rPr>
          <w:rFonts w:ascii="Times New Roman" w:hAnsi="Times New Roman"/>
          <w:color w:val="000000"/>
          <w:sz w:val="28"/>
          <w:szCs w:val="28"/>
          <w:shd w:val="clear" w:color="auto" w:fill="FFFFFF"/>
          <w:lang w:eastAsia="ru-RU"/>
        </w:rPr>
        <w:lastRenderedPageBreak/>
        <w:t>рождается новый цвет. После этого детям предлагается самим определить, в каких отношениях находятся краски, и даёт задание на их смешивание.</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shd w:val="clear" w:color="auto" w:fill="FFFFFF"/>
          <w:lang w:eastAsia="ru-RU"/>
        </w:rPr>
        <w:t>Перечисленные методы и приемы могут быть реализованы с помощью подгрупповых и индивидуальных форм работы с детьми. Организуются они по подгруппам от 4 до</w:t>
      </w:r>
      <w:r>
        <w:rPr>
          <w:rFonts w:ascii="Times New Roman" w:hAnsi="Times New Roman"/>
          <w:color w:val="000000"/>
          <w:sz w:val="28"/>
          <w:szCs w:val="28"/>
          <w:shd w:val="clear" w:color="auto" w:fill="FFFFFF"/>
          <w:lang w:eastAsia="ru-RU"/>
        </w:rPr>
        <w:t xml:space="preserve"> </w:t>
      </w:r>
      <w:r w:rsidRPr="00EA044E">
        <w:rPr>
          <w:rFonts w:ascii="Times New Roman" w:hAnsi="Times New Roman"/>
          <w:color w:val="000000"/>
          <w:sz w:val="28"/>
          <w:szCs w:val="28"/>
          <w:shd w:val="clear" w:color="auto" w:fill="FFFFFF"/>
          <w:lang w:eastAsia="ru-RU"/>
        </w:rPr>
        <w:t>6-7человек.</w:t>
      </w:r>
    </w:p>
    <w:p w:rsidR="009F5D51" w:rsidRPr="00EA044E" w:rsidRDefault="009F5D51" w:rsidP="00EA044E">
      <w:pPr>
        <w:shd w:val="clear" w:color="auto" w:fill="FFFFFF"/>
        <w:spacing w:after="0" w:line="240" w:lineRule="auto"/>
        <w:ind w:firstLine="710"/>
        <w:jc w:val="both"/>
        <w:rPr>
          <w:color w:val="000000"/>
          <w:lang w:eastAsia="ru-RU"/>
        </w:rPr>
      </w:pPr>
      <w:r w:rsidRPr="00EA044E">
        <w:rPr>
          <w:rFonts w:ascii="Times New Roman" w:hAnsi="Times New Roman"/>
          <w:color w:val="000000"/>
          <w:sz w:val="28"/>
          <w:szCs w:val="28"/>
          <w:shd w:val="clear" w:color="auto" w:fill="FFFFFF"/>
          <w:lang w:eastAsia="ru-RU"/>
        </w:rPr>
        <w:t>Предназначение методики – дать воспитателю возможность поверить в себя и создать условия, чтобы ребенок тоже смог это сделать. Поверить – и стать художником.</w:t>
      </w:r>
    </w:p>
    <w:p w:rsidR="009F5D51" w:rsidRDefault="009F5D51">
      <w:pPr>
        <w:rPr>
          <w:rFonts w:ascii="Times New Roman" w:hAnsi="Times New Roman"/>
          <w:b/>
          <w:sz w:val="28"/>
          <w:szCs w:val="28"/>
          <w:u w:val="single"/>
        </w:rPr>
      </w:pPr>
      <w:r w:rsidRPr="00F76E2C">
        <w:rPr>
          <w:rFonts w:ascii="Times New Roman" w:hAnsi="Times New Roman"/>
          <w:sz w:val="24"/>
          <w:szCs w:val="24"/>
          <w:u w:val="single"/>
        </w:rPr>
        <w:t xml:space="preserve"> </w:t>
      </w:r>
      <w:r w:rsidRPr="00F76E2C">
        <w:rPr>
          <w:rFonts w:ascii="Times New Roman" w:hAnsi="Times New Roman"/>
          <w:b/>
          <w:sz w:val="28"/>
          <w:szCs w:val="28"/>
          <w:u w:val="single"/>
        </w:rPr>
        <w:t>Список изученных источников:</w:t>
      </w:r>
    </w:p>
    <w:p w:rsidR="009F5D51" w:rsidRPr="00F76E2C" w:rsidRDefault="009F5D51" w:rsidP="00F76E2C">
      <w:pPr>
        <w:pStyle w:val="a3"/>
        <w:shd w:val="clear" w:color="auto" w:fill="FFFFFF"/>
        <w:jc w:val="both"/>
        <w:rPr>
          <w:color w:val="000000"/>
          <w:sz w:val="28"/>
          <w:szCs w:val="28"/>
        </w:rPr>
      </w:pPr>
      <w:r>
        <w:rPr>
          <w:rFonts w:ascii="Palatino Linotype" w:hAnsi="Palatino Linotype"/>
          <w:color w:val="000000"/>
          <w:sz w:val="20"/>
          <w:szCs w:val="20"/>
        </w:rPr>
        <w:t xml:space="preserve">1. </w:t>
      </w:r>
      <w:r w:rsidRPr="00F76E2C">
        <w:rPr>
          <w:color w:val="000000"/>
          <w:sz w:val="28"/>
          <w:szCs w:val="28"/>
        </w:rPr>
        <w:t>Березина В.Г., Викентьев И.Л., Модестов С.Ю. Детство творческой личности. СПб.: издательство Буковского, 2011. 60 с.</w:t>
      </w:r>
    </w:p>
    <w:p w:rsidR="009F5D51" w:rsidRPr="00F76E2C" w:rsidRDefault="009F5D51" w:rsidP="00F76E2C">
      <w:pPr>
        <w:pStyle w:val="a3"/>
        <w:shd w:val="clear" w:color="auto" w:fill="FFFFFF"/>
        <w:ind w:firstLine="225"/>
        <w:jc w:val="both"/>
        <w:rPr>
          <w:color w:val="000000"/>
          <w:sz w:val="28"/>
          <w:szCs w:val="28"/>
        </w:rPr>
      </w:pPr>
      <w:r w:rsidRPr="00F76E2C">
        <w:rPr>
          <w:color w:val="000000"/>
          <w:sz w:val="28"/>
          <w:szCs w:val="28"/>
        </w:rPr>
        <w:t xml:space="preserve">2. </w:t>
      </w:r>
      <w:proofErr w:type="spellStart"/>
      <w:r w:rsidRPr="00F76E2C">
        <w:rPr>
          <w:color w:val="000000"/>
          <w:sz w:val="28"/>
          <w:szCs w:val="28"/>
        </w:rPr>
        <w:t>Брыкина</w:t>
      </w:r>
      <w:proofErr w:type="spellEnd"/>
      <w:r w:rsidRPr="00F76E2C">
        <w:rPr>
          <w:color w:val="000000"/>
          <w:sz w:val="28"/>
          <w:szCs w:val="28"/>
        </w:rPr>
        <w:t xml:space="preserve"> Е.К. Творчество детей в работе с различными материалами: Кн. Для педагогов </w:t>
      </w:r>
      <w:proofErr w:type="spellStart"/>
      <w:r w:rsidRPr="00F76E2C">
        <w:rPr>
          <w:color w:val="000000"/>
          <w:sz w:val="28"/>
          <w:szCs w:val="28"/>
        </w:rPr>
        <w:t>дошк</w:t>
      </w:r>
      <w:proofErr w:type="spellEnd"/>
      <w:r w:rsidRPr="00F76E2C">
        <w:rPr>
          <w:color w:val="000000"/>
          <w:sz w:val="28"/>
          <w:szCs w:val="28"/>
        </w:rPr>
        <w:t xml:space="preserve">. Учреждений, учителей нач. </w:t>
      </w:r>
      <w:proofErr w:type="spellStart"/>
      <w:r w:rsidRPr="00F76E2C">
        <w:rPr>
          <w:color w:val="000000"/>
          <w:sz w:val="28"/>
          <w:szCs w:val="28"/>
        </w:rPr>
        <w:t>кл</w:t>
      </w:r>
      <w:proofErr w:type="spellEnd"/>
      <w:r w:rsidRPr="00F76E2C">
        <w:rPr>
          <w:color w:val="000000"/>
          <w:sz w:val="28"/>
          <w:szCs w:val="28"/>
        </w:rPr>
        <w:t>., родителей / под науч. ред. Комаровой Т.С. М.: Пед. Общество России, 2012. 147с.</w:t>
      </w:r>
    </w:p>
    <w:p w:rsidR="009F5D51" w:rsidRPr="00F76E2C" w:rsidRDefault="009F5D51" w:rsidP="00F76E2C">
      <w:pPr>
        <w:pStyle w:val="a3"/>
        <w:shd w:val="clear" w:color="auto" w:fill="FFFFFF"/>
        <w:ind w:firstLine="225"/>
        <w:jc w:val="both"/>
        <w:rPr>
          <w:color w:val="000000"/>
          <w:sz w:val="28"/>
          <w:szCs w:val="28"/>
        </w:rPr>
      </w:pPr>
      <w:r w:rsidRPr="00F76E2C">
        <w:rPr>
          <w:color w:val="000000"/>
          <w:sz w:val="28"/>
          <w:szCs w:val="28"/>
        </w:rPr>
        <w:t>3. Венок фантазий: развитие художественно-творческих способностей дошкольников в процессе изобразительной деятельности и ознакомления с искусством: пособие для педагогов / сост. Кривоногова Л.Д. 2-е изд. Мозырь: Белый ветер, 2006. 46 с.</w:t>
      </w:r>
    </w:p>
    <w:p w:rsidR="009F5D51" w:rsidRPr="00F76E2C" w:rsidRDefault="009F5D51">
      <w:pPr>
        <w:rPr>
          <w:rFonts w:ascii="Times New Roman" w:hAnsi="Times New Roman"/>
        </w:rPr>
      </w:pPr>
    </w:p>
    <w:sectPr w:rsidR="009F5D51" w:rsidRPr="00F76E2C" w:rsidSect="0068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AC2"/>
    <w:multiLevelType w:val="multilevel"/>
    <w:tmpl w:val="7E5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14EAF"/>
    <w:multiLevelType w:val="multilevel"/>
    <w:tmpl w:val="AAC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409781">
    <w:abstractNumId w:val="0"/>
  </w:num>
  <w:num w:numId="2" w16cid:durableId="51499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44E"/>
    <w:rsid w:val="00044FFC"/>
    <w:rsid w:val="0010350E"/>
    <w:rsid w:val="002E0040"/>
    <w:rsid w:val="003E772C"/>
    <w:rsid w:val="00484222"/>
    <w:rsid w:val="004E41A4"/>
    <w:rsid w:val="00602807"/>
    <w:rsid w:val="0068709B"/>
    <w:rsid w:val="008E56C8"/>
    <w:rsid w:val="009E4E34"/>
    <w:rsid w:val="009F5D51"/>
    <w:rsid w:val="00C558A0"/>
    <w:rsid w:val="00E56727"/>
    <w:rsid w:val="00E73022"/>
    <w:rsid w:val="00EA044E"/>
    <w:rsid w:val="00F06770"/>
    <w:rsid w:val="00F76E2C"/>
    <w:rsid w:val="00F8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81533"/>
  <w15:docId w15:val="{2AC04BC4-7991-4962-B8F7-D8CE6C7B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0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6E2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61988">
      <w:marLeft w:val="0"/>
      <w:marRight w:val="0"/>
      <w:marTop w:val="0"/>
      <w:marBottom w:val="0"/>
      <w:divBdr>
        <w:top w:val="none" w:sz="0" w:space="0" w:color="auto"/>
        <w:left w:val="none" w:sz="0" w:space="0" w:color="auto"/>
        <w:bottom w:val="none" w:sz="0" w:space="0" w:color="auto"/>
        <w:right w:val="none" w:sz="0" w:space="0" w:color="auto"/>
      </w:divBdr>
    </w:div>
    <w:div w:id="1633561989">
      <w:marLeft w:val="0"/>
      <w:marRight w:val="0"/>
      <w:marTop w:val="0"/>
      <w:marBottom w:val="0"/>
      <w:divBdr>
        <w:top w:val="none" w:sz="0" w:space="0" w:color="auto"/>
        <w:left w:val="none" w:sz="0" w:space="0" w:color="auto"/>
        <w:bottom w:val="none" w:sz="0" w:space="0" w:color="auto"/>
        <w:right w:val="none" w:sz="0" w:space="0" w:color="auto"/>
      </w:divBdr>
    </w:div>
    <w:div w:id="1633561990">
      <w:marLeft w:val="0"/>
      <w:marRight w:val="0"/>
      <w:marTop w:val="0"/>
      <w:marBottom w:val="0"/>
      <w:divBdr>
        <w:top w:val="none" w:sz="0" w:space="0" w:color="auto"/>
        <w:left w:val="none" w:sz="0" w:space="0" w:color="auto"/>
        <w:bottom w:val="none" w:sz="0" w:space="0" w:color="auto"/>
        <w:right w:val="none" w:sz="0" w:space="0" w:color="auto"/>
      </w:divBdr>
    </w:div>
    <w:div w:id="1633561991">
      <w:marLeft w:val="0"/>
      <w:marRight w:val="0"/>
      <w:marTop w:val="0"/>
      <w:marBottom w:val="0"/>
      <w:divBdr>
        <w:top w:val="none" w:sz="0" w:space="0" w:color="auto"/>
        <w:left w:val="none" w:sz="0" w:space="0" w:color="auto"/>
        <w:bottom w:val="none" w:sz="0" w:space="0" w:color="auto"/>
        <w:right w:val="none" w:sz="0" w:space="0" w:color="auto"/>
      </w:divBdr>
    </w:div>
    <w:div w:id="1633561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2214</Words>
  <Characters>12626</Characters>
  <Application>Microsoft Office Word</Application>
  <DocSecurity>0</DocSecurity>
  <Lines>105</Lines>
  <Paragraphs>29</Paragraphs>
  <ScaleCrop>false</ScaleCrop>
  <Company>SPecialiST RePack</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Проведена:</dc:title>
  <dc:subject/>
  <dc:creator>Алена</dc:creator>
  <cp:keywords/>
  <dc:description/>
  <cp:lastModifiedBy>Татьяна Федорова</cp:lastModifiedBy>
  <cp:revision>5</cp:revision>
  <dcterms:created xsi:type="dcterms:W3CDTF">2018-05-10T05:44:00Z</dcterms:created>
  <dcterms:modified xsi:type="dcterms:W3CDTF">2023-01-13T12:30:00Z</dcterms:modified>
</cp:coreProperties>
</file>