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EA" w:rsidRDefault="001747EA" w:rsidP="001747EA">
      <w:pPr>
        <w:jc w:val="right"/>
        <w:rPr>
          <w:b/>
        </w:rPr>
      </w:pPr>
      <w:r>
        <w:rPr>
          <w:b/>
        </w:rPr>
        <w:t>Для размещения на сайтах и СМИ</w:t>
      </w:r>
      <w:bookmarkStart w:id="0" w:name="_GoBack"/>
      <w:bookmarkEnd w:id="0"/>
    </w:p>
    <w:p w:rsidR="001747EA" w:rsidRDefault="001747EA" w:rsidP="001747EA"/>
    <w:p w:rsidR="001747EA" w:rsidRDefault="001747EA" w:rsidP="00174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Привычка или потребность?</w:t>
      </w:r>
    </w:p>
    <w:p w:rsidR="001747EA" w:rsidRDefault="001747EA" w:rsidP="00174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Ежедневно мы потребляем дополнительную соль и часто даже не подозреваем об этом. </w:t>
      </w:r>
      <w:proofErr w:type="spellStart"/>
      <w:r>
        <w:rPr>
          <w:sz w:val="26"/>
          <w:szCs w:val="26"/>
        </w:rPr>
        <w:t>Роспотребнадзор</w:t>
      </w:r>
      <w:proofErr w:type="spellEnd"/>
      <w:r>
        <w:rPr>
          <w:sz w:val="26"/>
          <w:szCs w:val="26"/>
        </w:rPr>
        <w:t xml:space="preserve"> напоминает, что физиологическая норма потребления соли в день для взрослого человека составляет 5 г (около одной чайной ложки). Именно такое количество соли нужно организму для поддержания водно-минерального баланса, проведения нервных импульсов и работы мышц.</w:t>
      </w:r>
    </w:p>
    <w:p w:rsidR="001747EA" w:rsidRDefault="001747EA" w:rsidP="00174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Важно помнить, что до 80% соли, потребляемой ежедневно, приходится на «скрытую соль». Ее можно встретить в продуктах, которые сложно «заподозрить». Например, большое количество соли изначально содержится в продуктах животного происхождения – мясе, рыбе, яйцах. Мясные блюда, приготовленные без соли, уже содержат ее в объеме 3–4 г. В сосисках и колбасах – около </w:t>
      </w:r>
      <w:smartTag w:uri="urn:schemas-microsoft-com:office:smarttags" w:element="metricconverter">
        <w:smartTagPr>
          <w:attr w:name="ProductID" w:val="1 г"/>
        </w:smartTagPr>
        <w:r>
          <w:rPr>
            <w:sz w:val="26"/>
            <w:szCs w:val="26"/>
          </w:rPr>
          <w:t>1 г</w:t>
        </w:r>
      </w:smartTag>
      <w:r>
        <w:rPr>
          <w:sz w:val="26"/>
          <w:szCs w:val="26"/>
        </w:rPr>
        <w:t xml:space="preserve"> соли на каждые 100 г продукта. Примерно такое же количество</w:t>
      </w:r>
      <w:r>
        <w:rPr>
          <w:rStyle w:val="apple-converted-space"/>
          <w:sz w:val="26"/>
          <w:szCs w:val="26"/>
        </w:rPr>
        <w:t> </w:t>
      </w:r>
      <w:hyperlink r:id="rId5" w:tooltip="хлорида" w:history="1">
        <w:r>
          <w:rPr>
            <w:rStyle w:val="a3"/>
            <w:color w:val="auto"/>
            <w:sz w:val="26"/>
            <w:szCs w:val="26"/>
          </w:rPr>
          <w:t>хлорида</w:t>
        </w:r>
      </w:hyperlink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натрия в </w:t>
      </w:r>
      <w:smartTag w:uri="urn:schemas-microsoft-com:office:smarttags" w:element="metricconverter">
        <w:smartTagPr>
          <w:attr w:name="ProductID" w:val="100 г"/>
        </w:smartTagPr>
        <w:r>
          <w:rPr>
            <w:sz w:val="26"/>
            <w:szCs w:val="26"/>
          </w:rPr>
          <w:t>100 г</w:t>
        </w:r>
      </w:smartTag>
      <w:r>
        <w:rPr>
          <w:sz w:val="26"/>
          <w:szCs w:val="26"/>
        </w:rPr>
        <w:t xml:space="preserve"> майонеза, а в соусах на его основе может быть больше. В сырах в зависимости от сорта содержится до </w:t>
      </w:r>
      <w:smartTag w:uri="urn:schemas-microsoft-com:office:smarttags" w:element="metricconverter">
        <w:smartTagPr>
          <w:attr w:name="ProductID" w:val="2 г"/>
        </w:smartTagPr>
        <w:r>
          <w:rPr>
            <w:sz w:val="26"/>
            <w:szCs w:val="26"/>
          </w:rPr>
          <w:t>2 г</w:t>
        </w:r>
      </w:smartTag>
      <w:r>
        <w:rPr>
          <w:sz w:val="26"/>
          <w:szCs w:val="26"/>
        </w:rPr>
        <w:t xml:space="preserve"> соли на 100 г продукта. Даже в хлебе есть от 0,5 до </w:t>
      </w:r>
      <w:smartTag w:uri="urn:schemas-microsoft-com:office:smarttags" w:element="metricconverter">
        <w:smartTagPr>
          <w:attr w:name="ProductID" w:val="1 г"/>
        </w:smartTagPr>
        <w:r>
          <w:rPr>
            <w:sz w:val="26"/>
            <w:szCs w:val="26"/>
          </w:rPr>
          <w:t>1 г</w:t>
        </w:r>
      </w:smartTag>
      <w:r>
        <w:rPr>
          <w:sz w:val="26"/>
          <w:szCs w:val="26"/>
        </w:rPr>
        <w:t xml:space="preserve"> хлорида натрия.</w:t>
      </w:r>
    </w:p>
    <w:p w:rsidR="001747EA" w:rsidRDefault="001747EA" w:rsidP="001747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Соль, которую мы добавляем в процессе приготовления и приема пищи, составляет только 20% от общего количества потребляемой соли. Это значит, если съесть бутерброд с колбасой и сыром, то за один такой перекус можно быстро получить дневную норму соли. Чтобы этого избежать, стоит отказаться от полуфабрикатов и переработанных продуктов, в них наверняка будет много соли. Например, томатный сок из магазина низкокалорийный, но содержит много соли. Лучше включите в рацион свежие помидоры или делайте несоленый томатный сок самостоятельно.</w:t>
      </w:r>
    </w:p>
    <w:p w:rsidR="001747EA" w:rsidRDefault="001747EA" w:rsidP="001747E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Вот несколько советов:</w:t>
      </w:r>
    </w:p>
    <w:p w:rsidR="001747EA" w:rsidRDefault="001747EA" w:rsidP="001747E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рекомендуется</w:t>
      </w:r>
      <w:r>
        <w:rPr>
          <w:rStyle w:val="apple-converted-space"/>
          <w:sz w:val="26"/>
          <w:szCs w:val="26"/>
        </w:rPr>
        <w:t> </w:t>
      </w:r>
      <w:hyperlink r:id="rId6" w:tooltip="солить" w:history="1">
        <w:r>
          <w:rPr>
            <w:rStyle w:val="a3"/>
            <w:color w:val="auto"/>
            <w:sz w:val="26"/>
            <w:szCs w:val="26"/>
          </w:rPr>
          <w:t>солить</w:t>
        </w:r>
      </w:hyperlink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блюда во время готовки. Это относится и к воде, в которой вы собираетесь варить макароны, овощи или рис.</w:t>
      </w:r>
    </w:p>
    <w:p w:rsidR="001747EA" w:rsidRDefault="001747EA" w:rsidP="001747E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приготовлении супов и бульонов не используйте бульонные кубики – в них много соли.</w:t>
      </w:r>
    </w:p>
    <w:p w:rsidR="001747EA" w:rsidRDefault="001747EA" w:rsidP="001747E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Прежде чем добавить приправу к блюду, внимательно прочитайте этикетку. Готовые смеси специй чаще всего уже содержат </w:t>
      </w:r>
      <w:proofErr w:type="spellStart"/>
      <w:r>
        <w:rPr>
          <w:sz w:val="26"/>
          <w:szCs w:val="26"/>
        </w:rPr>
        <w:t>cоль</w:t>
      </w:r>
      <w:proofErr w:type="spellEnd"/>
      <w:r>
        <w:rPr>
          <w:sz w:val="26"/>
          <w:szCs w:val="26"/>
        </w:rPr>
        <w:t>.</w:t>
      </w:r>
    </w:p>
    <w:p w:rsidR="001747EA" w:rsidRDefault="001747EA" w:rsidP="001747E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Откажитесь от готовых соусов с высоким содержанием соли: кетчуп, соевый соус, французская горчица и тому подобное.</w:t>
      </w:r>
    </w:p>
    <w:p w:rsidR="001747EA" w:rsidRDefault="001747EA" w:rsidP="001747E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Существует множество альтернатив соли, которые можно ввести в свой ежедневный рацион, чтобы уменьшить ее потребление. В качестве замены соли можно использовать пряные травы, специи, сок лимона или лайма, чеснок, овощную соль. Если сократить потребление соли и научиться не подсаливать еду, можно снизить риск развития болезней сердца и сосудов и сохранить свое здоровье. </w:t>
      </w:r>
    </w:p>
    <w:p w:rsidR="001747EA" w:rsidRDefault="001747EA" w:rsidP="001747EA">
      <w:pPr>
        <w:pStyle w:val="a4"/>
        <w:shd w:val="clear" w:color="auto" w:fill="FFFFFF"/>
        <w:spacing w:before="0" w:beforeAutospacing="0" w:after="0" w:afterAutospacing="0"/>
        <w:jc w:val="right"/>
        <w:rPr>
          <w:color w:val="222222"/>
          <w:sz w:val="26"/>
          <w:szCs w:val="26"/>
        </w:rPr>
      </w:pPr>
      <w:r>
        <w:rPr>
          <w:b/>
        </w:rPr>
        <w:t xml:space="preserve">Помощник врача по общей </w:t>
      </w:r>
      <w:proofErr w:type="gramStart"/>
      <w:r>
        <w:rPr>
          <w:b/>
        </w:rPr>
        <w:t>гигиене  Филиала</w:t>
      </w:r>
      <w:proofErr w:type="gramEnd"/>
      <w:r>
        <w:rPr>
          <w:b/>
        </w:rPr>
        <w:t xml:space="preserve"> ФБУЗ «Центр гигиены и эпидемиологии в Чувашской Республике –Чувашии в </w:t>
      </w:r>
      <w:proofErr w:type="spellStart"/>
      <w:r>
        <w:rPr>
          <w:b/>
        </w:rPr>
        <w:t>г.Новочебоксарск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С.В.Сорокина</w:t>
      </w:r>
      <w:proofErr w:type="spellEnd"/>
    </w:p>
    <w:p w:rsidR="001747EA" w:rsidRDefault="001747EA" w:rsidP="001747EA">
      <w:pPr>
        <w:jc w:val="right"/>
      </w:pPr>
    </w:p>
    <w:p w:rsidR="00D55135" w:rsidRDefault="00D55135"/>
    <w:sectPr w:rsidR="00D5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24B9"/>
    <w:multiLevelType w:val="hybridMultilevel"/>
    <w:tmpl w:val="E0407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9"/>
    <w:rsid w:val="001747EA"/>
    <w:rsid w:val="00D55135"/>
    <w:rsid w:val="00D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0344B"/>
  <w15:chartTrackingRefBased/>
  <w15:docId w15:val="{036EC211-33B8-4B54-93FC-6EC2E330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7EA"/>
    <w:rPr>
      <w:color w:val="0000FF"/>
      <w:u w:val="single"/>
    </w:rPr>
  </w:style>
  <w:style w:type="paragraph" w:styleId="a4">
    <w:name w:val="Normal (Web)"/>
    <w:basedOn w:val="a"/>
    <w:semiHidden/>
    <w:unhideWhenUsed/>
    <w:rsid w:val="00174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as.bezformata.com/word/sol/333/" TargetMode="External"/><Relationship Id="rId5" Type="http://schemas.openxmlformats.org/officeDocument/2006/relationships/hyperlink" Target="https://magas.bezformata.com/word/hloridov/154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 Кирилл Александрович</dc:creator>
  <cp:keywords/>
  <dc:description/>
  <cp:lastModifiedBy>Хораськин Кирилл Александрович</cp:lastModifiedBy>
  <cp:revision>2</cp:revision>
  <dcterms:created xsi:type="dcterms:W3CDTF">2023-06-23T05:53:00Z</dcterms:created>
  <dcterms:modified xsi:type="dcterms:W3CDTF">2023-06-23T05:53:00Z</dcterms:modified>
</cp:coreProperties>
</file>