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2" w:rsidRPr="00B03080" w:rsidRDefault="00640D80" w:rsidP="002811C2">
      <w:pPr>
        <w:ind w:firstLine="709"/>
        <w:jc w:val="right"/>
        <w:rPr>
          <w:sz w:val="22"/>
          <w:szCs w:val="22"/>
        </w:rPr>
      </w:pPr>
      <w:r w:rsidRPr="00B03080">
        <w:rPr>
          <w:sz w:val="22"/>
          <w:szCs w:val="22"/>
        </w:rPr>
        <w:t>Для размещения на сайте,</w:t>
      </w:r>
      <w:r w:rsidR="00B03080" w:rsidRPr="00B03080">
        <w:rPr>
          <w:sz w:val="22"/>
          <w:szCs w:val="22"/>
        </w:rPr>
        <w:t xml:space="preserve"> в</w:t>
      </w:r>
      <w:r w:rsidRPr="00B03080">
        <w:rPr>
          <w:sz w:val="22"/>
          <w:szCs w:val="22"/>
        </w:rPr>
        <w:t xml:space="preserve"> </w:t>
      </w:r>
      <w:r w:rsidR="00B03080" w:rsidRPr="00B03080">
        <w:rPr>
          <w:sz w:val="22"/>
          <w:szCs w:val="22"/>
        </w:rPr>
        <w:t>СМИ</w:t>
      </w:r>
    </w:p>
    <w:p w:rsidR="00B03080" w:rsidRPr="006B3798" w:rsidRDefault="00B03080" w:rsidP="006B3798">
      <w:pPr>
        <w:ind w:firstLine="709"/>
        <w:jc w:val="center"/>
        <w:rPr>
          <w:b/>
          <w:bCs/>
        </w:rPr>
      </w:pPr>
      <w:r w:rsidRPr="00B03080">
        <w:rPr>
          <w:b/>
          <w:bCs/>
        </w:rPr>
        <w:t>Как защититься от жары. Рекомендации для населения</w:t>
      </w:r>
    </w:p>
    <w:p w:rsidR="006B3798" w:rsidRDefault="006B3798" w:rsidP="006B3798">
      <w:pPr>
        <w:ind w:firstLine="709"/>
        <w:jc w:val="center"/>
      </w:pPr>
    </w:p>
    <w:p w:rsidR="006B3798" w:rsidRDefault="006B3798" w:rsidP="006B3798">
      <w:pPr>
        <w:ind w:firstLine="709"/>
        <w:jc w:val="center"/>
      </w:pPr>
      <w:r>
        <w:rPr>
          <w:noProof/>
        </w:rPr>
        <w:drawing>
          <wp:inline distT="0" distB="0" distL="0" distR="0">
            <wp:extent cx="2537067" cy="229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c0fbf42038c95df44800603f1093f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993" cy="231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70" w:rsidRPr="00F80A70" w:rsidRDefault="00F80A70" w:rsidP="00F80A70">
      <w:pPr>
        <w:ind w:firstLine="709"/>
        <w:jc w:val="both"/>
      </w:pPr>
      <w:r w:rsidRPr="00F80A70">
        <w:t>Повышенная температура, как на открытой местности, так и в помещениях,</w:t>
      </w:r>
      <w:r>
        <w:t xml:space="preserve"> может отрицательно повлиять на</w:t>
      </w:r>
      <w:r w:rsidRPr="00F80A70">
        <w:t xml:space="preserve"> здоровье людей, в п</w:t>
      </w:r>
      <w:r>
        <w:t>ервую очередь пожилых и детей, приводить к перегреву организма, </w:t>
      </w:r>
      <w:r w:rsidRPr="00F80A70">
        <w:t>солнечному или тепловому удару, обострению хронических заболеваний.    </w:t>
      </w:r>
    </w:p>
    <w:p w:rsidR="00225ED4" w:rsidRPr="00225ED4" w:rsidRDefault="00225ED4" w:rsidP="00225ED4">
      <w:pPr>
        <w:ind w:firstLine="709"/>
        <w:jc w:val="both"/>
      </w:pPr>
      <w:r w:rsidRPr="00225ED4">
        <w:t>Для предупреждения перегрева, тепловых и солнечных ударов, обострений хронических заболеваний рекомендуется соблюдение ряда простых, но эффективных профилактических мер:</w:t>
      </w:r>
    </w:p>
    <w:p w:rsidR="00225ED4" w:rsidRPr="00225ED4" w:rsidRDefault="00225ED4" w:rsidP="00225ED4">
      <w:pPr>
        <w:ind w:firstLine="709"/>
        <w:jc w:val="both"/>
      </w:pPr>
      <w:r w:rsidRPr="00225ED4">
        <w:t>1. Избегать длительного пребывания на солнце, снизить физические нагрузки.</w:t>
      </w:r>
    </w:p>
    <w:p w:rsidR="00225ED4" w:rsidRPr="00225ED4" w:rsidRDefault="00225ED4" w:rsidP="00225ED4">
      <w:pPr>
        <w:ind w:firstLine="709"/>
        <w:jc w:val="both"/>
      </w:pPr>
      <w:r w:rsidRPr="00225ED4">
        <w:t>2. Обеспечить проветривание помещений - приоткрыть форточки, окна, по возможности дополнительно включить вентиляторы или кондиционеры.</w:t>
      </w:r>
    </w:p>
    <w:p w:rsidR="00225ED4" w:rsidRPr="00225ED4" w:rsidRDefault="00225ED4" w:rsidP="00225ED4">
      <w:pPr>
        <w:ind w:firstLine="709"/>
        <w:jc w:val="both"/>
      </w:pPr>
      <w:r w:rsidRPr="00225ED4">
        <w:t>3. Правильно подбирать одежду и обувь при выходе на улицу, отдавать предпочтение легкой свободной одежде из натуральных тканей светлой расцветки. Пользоваться головным убором (летняя шляпа, панама, платок и т.п.), солнцезащитными очками, зонтиками.</w:t>
      </w:r>
    </w:p>
    <w:p w:rsidR="00225ED4" w:rsidRPr="00225ED4" w:rsidRDefault="00225ED4" w:rsidP="00225ED4">
      <w:pPr>
        <w:ind w:firstLine="709"/>
        <w:jc w:val="both"/>
      </w:pPr>
      <w:r w:rsidRPr="00225ED4">
        <w:t>4. Скорректировать питание. Необходимо есть больше салатов, овощных блюд, супов, свежих овощей и фруктов, тщательно вымытых перед употреблением. От жирной, копченой и соленой пищи отказаться. Лучше использовать постную говядину, телятину, курицу. Если есть возможность, то мясо заменить рыбой. Необходимо особо строго соблюдать гигиенические и технологические требования приготовления блюд и хранения пищи.</w:t>
      </w:r>
    </w:p>
    <w:p w:rsidR="00225ED4" w:rsidRPr="00225ED4" w:rsidRDefault="00225ED4" w:rsidP="00225ED4">
      <w:pPr>
        <w:ind w:firstLine="709"/>
        <w:jc w:val="both"/>
      </w:pPr>
      <w:r w:rsidRPr="00225ED4">
        <w:t>5. Организовать водно-питьевой режим. Для соблюдения питьевого режима необходимо выпивать до 1,5 литров жидкости в сутки. Рекомендуется употреблять чай, минеральную воду, морс, отвары из сухофруктов, витаминизированные напитки. Избегать употребление газированных напитков и жидкостей с повышенным содержанием сахара, энергетических и алкогольных напитков.</w:t>
      </w:r>
    </w:p>
    <w:p w:rsidR="00225ED4" w:rsidRPr="00225ED4" w:rsidRDefault="00225ED4" w:rsidP="00225ED4">
      <w:pPr>
        <w:ind w:firstLine="709"/>
        <w:jc w:val="both"/>
      </w:pPr>
      <w:r w:rsidRPr="00225ED4">
        <w:t>6. Рекомендуется в течении дня по возможности принять душ с прохладной водой.</w:t>
      </w:r>
    </w:p>
    <w:p w:rsidR="00225ED4" w:rsidRPr="00225ED4" w:rsidRDefault="00225ED4" w:rsidP="00225ED4">
      <w:pPr>
        <w:ind w:firstLine="709"/>
        <w:jc w:val="both"/>
      </w:pPr>
      <w:r w:rsidRPr="00225ED4">
        <w:t>7. Ограничить поездки в общественном транспорте или планировать их в утреннее или вечернее время, когда жара спадает.</w:t>
      </w:r>
    </w:p>
    <w:p w:rsidR="00225ED4" w:rsidRPr="00225ED4" w:rsidRDefault="00225ED4" w:rsidP="006E5AA9">
      <w:pPr>
        <w:ind w:firstLine="709"/>
        <w:jc w:val="both"/>
      </w:pPr>
      <w:r w:rsidRPr="00225ED4">
        <w:t>8. Проводить купание и водные процедуры на открытом воздухе только в местах, отведенных и оборудованных для этих целей, с соблюдением правил организации купания.</w:t>
      </w:r>
    </w:p>
    <w:p w:rsidR="00D81664" w:rsidRPr="006E5AA9" w:rsidRDefault="006E5AA9" w:rsidP="00D81664">
      <w:pPr>
        <w:ind w:firstLine="709"/>
        <w:jc w:val="both"/>
      </w:pPr>
      <w:r w:rsidRPr="006E5AA9">
        <w:rPr>
          <w:bCs/>
        </w:rPr>
        <w:t>Если рядом с вами из-за жары стало плохо человеку – немедленно позвоните в скорую помощь. До приезда скорой помощи постарайтесь оказать первую помощь – перенесите пострадавшего в тень или прохладное помещение. Уложите его на спину, подложив что-нибудь под голову, расстегните одежду, оботрите тело, можно даже облить пострадавшего водой.</w:t>
      </w:r>
    </w:p>
    <w:p w:rsidR="00A8338F" w:rsidRDefault="00A8338F" w:rsidP="00165219">
      <w:pPr>
        <w:jc w:val="both"/>
      </w:pPr>
    </w:p>
    <w:p w:rsidR="00A8338F" w:rsidRPr="00F502F8" w:rsidRDefault="00296909" w:rsidP="00165219">
      <w:pPr>
        <w:jc w:val="both"/>
      </w:pPr>
      <w:r>
        <w:t>Помощник врача по общей гигиене</w:t>
      </w:r>
      <w:r w:rsidR="00F502F8">
        <w:t xml:space="preserve">                                                               А</w:t>
      </w:r>
      <w:r w:rsidR="00F502F8" w:rsidRPr="00F502F8">
        <w:t>.</w:t>
      </w:r>
      <w:r w:rsidR="00F502F8">
        <w:t xml:space="preserve"> А</w:t>
      </w:r>
      <w:r w:rsidR="00F502F8" w:rsidRPr="00F502F8">
        <w:t xml:space="preserve">. </w:t>
      </w:r>
      <w:r w:rsidR="00F502F8">
        <w:t>Косткина</w:t>
      </w:r>
    </w:p>
    <w:p w:rsidR="006D4DBC" w:rsidRDefault="006D4DBC" w:rsidP="00165219">
      <w:pPr>
        <w:jc w:val="both"/>
      </w:pPr>
    </w:p>
    <w:p w:rsidR="007F731D" w:rsidRDefault="007F731D" w:rsidP="006D4DBC">
      <w:pPr>
        <w:spacing w:after="160" w:line="259" w:lineRule="auto"/>
        <w:jc w:val="both"/>
        <w:rPr>
          <w:rFonts w:eastAsia="Calibri"/>
          <w:lang w:eastAsia="en-US"/>
        </w:rPr>
      </w:pPr>
    </w:p>
    <w:p w:rsidR="006D4DBC" w:rsidRDefault="006D4DBC" w:rsidP="00165219">
      <w:pPr>
        <w:jc w:val="both"/>
      </w:pPr>
      <w:bookmarkStart w:id="0" w:name="_GoBack"/>
      <w:bookmarkEnd w:id="0"/>
    </w:p>
    <w:p w:rsidR="00C43585" w:rsidRDefault="00C43585"/>
    <w:sectPr w:rsidR="00C43585" w:rsidSect="00D816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81"/>
    <w:rsid w:val="000272AF"/>
    <w:rsid w:val="000D6AD5"/>
    <w:rsid w:val="000E14D8"/>
    <w:rsid w:val="000E1881"/>
    <w:rsid w:val="00153719"/>
    <w:rsid w:val="00165219"/>
    <w:rsid w:val="00172A5E"/>
    <w:rsid w:val="001955E4"/>
    <w:rsid w:val="00225ED4"/>
    <w:rsid w:val="002811C2"/>
    <w:rsid w:val="00296909"/>
    <w:rsid w:val="003D1F99"/>
    <w:rsid w:val="004673CD"/>
    <w:rsid w:val="004D280F"/>
    <w:rsid w:val="005F7BA1"/>
    <w:rsid w:val="00640D80"/>
    <w:rsid w:val="00643182"/>
    <w:rsid w:val="00654A93"/>
    <w:rsid w:val="00663EF8"/>
    <w:rsid w:val="00680111"/>
    <w:rsid w:val="006B3798"/>
    <w:rsid w:val="006D4DBC"/>
    <w:rsid w:val="006E5AA9"/>
    <w:rsid w:val="007F731D"/>
    <w:rsid w:val="008802AA"/>
    <w:rsid w:val="008E035D"/>
    <w:rsid w:val="00920FDC"/>
    <w:rsid w:val="0095183C"/>
    <w:rsid w:val="00954EAC"/>
    <w:rsid w:val="00A8338F"/>
    <w:rsid w:val="00AA2043"/>
    <w:rsid w:val="00AC1F46"/>
    <w:rsid w:val="00B03080"/>
    <w:rsid w:val="00B751B6"/>
    <w:rsid w:val="00BC15A7"/>
    <w:rsid w:val="00C0534B"/>
    <w:rsid w:val="00C179DE"/>
    <w:rsid w:val="00C23EBD"/>
    <w:rsid w:val="00C43585"/>
    <w:rsid w:val="00C55EA2"/>
    <w:rsid w:val="00CF7756"/>
    <w:rsid w:val="00D702AB"/>
    <w:rsid w:val="00D81664"/>
    <w:rsid w:val="00EC5324"/>
    <w:rsid w:val="00F502F8"/>
    <w:rsid w:val="00F55A3B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7579"/>
  <w15:docId w15:val="{018F7EC8-F594-498E-A21A-89801EF0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49</cp:revision>
  <dcterms:created xsi:type="dcterms:W3CDTF">2020-08-24T11:55:00Z</dcterms:created>
  <dcterms:modified xsi:type="dcterms:W3CDTF">2023-05-26T12:22:00Z</dcterms:modified>
</cp:coreProperties>
</file>