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EE" w:rsidRDefault="009A6FEE" w:rsidP="009A6FEE">
      <w:pPr>
        <w:spacing w:line="360" w:lineRule="exact"/>
        <w:ind w:left="-851"/>
        <w:jc w:val="center"/>
        <w:rPr>
          <w:rFonts w:cs="Arial"/>
          <w:b/>
          <w:bCs/>
          <w:sz w:val="28"/>
          <w:szCs w:val="28"/>
        </w:rPr>
      </w:pPr>
      <w:r w:rsidRPr="009A6FEE">
        <w:rPr>
          <w:rFonts w:cs="Arial"/>
          <w:b/>
          <w:sz w:val="28"/>
          <w:szCs w:val="28"/>
        </w:rPr>
        <w:t>Правила</w:t>
      </w:r>
      <w:r w:rsidRPr="009A6FEE">
        <w:rPr>
          <w:rFonts w:cs="Arial"/>
          <w:b/>
          <w:sz w:val="28"/>
          <w:szCs w:val="28"/>
        </w:rPr>
        <w:t xml:space="preserve"> безопасного поведения детей </w:t>
      </w:r>
      <w:r w:rsidRPr="009A6FEE">
        <w:rPr>
          <w:rFonts w:cs="Arial"/>
          <w:b/>
          <w:bCs/>
          <w:sz w:val="28"/>
          <w:szCs w:val="28"/>
        </w:rPr>
        <w:t xml:space="preserve"> на железнодоро</w:t>
      </w:r>
      <w:r w:rsidRPr="009A6FEE">
        <w:rPr>
          <w:rFonts w:cs="Arial"/>
          <w:b/>
          <w:bCs/>
          <w:sz w:val="28"/>
          <w:szCs w:val="28"/>
        </w:rPr>
        <w:t>ж</w:t>
      </w:r>
      <w:r w:rsidRPr="009A6FEE">
        <w:rPr>
          <w:rFonts w:cs="Arial"/>
          <w:b/>
          <w:bCs/>
          <w:sz w:val="28"/>
          <w:szCs w:val="28"/>
        </w:rPr>
        <w:t>ном транспорте</w:t>
      </w:r>
    </w:p>
    <w:p w:rsidR="009A6FEE" w:rsidRPr="009A6FEE" w:rsidRDefault="009A6FEE" w:rsidP="009A6FEE">
      <w:pPr>
        <w:spacing w:line="360" w:lineRule="exact"/>
        <w:ind w:left="-851"/>
        <w:jc w:val="center"/>
        <w:rPr>
          <w:rFonts w:cs="Arial"/>
          <w:b/>
          <w:bCs/>
          <w:sz w:val="28"/>
          <w:szCs w:val="28"/>
        </w:rPr>
      </w:pPr>
    </w:p>
    <w:p w:rsidR="009A6FEE" w:rsidRDefault="009A6FEE" w:rsidP="009A6FEE">
      <w:pPr>
        <w:spacing w:line="360" w:lineRule="exac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несовершеннолетних граждан железнодорожным подвижным составом и поражения электротоком контактной сети являются: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 </w:t>
      </w:r>
    </w:p>
    <w:p w:rsidR="009A6FEE" w:rsidRDefault="009A6FEE" w:rsidP="009A6FEE">
      <w:pPr>
        <w:spacing w:line="360" w:lineRule="exac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контроля со стороны родителей и недостаточной разъяснительной работе в школах дети забираются на крыши вагонов, бесцельно бродят по железнодорожным путям, катаются на подножках железнодорожных вагонов и просто ищут развлечения на железной дороге. Такое отношение приводит к трагическим последствиям. </w:t>
      </w:r>
    </w:p>
    <w:p w:rsidR="009A6FEE" w:rsidRDefault="009A6FEE" w:rsidP="009A6FEE">
      <w:pPr>
        <w:spacing w:line="360" w:lineRule="exac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Вагоны, стоящие на путях под контактным проводом являются зоной повышенной опасности. Смертельный ожог можно получить даже не касаясь контактного провода, достаточно приблизиться к нему на расстояние менее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.</w:t>
      </w:r>
    </w:p>
    <w:p w:rsidR="009A6FEE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C75049">
        <w:rPr>
          <w:sz w:val="28"/>
          <w:szCs w:val="28"/>
        </w:rPr>
        <w:t>А ведь трагедии можно избежать, соблюдая простые правила поведения граждан на железнодорожном транспорте:</w:t>
      </w:r>
    </w:p>
    <w:p w:rsidR="009A6FEE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 xml:space="preserve">- запрещено переходить железнодорожные пути перед приближающимся поездом, необходимо ходить только в установленных местах по пешеходным переходам и мостам; </w:t>
      </w:r>
    </w:p>
    <w:p w:rsidR="009A6FEE" w:rsidRPr="00433FC7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>- не допускается детям играть вблизи железнодорожных путей, а также на мостах;</w:t>
      </w:r>
    </w:p>
    <w:p w:rsidR="009A6FEE" w:rsidRPr="00433FC7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>- категорически запрещено подниматься на вагоны и цистерны стоящих поездов, так как можно попасть в опасную зону воздействия высокого напряжения 27000</w:t>
      </w:r>
      <w:proofErr w:type="gramStart"/>
      <w:r w:rsidRPr="00433FC7">
        <w:rPr>
          <w:sz w:val="28"/>
          <w:szCs w:val="28"/>
        </w:rPr>
        <w:t> В</w:t>
      </w:r>
      <w:proofErr w:type="gramEnd"/>
      <w:r w:rsidRPr="00433FC7">
        <w:rPr>
          <w:sz w:val="28"/>
          <w:szCs w:val="28"/>
        </w:rPr>
        <w:t xml:space="preserve"> от линий контактной сети;</w:t>
      </w:r>
    </w:p>
    <w:p w:rsidR="009A6FEE" w:rsidRPr="00433FC7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>- выходя на междупутье сразу после проследования поезда, убедитесь в отсутствии поезда встречного направления.</w:t>
      </w:r>
    </w:p>
    <w:p w:rsidR="009A6FEE" w:rsidRPr="00433FC7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>- не подлезайте под вагоны;</w:t>
      </w:r>
    </w:p>
    <w:p w:rsidR="009A6FEE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>- проезд на крышах, подножках, переходных площадках вагонов, а также грузовых поездах запрещается.</w:t>
      </w:r>
    </w:p>
    <w:p w:rsidR="009A6FEE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 xml:space="preserve">Рекомендуем довести до подростков, что применение наушников и разговоры по мобильному телефону около  железнодорожных путей не позволит своевременно услышать приближение поезда и может привести к </w:t>
      </w:r>
      <w:proofErr w:type="spellStart"/>
      <w:r w:rsidRPr="00433FC7">
        <w:rPr>
          <w:sz w:val="28"/>
          <w:szCs w:val="28"/>
        </w:rPr>
        <w:t>травмированию</w:t>
      </w:r>
      <w:proofErr w:type="spellEnd"/>
      <w:r w:rsidRPr="00433FC7">
        <w:rPr>
          <w:sz w:val="28"/>
          <w:szCs w:val="28"/>
        </w:rPr>
        <w:t xml:space="preserve"> и гибели.</w:t>
      </w:r>
    </w:p>
    <w:p w:rsidR="009A6FEE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  <w:r w:rsidRPr="00433FC7">
        <w:rPr>
          <w:sz w:val="28"/>
          <w:szCs w:val="28"/>
        </w:rPr>
        <w:t xml:space="preserve">При </w:t>
      </w:r>
      <w:r w:rsidRPr="00433FC7">
        <w:rPr>
          <w:sz w:val="28"/>
          <w:szCs w:val="28"/>
          <w:u w:val="single"/>
        </w:rPr>
        <w:t>ЭКСТРЕННОМ ТОРМОЖЕНИИ</w:t>
      </w:r>
      <w:r w:rsidRPr="00433FC7">
        <w:rPr>
          <w:sz w:val="28"/>
          <w:szCs w:val="28"/>
        </w:rPr>
        <w:t xml:space="preserve"> локомотива тормозной путь поезда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9A6FEE" w:rsidRPr="00433FC7" w:rsidRDefault="009A6FEE" w:rsidP="009A6FEE">
      <w:pPr>
        <w:overflowPunct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8"/>
        </w:rPr>
      </w:pPr>
    </w:p>
    <w:p w:rsidR="009A6FEE" w:rsidRDefault="009A6FEE" w:rsidP="009A6FEE">
      <w:pPr>
        <w:spacing w:line="360" w:lineRule="exact"/>
        <w:ind w:left="-851"/>
        <w:jc w:val="both"/>
        <w:rPr>
          <w:sz w:val="28"/>
        </w:rPr>
      </w:pPr>
      <w:r>
        <w:rPr>
          <w:b/>
          <w:bCs/>
          <w:sz w:val="28"/>
        </w:rPr>
        <w:t>ПОМНИТЕ</w:t>
      </w:r>
      <w:r>
        <w:rPr>
          <w:sz w:val="28"/>
        </w:rPr>
        <w:t>, соблюдая простые правила поведения, вы обезопасите себя от несчастных случаев.</w:t>
      </w:r>
    </w:p>
    <w:p w:rsidR="009A6FEE" w:rsidRDefault="009A6FEE" w:rsidP="009A6FEE">
      <w:pPr>
        <w:spacing w:line="360" w:lineRule="exact"/>
        <w:ind w:left="-851"/>
        <w:jc w:val="both"/>
        <w:rPr>
          <w:sz w:val="28"/>
        </w:rPr>
      </w:pPr>
    </w:p>
    <w:p w:rsidR="009A6FEE" w:rsidRDefault="009A6FEE" w:rsidP="009A6FEE">
      <w:pPr>
        <w:tabs>
          <w:tab w:val="left" w:pos="2160"/>
        </w:tabs>
        <w:spacing w:line="360" w:lineRule="exact"/>
        <w:ind w:left="-851"/>
        <w:rPr>
          <w:b/>
          <w:bCs/>
          <w:sz w:val="28"/>
        </w:rPr>
      </w:pPr>
    </w:p>
    <w:p w:rsidR="009A6FEE" w:rsidRPr="00BD726F" w:rsidRDefault="009A6FEE" w:rsidP="009A6FEE">
      <w:pPr>
        <w:tabs>
          <w:tab w:val="left" w:pos="2160"/>
        </w:tabs>
        <w:spacing w:line="360" w:lineRule="exact"/>
        <w:ind w:left="-851"/>
        <w:rPr>
          <w:bCs/>
          <w:sz w:val="28"/>
        </w:rPr>
      </w:pPr>
      <w:r w:rsidRPr="00BD726F">
        <w:rPr>
          <w:bCs/>
          <w:sz w:val="28"/>
        </w:rPr>
        <w:t>Начальник Казанского центра</w:t>
      </w:r>
      <w:bookmarkStart w:id="0" w:name="_GoBack"/>
      <w:bookmarkEnd w:id="0"/>
      <w:r w:rsidRPr="00BD726F">
        <w:rPr>
          <w:bCs/>
          <w:sz w:val="28"/>
        </w:rPr>
        <w:t xml:space="preserve">                                                  </w:t>
      </w:r>
      <w:proofErr w:type="spellStart"/>
      <w:r w:rsidRPr="00BD726F">
        <w:rPr>
          <w:bCs/>
          <w:sz w:val="28"/>
        </w:rPr>
        <w:t>И.И.Шарафиев</w:t>
      </w:r>
      <w:proofErr w:type="spellEnd"/>
    </w:p>
    <w:p w:rsidR="009A6FEE" w:rsidRDefault="009A6FEE" w:rsidP="009A6FEE">
      <w:pPr>
        <w:spacing w:line="360" w:lineRule="exact"/>
        <w:ind w:left="-851"/>
        <w:jc w:val="both"/>
        <w:rPr>
          <w:sz w:val="20"/>
          <w:szCs w:val="20"/>
        </w:rPr>
      </w:pPr>
    </w:p>
    <w:p w:rsidR="00B87379" w:rsidRDefault="00B87379" w:rsidP="009A6FEE">
      <w:pPr>
        <w:ind w:left="-851"/>
      </w:pPr>
    </w:p>
    <w:sectPr w:rsidR="00B87379" w:rsidSect="009A6F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E"/>
    <w:rsid w:val="009A6FEE"/>
    <w:rsid w:val="00B8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2023-01-10T08:45:00Z</dcterms:created>
  <dcterms:modified xsi:type="dcterms:W3CDTF">2023-01-10T08:47:00Z</dcterms:modified>
</cp:coreProperties>
</file>