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96" w:rsidRPr="00CC61F7" w:rsidRDefault="00073796" w:rsidP="00A879E9">
      <w:pPr>
        <w:spacing w:after="0" w:line="240" w:lineRule="auto"/>
        <w:ind w:left="5103" w:firstLine="1134"/>
        <w:rPr>
          <w:rFonts w:ascii="Times New Roman" w:hAnsi="Times New Roman"/>
          <w:sz w:val="24"/>
          <w:szCs w:val="24"/>
        </w:rPr>
      </w:pPr>
      <w:r w:rsidRPr="00CC61F7">
        <w:rPr>
          <w:rFonts w:ascii="Times New Roman" w:hAnsi="Times New Roman"/>
          <w:sz w:val="24"/>
          <w:szCs w:val="24"/>
        </w:rPr>
        <w:t xml:space="preserve">Приложение </w:t>
      </w:r>
      <w:r w:rsidR="00A879E9">
        <w:rPr>
          <w:rFonts w:ascii="Times New Roman" w:hAnsi="Times New Roman"/>
          <w:sz w:val="24"/>
          <w:szCs w:val="24"/>
        </w:rPr>
        <w:t>3</w:t>
      </w:r>
    </w:p>
    <w:p w:rsidR="00073796" w:rsidRPr="00CC61F7" w:rsidRDefault="00073796" w:rsidP="00A879E9">
      <w:pPr>
        <w:spacing w:after="0" w:line="240" w:lineRule="auto"/>
        <w:ind w:left="5103" w:firstLine="1134"/>
        <w:rPr>
          <w:rFonts w:ascii="Times New Roman" w:hAnsi="Times New Roman"/>
          <w:sz w:val="24"/>
          <w:szCs w:val="24"/>
        </w:rPr>
      </w:pPr>
      <w:r w:rsidRPr="00CC61F7">
        <w:rPr>
          <w:rFonts w:ascii="Times New Roman" w:hAnsi="Times New Roman"/>
          <w:sz w:val="24"/>
          <w:szCs w:val="24"/>
        </w:rPr>
        <w:t>к приказу ПАО «</w:t>
      </w:r>
      <w:r w:rsidR="008109E1">
        <w:rPr>
          <w:rFonts w:ascii="Times New Roman" w:hAnsi="Times New Roman"/>
          <w:sz w:val="24"/>
          <w:szCs w:val="24"/>
        </w:rPr>
        <w:t>Россети Волга</w:t>
      </w:r>
      <w:r w:rsidRPr="00CC61F7">
        <w:rPr>
          <w:rFonts w:ascii="Times New Roman" w:hAnsi="Times New Roman"/>
          <w:sz w:val="24"/>
          <w:szCs w:val="24"/>
        </w:rPr>
        <w:t>»</w:t>
      </w:r>
    </w:p>
    <w:p w:rsidR="00073796" w:rsidRPr="00CC61F7" w:rsidRDefault="00073796" w:rsidP="00A879E9">
      <w:pPr>
        <w:spacing w:after="0" w:line="240" w:lineRule="auto"/>
        <w:ind w:left="5103" w:firstLine="1134"/>
        <w:rPr>
          <w:rFonts w:ascii="Times New Roman" w:hAnsi="Times New Roman"/>
          <w:sz w:val="24"/>
          <w:szCs w:val="24"/>
        </w:rPr>
      </w:pPr>
      <w:r w:rsidRPr="00CC61F7">
        <w:rPr>
          <w:rFonts w:ascii="Times New Roman" w:hAnsi="Times New Roman"/>
          <w:sz w:val="24"/>
          <w:szCs w:val="24"/>
        </w:rPr>
        <w:t>от _________20</w:t>
      </w:r>
      <w:r w:rsidR="00417E35">
        <w:rPr>
          <w:rFonts w:ascii="Times New Roman" w:hAnsi="Times New Roman"/>
          <w:sz w:val="24"/>
          <w:szCs w:val="24"/>
        </w:rPr>
        <w:t>__</w:t>
      </w:r>
      <w:r w:rsidR="00EB04EE" w:rsidRPr="00CC61F7">
        <w:rPr>
          <w:rFonts w:ascii="Times New Roman" w:hAnsi="Times New Roman"/>
          <w:sz w:val="24"/>
          <w:szCs w:val="24"/>
        </w:rPr>
        <w:t>_</w:t>
      </w:r>
      <w:r w:rsidR="008A51FC" w:rsidRPr="00CC61F7">
        <w:rPr>
          <w:rFonts w:ascii="Times New Roman" w:hAnsi="Times New Roman"/>
          <w:sz w:val="24"/>
          <w:szCs w:val="24"/>
        </w:rPr>
        <w:t>г.</w:t>
      </w:r>
      <w:r w:rsidRPr="00CC61F7">
        <w:rPr>
          <w:rFonts w:ascii="Times New Roman" w:hAnsi="Times New Roman"/>
          <w:sz w:val="24"/>
          <w:szCs w:val="24"/>
        </w:rPr>
        <w:t xml:space="preserve"> № ______</w:t>
      </w:r>
    </w:p>
    <w:p w:rsidR="00073796" w:rsidRPr="00CC61F7" w:rsidRDefault="00073796" w:rsidP="003E7984">
      <w:pPr>
        <w:spacing w:after="0" w:line="240" w:lineRule="auto"/>
        <w:ind w:left="5103" w:firstLine="0"/>
        <w:rPr>
          <w:rFonts w:ascii="Times New Roman" w:hAnsi="Times New Roman"/>
          <w:sz w:val="28"/>
          <w:szCs w:val="28"/>
        </w:rPr>
      </w:pPr>
    </w:p>
    <w:p w:rsidR="00A879E9" w:rsidRPr="00A879E9" w:rsidRDefault="00A879E9" w:rsidP="00A879E9">
      <w:pPr>
        <w:autoSpaceDE w:val="0"/>
        <w:autoSpaceDN w:val="0"/>
        <w:adjustRightInd w:val="0"/>
        <w:spacing w:after="0" w:line="240" w:lineRule="auto"/>
        <w:ind w:firstLine="0"/>
        <w:jc w:val="center"/>
        <w:rPr>
          <w:rFonts w:ascii="Times New Roman" w:hAnsi="Times New Roman"/>
          <w:b/>
          <w:sz w:val="26"/>
          <w:szCs w:val="26"/>
          <w:lang w:eastAsia="ru-RU"/>
        </w:rPr>
      </w:pPr>
      <w:r w:rsidRPr="00A879E9">
        <w:rPr>
          <w:rFonts w:ascii="Times New Roman" w:hAnsi="Times New Roman"/>
          <w:b/>
          <w:sz w:val="26"/>
          <w:szCs w:val="26"/>
          <w:lang w:eastAsia="ru-RU"/>
        </w:rPr>
        <w:t xml:space="preserve">Положение о порядке организации и проведения Всероссийской олимпиады школьников и Энергетической проектной смены </w:t>
      </w:r>
    </w:p>
    <w:p w:rsidR="00A879E9" w:rsidRPr="00A879E9" w:rsidRDefault="00A879E9" w:rsidP="00A879E9">
      <w:pPr>
        <w:autoSpaceDE w:val="0"/>
        <w:autoSpaceDN w:val="0"/>
        <w:adjustRightInd w:val="0"/>
        <w:spacing w:after="0" w:line="240" w:lineRule="auto"/>
        <w:ind w:firstLine="0"/>
        <w:jc w:val="center"/>
        <w:rPr>
          <w:rFonts w:ascii="Times New Roman" w:hAnsi="Times New Roman"/>
          <w:b/>
          <w:sz w:val="26"/>
          <w:szCs w:val="26"/>
          <w:lang w:eastAsia="ru-RU"/>
        </w:rPr>
      </w:pPr>
      <w:r w:rsidRPr="00A879E9">
        <w:rPr>
          <w:rFonts w:ascii="Times New Roman" w:hAnsi="Times New Roman"/>
          <w:b/>
          <w:sz w:val="26"/>
          <w:szCs w:val="26"/>
          <w:lang w:eastAsia="ru-RU"/>
        </w:rPr>
        <w:t>группы компаний «Россети»</w:t>
      </w:r>
    </w:p>
    <w:p w:rsidR="00A879E9" w:rsidRPr="00A879E9" w:rsidRDefault="00A879E9" w:rsidP="00A879E9">
      <w:pPr>
        <w:widowControl w:val="0"/>
        <w:tabs>
          <w:tab w:val="left" w:pos="0"/>
        </w:tabs>
        <w:spacing w:after="0" w:line="240" w:lineRule="auto"/>
        <w:ind w:firstLine="709"/>
        <w:jc w:val="both"/>
        <w:rPr>
          <w:rFonts w:ascii="Times New Roman" w:hAnsi="Times New Roman"/>
          <w:sz w:val="26"/>
          <w:szCs w:val="26"/>
          <w:lang w:eastAsia="ru-RU"/>
        </w:rPr>
      </w:pPr>
    </w:p>
    <w:p w:rsidR="00A879E9" w:rsidRPr="00A879E9" w:rsidRDefault="00A879E9" w:rsidP="00A879E9">
      <w:pPr>
        <w:widowControl w:val="0"/>
        <w:spacing w:after="0" w:line="240" w:lineRule="auto"/>
        <w:ind w:firstLine="709"/>
        <w:jc w:val="center"/>
        <w:rPr>
          <w:rFonts w:ascii="Times New Roman" w:hAnsi="Times New Roman"/>
          <w:b/>
          <w:sz w:val="26"/>
          <w:szCs w:val="26"/>
          <w:lang w:eastAsia="ru-RU"/>
        </w:rPr>
      </w:pPr>
      <w:r w:rsidRPr="00A879E9">
        <w:rPr>
          <w:rFonts w:ascii="Times New Roman" w:hAnsi="Times New Roman"/>
          <w:b/>
          <w:sz w:val="26"/>
          <w:szCs w:val="26"/>
          <w:lang w:eastAsia="ru-RU"/>
        </w:rPr>
        <w:t xml:space="preserve">1. Общие </w:t>
      </w:r>
      <w:r w:rsidRPr="00A879E9">
        <w:rPr>
          <w:rFonts w:ascii="Times New Roman" w:hAnsi="Times New Roman"/>
          <w:b/>
          <w:sz w:val="26"/>
          <w:szCs w:val="26"/>
          <w:lang w:eastAsia="x-none"/>
        </w:rPr>
        <w:t>п</w:t>
      </w:r>
      <w:r w:rsidRPr="00A879E9">
        <w:rPr>
          <w:rFonts w:ascii="Times New Roman" w:hAnsi="Times New Roman"/>
          <w:b/>
          <w:sz w:val="26"/>
          <w:szCs w:val="26"/>
          <w:lang w:eastAsia="ru-RU"/>
        </w:rPr>
        <w:t>оложения</w:t>
      </w:r>
    </w:p>
    <w:p w:rsidR="00A879E9" w:rsidRPr="00A879E9" w:rsidRDefault="00A879E9" w:rsidP="00A879E9">
      <w:pPr>
        <w:widowControl w:val="0"/>
        <w:numPr>
          <w:ilvl w:val="1"/>
          <w:numId w:val="34"/>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Настоящее Положение определяет порядок проведения Всероссийской олимпиады школьников группы компаний «Россети» (далее - Олимпиада), ее организационное и методическое обеспечение, правила отбора победителей и призеров и порядок проведения Энергетической проектной смены группы компаний «Россети» (далее - ЭПС).</w:t>
      </w:r>
    </w:p>
    <w:p w:rsidR="00A879E9" w:rsidRPr="00A879E9" w:rsidRDefault="00A879E9" w:rsidP="00A879E9">
      <w:pPr>
        <w:widowControl w:val="0"/>
        <w:numPr>
          <w:ilvl w:val="1"/>
          <w:numId w:val="34"/>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Основными целями и задачами Олимпиады и ЭПС являются: выявление одаренных, способных к техническому творчеству и инновационному мышлению школьников старших классов и учащихся </w:t>
      </w:r>
      <w:proofErr w:type="spellStart"/>
      <w:r w:rsidRPr="00A879E9">
        <w:rPr>
          <w:rFonts w:ascii="Times New Roman" w:hAnsi="Times New Roman"/>
          <w:sz w:val="26"/>
          <w:szCs w:val="26"/>
          <w:lang w:eastAsia="ru-RU"/>
        </w:rPr>
        <w:t>ссузов</w:t>
      </w:r>
      <w:proofErr w:type="spellEnd"/>
      <w:r w:rsidRPr="00A879E9">
        <w:rPr>
          <w:rFonts w:ascii="Times New Roman" w:hAnsi="Times New Roman"/>
          <w:sz w:val="26"/>
          <w:szCs w:val="26"/>
          <w:lang w:eastAsia="ru-RU"/>
        </w:rPr>
        <w:t>, планирующих связать профессиональную деятельность с энергетикой, и вовлечение их в разработку передовых инфраструктурных и технологических проектов, актуальных для электросетевого комплекса Российской Федерации.</w:t>
      </w:r>
    </w:p>
    <w:p w:rsidR="00A879E9" w:rsidRPr="00A879E9" w:rsidRDefault="00A879E9" w:rsidP="00A879E9">
      <w:pPr>
        <w:widowControl w:val="0"/>
        <w:numPr>
          <w:ilvl w:val="1"/>
          <w:numId w:val="34"/>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Олимпиада проводится ежегодно в два обязательных этапа: отборочный (первый) - по предметам «физика», «математика», «информатика» и заключительный (второй), направленный на проверку умения применять имеющиеся знания по предметам в ходе решения прикладных задач в области электроэнергетики.</w:t>
      </w:r>
    </w:p>
    <w:p w:rsidR="00A879E9" w:rsidRPr="00A879E9" w:rsidRDefault="00A879E9" w:rsidP="00A879E9">
      <w:pPr>
        <w:widowControl w:val="0"/>
        <w:numPr>
          <w:ilvl w:val="1"/>
          <w:numId w:val="34"/>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Для участников, показавших лучшие результаты по итогам второго этапа Олимпиады и претендующих на призовые места, организуются очные межрегиональные оценочные конференции, в рамках которых участниками осуществляется представление решений и защита результатов работы над заданием. </w:t>
      </w:r>
    </w:p>
    <w:p w:rsidR="00A879E9" w:rsidRPr="00A879E9" w:rsidRDefault="00A879E9" w:rsidP="00A879E9">
      <w:pPr>
        <w:widowControl w:val="0"/>
        <w:numPr>
          <w:ilvl w:val="1"/>
          <w:numId w:val="34"/>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Олимпиада организуется и проводится Публичным акционерным обществом «Федеральная сетевая компания - Россети» (далее - ПАО «Россети», Организатор, Общество) совместно с компаниями группы «Россети», указанными в приложении 1 к настоящему Положению. Со-организатором Олимпиады является Федеральное государственное бюджетное образовательное учреждение высшего образования «Национальный исследовательский университет «МЭИ»» (далее - НИУ «МЭИ»), г. Москва.</w:t>
      </w:r>
    </w:p>
    <w:p w:rsidR="00A879E9" w:rsidRPr="00A879E9" w:rsidRDefault="00A879E9" w:rsidP="00A879E9">
      <w:pPr>
        <w:widowControl w:val="0"/>
        <w:numPr>
          <w:ilvl w:val="1"/>
          <w:numId w:val="34"/>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В Олимпиаде на добровольной основе принимают участие обучающиеся по образовательным программам 9, 10 и 11 классов основного общего и среднего профессионального образования, в том числе учащиеся энергетических классов, созданных при поддержке Организатора, и профильных </w:t>
      </w:r>
      <w:proofErr w:type="spellStart"/>
      <w:r w:rsidRPr="00A879E9">
        <w:rPr>
          <w:rFonts w:ascii="Times New Roman" w:hAnsi="Times New Roman"/>
          <w:sz w:val="26"/>
          <w:szCs w:val="26"/>
          <w:lang w:eastAsia="ru-RU"/>
        </w:rPr>
        <w:t>ссузов</w:t>
      </w:r>
      <w:proofErr w:type="spellEnd"/>
      <w:r w:rsidRPr="00A879E9">
        <w:rPr>
          <w:rFonts w:ascii="Times New Roman" w:hAnsi="Times New Roman"/>
          <w:sz w:val="26"/>
          <w:szCs w:val="26"/>
          <w:lang w:eastAsia="ru-RU"/>
        </w:rPr>
        <w:t>.</w:t>
      </w:r>
    </w:p>
    <w:p w:rsidR="00A879E9" w:rsidRPr="00A879E9" w:rsidRDefault="00A879E9" w:rsidP="00A879E9">
      <w:pPr>
        <w:widowControl w:val="0"/>
        <w:numPr>
          <w:ilvl w:val="1"/>
          <w:numId w:val="34"/>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Последовательность этапов проведения Олимпиады, условия и порядок участия в олимпиадных состязаниях школьников и учащихся </w:t>
      </w:r>
      <w:proofErr w:type="spellStart"/>
      <w:r w:rsidRPr="00A879E9">
        <w:rPr>
          <w:rFonts w:ascii="Times New Roman" w:hAnsi="Times New Roman"/>
          <w:sz w:val="26"/>
          <w:szCs w:val="26"/>
          <w:lang w:eastAsia="ru-RU"/>
        </w:rPr>
        <w:t>ссузов</w:t>
      </w:r>
      <w:proofErr w:type="spellEnd"/>
      <w:r w:rsidRPr="00A879E9">
        <w:rPr>
          <w:rFonts w:ascii="Times New Roman" w:hAnsi="Times New Roman"/>
          <w:sz w:val="26"/>
          <w:szCs w:val="26"/>
          <w:lang w:eastAsia="ru-RU"/>
        </w:rPr>
        <w:t>, порядок проверки работ и апеллирования результатов регулируются настоящим Положением и Регламентом проведения Олимпиады (далее - Регламент), приведенным в приложении 2 к настоящему Положению.</w:t>
      </w:r>
    </w:p>
    <w:p w:rsidR="00A879E9" w:rsidRPr="00A879E9" w:rsidRDefault="00A879E9" w:rsidP="00A879E9">
      <w:pPr>
        <w:widowControl w:val="0"/>
        <w:numPr>
          <w:ilvl w:val="1"/>
          <w:numId w:val="34"/>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При разработке настоящего Положения учитывались требования, обеспечивающие включение Олимпиады в перечень Министерства просвещения Российской Федерации и последующий учет победителей в едином государственном информационном ресурсе о лицах, проявивших выдающиеся способности и претендующих на льготы при поступлении в вуз и получение </w:t>
      </w:r>
      <w:proofErr w:type="spellStart"/>
      <w:r w:rsidRPr="00A879E9">
        <w:rPr>
          <w:rFonts w:ascii="Times New Roman" w:hAnsi="Times New Roman"/>
          <w:sz w:val="26"/>
          <w:szCs w:val="26"/>
          <w:lang w:eastAsia="ru-RU"/>
        </w:rPr>
        <w:t>грантовой</w:t>
      </w:r>
      <w:proofErr w:type="spellEnd"/>
      <w:r w:rsidRPr="00A879E9">
        <w:rPr>
          <w:rFonts w:ascii="Times New Roman" w:hAnsi="Times New Roman"/>
          <w:sz w:val="26"/>
          <w:szCs w:val="26"/>
          <w:lang w:eastAsia="ru-RU"/>
        </w:rPr>
        <w:t xml:space="preserve"> поддержки. </w:t>
      </w:r>
    </w:p>
    <w:p w:rsidR="00A879E9" w:rsidRPr="00A879E9" w:rsidRDefault="00A879E9" w:rsidP="00A879E9">
      <w:pPr>
        <w:widowControl w:val="0"/>
        <w:numPr>
          <w:ilvl w:val="1"/>
          <w:numId w:val="34"/>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Для проведения Олимпиады установлена единая символика - эмблема </w:t>
      </w:r>
      <w:r w:rsidRPr="00A879E9">
        <w:rPr>
          <w:rFonts w:ascii="Times New Roman" w:hAnsi="Times New Roman"/>
          <w:sz w:val="26"/>
          <w:szCs w:val="26"/>
          <w:lang w:eastAsia="ru-RU"/>
        </w:rPr>
        <w:lastRenderedPageBreak/>
        <w:t>Олимпиады, а также единые макеты оформительской, наградной и сувенирной продукции в соответствии с приложением 3 к настоящему Положению.</w:t>
      </w:r>
    </w:p>
    <w:p w:rsidR="00A879E9" w:rsidRPr="00A879E9" w:rsidRDefault="00A879E9" w:rsidP="00A879E9">
      <w:pPr>
        <w:widowControl w:val="0"/>
        <w:numPr>
          <w:ilvl w:val="1"/>
          <w:numId w:val="34"/>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Для обеспечения единого информационного пространства для участников и организаторов Олимпиады создан сайт Олимпиады http://olimpiadarosseti.ru/.</w:t>
      </w:r>
    </w:p>
    <w:p w:rsidR="00A879E9" w:rsidRPr="00A879E9" w:rsidRDefault="00A879E9" w:rsidP="00A879E9">
      <w:pPr>
        <w:widowControl w:val="0"/>
        <w:numPr>
          <w:ilvl w:val="1"/>
          <w:numId w:val="34"/>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Рабочим языком проведения Олимпиады является русский язык.</w:t>
      </w:r>
    </w:p>
    <w:p w:rsidR="00A879E9" w:rsidRPr="00A879E9" w:rsidRDefault="00A879E9" w:rsidP="00A879E9">
      <w:pPr>
        <w:widowControl w:val="0"/>
        <w:tabs>
          <w:tab w:val="left" w:pos="1134"/>
        </w:tabs>
        <w:spacing w:after="0" w:line="240" w:lineRule="auto"/>
        <w:ind w:left="851" w:firstLine="851"/>
        <w:jc w:val="both"/>
        <w:rPr>
          <w:rFonts w:ascii="Times New Roman" w:hAnsi="Times New Roman"/>
          <w:sz w:val="26"/>
          <w:szCs w:val="26"/>
          <w:lang w:eastAsia="ru-RU"/>
        </w:rPr>
      </w:pPr>
    </w:p>
    <w:p w:rsidR="00A879E9" w:rsidRPr="00A879E9" w:rsidRDefault="00A879E9" w:rsidP="00A879E9">
      <w:pPr>
        <w:widowControl w:val="0"/>
        <w:numPr>
          <w:ilvl w:val="0"/>
          <w:numId w:val="29"/>
        </w:numPr>
        <w:tabs>
          <w:tab w:val="left" w:pos="1134"/>
        </w:tabs>
        <w:spacing w:after="0" w:line="240" w:lineRule="auto"/>
        <w:ind w:firstLine="851"/>
        <w:contextualSpacing/>
        <w:jc w:val="center"/>
        <w:rPr>
          <w:rFonts w:ascii="Times New Roman" w:hAnsi="Times New Roman"/>
          <w:b/>
          <w:sz w:val="26"/>
          <w:szCs w:val="26"/>
          <w:lang w:eastAsia="ru-RU"/>
        </w:rPr>
      </w:pPr>
      <w:r w:rsidRPr="00A879E9">
        <w:rPr>
          <w:rFonts w:ascii="Times New Roman" w:hAnsi="Times New Roman"/>
          <w:b/>
          <w:sz w:val="26"/>
          <w:szCs w:val="26"/>
          <w:lang w:eastAsia="ru-RU"/>
        </w:rPr>
        <w:t xml:space="preserve">Организационно-методическое обеспечение Олимпиады </w:t>
      </w:r>
    </w:p>
    <w:p w:rsidR="00A879E9" w:rsidRPr="00A879E9" w:rsidRDefault="00A879E9" w:rsidP="00A879E9">
      <w:pPr>
        <w:widowControl w:val="0"/>
        <w:numPr>
          <w:ilvl w:val="1"/>
          <w:numId w:val="29"/>
        </w:numPr>
        <w:tabs>
          <w:tab w:val="left" w:pos="1134"/>
          <w:tab w:val="left" w:pos="1276"/>
        </w:tabs>
        <w:spacing w:after="0" w:line="240" w:lineRule="auto"/>
        <w:ind w:left="0" w:firstLine="851"/>
        <w:jc w:val="both"/>
        <w:rPr>
          <w:rFonts w:ascii="Times New Roman" w:hAnsi="Times New Roman"/>
          <w:spacing w:val="-6"/>
          <w:sz w:val="26"/>
          <w:szCs w:val="26"/>
          <w:lang w:eastAsia="ru-RU"/>
        </w:rPr>
      </w:pPr>
      <w:r w:rsidRPr="00A879E9">
        <w:rPr>
          <w:rFonts w:ascii="Times New Roman" w:hAnsi="Times New Roman"/>
          <w:spacing w:val="-6"/>
          <w:sz w:val="26"/>
          <w:szCs w:val="26"/>
          <w:lang w:eastAsia="ru-RU"/>
        </w:rPr>
        <w:t>Для организации и проведения Олимпиады создаются следующие органы:</w:t>
      </w:r>
    </w:p>
    <w:p w:rsidR="00A879E9" w:rsidRPr="00A879E9" w:rsidRDefault="00A879E9" w:rsidP="00A879E9">
      <w:pPr>
        <w:widowControl w:val="0"/>
        <w:numPr>
          <w:ilvl w:val="0"/>
          <w:numId w:val="31"/>
        </w:numPr>
        <w:tabs>
          <w:tab w:val="left" w:pos="1134"/>
          <w:tab w:val="left" w:pos="1701"/>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Организационный комитет (далее - Оргкомитет);</w:t>
      </w:r>
    </w:p>
    <w:p w:rsidR="00A879E9" w:rsidRPr="00A879E9" w:rsidRDefault="00A879E9" w:rsidP="00A879E9">
      <w:pPr>
        <w:widowControl w:val="0"/>
        <w:numPr>
          <w:ilvl w:val="0"/>
          <w:numId w:val="31"/>
        </w:numPr>
        <w:tabs>
          <w:tab w:val="left" w:pos="1134"/>
          <w:tab w:val="left" w:pos="1701"/>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Методическая комиссия;</w:t>
      </w:r>
    </w:p>
    <w:p w:rsidR="00A879E9" w:rsidRPr="00A879E9" w:rsidRDefault="00A879E9" w:rsidP="00A879E9">
      <w:pPr>
        <w:widowControl w:val="0"/>
        <w:numPr>
          <w:ilvl w:val="0"/>
          <w:numId w:val="31"/>
        </w:numPr>
        <w:tabs>
          <w:tab w:val="left" w:pos="1134"/>
          <w:tab w:val="left" w:pos="1701"/>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Жюри;</w:t>
      </w:r>
    </w:p>
    <w:p w:rsidR="00A879E9" w:rsidRPr="00A879E9" w:rsidRDefault="00A879E9" w:rsidP="00A879E9">
      <w:pPr>
        <w:widowControl w:val="0"/>
        <w:numPr>
          <w:ilvl w:val="0"/>
          <w:numId w:val="31"/>
        </w:numPr>
        <w:tabs>
          <w:tab w:val="left" w:pos="1134"/>
          <w:tab w:val="left" w:pos="1701"/>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Межрегиональные организационные комитеты (далее - Межрегиональные оргкомитеты);</w:t>
      </w:r>
    </w:p>
    <w:p w:rsidR="00A879E9" w:rsidRPr="00A879E9" w:rsidRDefault="00A879E9" w:rsidP="00A879E9">
      <w:pPr>
        <w:widowControl w:val="0"/>
        <w:numPr>
          <w:ilvl w:val="0"/>
          <w:numId w:val="31"/>
        </w:numPr>
        <w:tabs>
          <w:tab w:val="left" w:pos="1134"/>
          <w:tab w:val="left" w:pos="1701"/>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Региональные жюри;</w:t>
      </w:r>
    </w:p>
    <w:p w:rsidR="00A879E9" w:rsidRPr="00A879E9" w:rsidRDefault="00A879E9" w:rsidP="00A879E9">
      <w:pPr>
        <w:widowControl w:val="0"/>
        <w:numPr>
          <w:ilvl w:val="0"/>
          <w:numId w:val="31"/>
        </w:numPr>
        <w:tabs>
          <w:tab w:val="left" w:pos="1134"/>
          <w:tab w:val="left" w:pos="1701"/>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Региональные апелляционные комиссии. </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Оргкомитет Олимпиады формируется на уровне Общества из числа работников Общества, заместителей руководителей компаний группы «Россети» и руководителей структурных подразделений компаний, курирующих вопросы управления и развития персонала, представителей профессорско-преподавательского состава вузов-партнёров группы компаний «Россети» в сфере подготовки кадров и возглавляется Директором по управлению персоналом </w:t>
      </w:r>
      <w:r w:rsidRPr="00A879E9">
        <w:rPr>
          <w:rFonts w:ascii="Times New Roman" w:hAnsi="Times New Roman"/>
          <w:sz w:val="26"/>
          <w:szCs w:val="26"/>
          <w:lang w:eastAsia="ru-RU"/>
        </w:rPr>
        <w:br/>
        <w:t>Общества.</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Методическая комиссия Олимпиады формируется на уровне Общества из числа работников технического блока, представителей профессорско-преподавательского состава вузов-партнеров группы компаний «Россети» в сфере подготовки кадров и возглавляется Заместителем Генерального директора - главным инженером Общества. </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Жюри Олимпиады формируется на уровне Общества из числа представителей профессорско-преподавательского состава вузов-партнеров группы компаний «Россети» в сфере подготовки кадров. </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Межрегиональные оргкомитеты Олимпиады формируются на уровне компаний группы «Россети»/ филиалов Общества (МЭС), курирующих проведение Олимпиады в субъектах РФ, из числа работников компаний группы «Россети»/ филиалов Общества (МЭС), заместителей руководителей филиалов и руководителей структурных подразделений филиалов компаний, курирующих вопросы управления и развития персонала, представителей профессорско-преподавательского состава региональных вузов-партнеров в сфере подготовки кадров и возглавляются заместителями руководителей компаний/ руководителями структурных подразделений соответствующих компаний/ заместителями руководителей филиалов Общества (МЭС), входящих в состав Оргкомитета Олимпиады.</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Региональные жюри и апелляционные комиссии Олимпиады формируются на уровне компаний/ филиалов компаний/ филиалов Общества (МЭС), курирующих проведение Олимпиады, из числа работников компаний/ филиалов компаний/ филиалов Общества (МЭС), представителей региональных вузов-партнеров, школ, региональных органов государственного управления образованием и возглавляются заместителями руководителей филиалов/ руководителями структурных подразделений соответствующих компаний/ филиалов, курирующих вопросы управления и развития персонала.</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Оргкомитет Олимпиады: </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обеспечивает организацию проведения Олимпиады;</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согласовывает возможные отклонения от регламента проведения Олимпиады;</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lastRenderedPageBreak/>
        <w:t>обеспечивает размещение вариантов заданий Олимпиады на электронной платформе;</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согласовывает проведение этапов Олимпиады в дополнительные дни при наличии подтвержденной информации о технических сбоях; </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согласовывает допуск ко второму этапу Олимпиады участников первого этапа, не являющихся победителями и призерами, показавших высокие результаты в ходе выполнения заданий, при высокой конкуренции в регионах; </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формирует по итогам второго этапа Олимпиады региональные рейтинги участников и топ-рейтинги для участия в очных межрегиональных оценочных конференциях; </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координирует проведение межрегиональных очных оценочных конференций для отбора победителей и призеров Олимпиады; утверждает список победителей и призеров Олимпиады; </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определяет формат и регламент процедуры награждения победителей и призеров Олимпиады; </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осуществляет иные функции в соответствии с настоящим Положением. </w:t>
      </w:r>
    </w:p>
    <w:p w:rsidR="00A879E9" w:rsidRPr="00A879E9" w:rsidRDefault="00A879E9" w:rsidP="00A879E9">
      <w:pPr>
        <w:widowControl w:val="0"/>
        <w:numPr>
          <w:ilvl w:val="1"/>
          <w:numId w:val="29"/>
        </w:numPr>
        <w:tabs>
          <w:tab w:val="left" w:pos="1134"/>
          <w:tab w:val="left" w:pos="1418"/>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Межрегиональный оргкомитет Олимпиады:</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согласовывает составы региональных жюри и региональных апелляционных комиссий;</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утверждает решения региональных апелляционных комиссий по итогам рассмотрения апелляций участников первого этапа Олимпиады;</w:t>
      </w:r>
    </w:p>
    <w:p w:rsidR="00A879E9" w:rsidRPr="00A879E9" w:rsidRDefault="00A879E9" w:rsidP="00A879E9">
      <w:pPr>
        <w:widowControl w:val="0"/>
        <w:numPr>
          <w:ilvl w:val="0"/>
          <w:numId w:val="30"/>
        </w:numPr>
        <w:tabs>
          <w:tab w:val="left" w:pos="993"/>
          <w:tab w:val="left" w:pos="1134"/>
          <w:tab w:val="left" w:pos="1843"/>
        </w:tabs>
        <w:spacing w:after="0" w:line="240" w:lineRule="auto"/>
        <w:ind w:left="0" w:firstLine="851"/>
        <w:contextualSpacing/>
        <w:jc w:val="both"/>
        <w:rPr>
          <w:rFonts w:ascii="Times New Roman" w:hAnsi="Times New Roman"/>
          <w:sz w:val="26"/>
          <w:szCs w:val="26"/>
          <w:lang w:eastAsia="ru-RU"/>
        </w:rPr>
      </w:pPr>
      <w:r w:rsidRPr="00A879E9">
        <w:rPr>
          <w:rFonts w:ascii="Times New Roman" w:hAnsi="Times New Roman"/>
          <w:sz w:val="26"/>
          <w:szCs w:val="26"/>
          <w:lang w:eastAsia="ru-RU"/>
        </w:rPr>
        <w:t>утверждает список победителей и призеров первого этапа Олимпиады по региональной принадлежности;</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организует публикацию на официальном сайте компании списков победителей и призёров первого этапа Олимпиады по региональной принадлежности;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организует награждение победителей и призеров первого этапа Олимпиады;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организует участие победителей и призеров первого этапа Олимпиады во втором этапе</w:t>
      </w:r>
      <w:r w:rsidRPr="00A879E9">
        <w:rPr>
          <w:rFonts w:ascii="Times New Roman" w:hAnsi="Times New Roman"/>
          <w:sz w:val="26"/>
          <w:szCs w:val="26"/>
          <w:vertAlign w:val="superscript"/>
          <w:lang w:eastAsia="ru-RU"/>
        </w:rPr>
        <w:footnoteReference w:id="1"/>
      </w:r>
      <w:r w:rsidRPr="00A879E9">
        <w:rPr>
          <w:rFonts w:ascii="Times New Roman" w:hAnsi="Times New Roman"/>
          <w:sz w:val="26"/>
          <w:szCs w:val="26"/>
          <w:lang w:eastAsia="ru-RU"/>
        </w:rPr>
        <w:t>;</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передает Жюри Олимпиады апелляции участников второго этапа Олимпиады;</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организует проведение межрегиональных очных оценочных конференций для отбора победителей Олимпиады по принадлежности;</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обеспечивает подготовку материалов для освещения организации и проведения Олимпиады в средствах массовой информации;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представляет в Оргкомитет Олимпиады предложения по совершенствованию организации и проведения Олимпиады;</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осуществляет иные функции в соответствии с настоящим Положением. </w:t>
      </w:r>
    </w:p>
    <w:p w:rsidR="00A879E9" w:rsidRPr="00A879E9" w:rsidRDefault="00A879E9" w:rsidP="00A879E9">
      <w:pPr>
        <w:widowControl w:val="0"/>
        <w:numPr>
          <w:ilvl w:val="1"/>
          <w:numId w:val="29"/>
        </w:numPr>
        <w:tabs>
          <w:tab w:val="left" w:pos="1276"/>
        </w:tabs>
        <w:spacing w:after="0" w:line="240" w:lineRule="auto"/>
        <w:ind w:left="0"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 Методическая комиссия Олимпиады обеспечивает: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разработку олимпиадных заданий для всех этапов Олимпиады;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разработку критериев и методики оценки выполненных заданий всех этапов Олимпиады;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подготовку решений и разбор олимпиадных заданий к публикации (при необходимости);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подготовку и предоставление в Оргкомитет Олимпиады предложений по совершенствованию организации Олимпиады;</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 выполнение иных функций в соответствии с настоящим Положением. </w:t>
      </w:r>
    </w:p>
    <w:p w:rsidR="00A879E9" w:rsidRPr="00A879E9" w:rsidRDefault="00A879E9" w:rsidP="00A879E9">
      <w:pPr>
        <w:widowControl w:val="0"/>
        <w:numPr>
          <w:ilvl w:val="1"/>
          <w:numId w:val="29"/>
        </w:numPr>
        <w:tabs>
          <w:tab w:val="left" w:pos="1276"/>
          <w:tab w:val="left" w:pos="1843"/>
        </w:tabs>
        <w:spacing w:after="0" w:line="240" w:lineRule="auto"/>
        <w:ind w:left="0" w:firstLine="709"/>
        <w:jc w:val="both"/>
        <w:rPr>
          <w:rFonts w:ascii="Times New Roman" w:hAnsi="Times New Roman"/>
          <w:sz w:val="26"/>
          <w:szCs w:val="26"/>
          <w:lang w:eastAsia="ru-RU"/>
        </w:rPr>
      </w:pPr>
      <w:r w:rsidRPr="00A879E9">
        <w:rPr>
          <w:rFonts w:ascii="Times New Roman" w:hAnsi="Times New Roman"/>
          <w:sz w:val="26"/>
          <w:szCs w:val="26"/>
          <w:lang w:eastAsia="ru-RU"/>
        </w:rPr>
        <w:t>Жюри Олимпиады:</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lastRenderedPageBreak/>
        <w:t>проверяет и оценивает результаты выполнения заданий второго этапа Олимпиады;</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формирует рейтинг участников второго этапа Олимпиады;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рассматривает апелляции участников второго этапа Олимпиады (переданные Межрегиональными оргкомитетами);</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участвует в работе межрегиональных очных оценочных конференций;</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участвует в формировании финальных рейтингов участников Олимпиады по регионам (по итогам проведения межрегиональных очных оценочных конференций) и предложений по составу победителей и призеров Олимпиады;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представляет в Оргкомитет предложения по совершенствованию организации Олимпиады;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осуществляет иные функции в соответствии с настоящим Положением. </w:t>
      </w:r>
    </w:p>
    <w:p w:rsidR="00A879E9" w:rsidRPr="00A879E9" w:rsidRDefault="00A879E9" w:rsidP="00A879E9">
      <w:pPr>
        <w:widowControl w:val="0"/>
        <w:numPr>
          <w:ilvl w:val="1"/>
          <w:numId w:val="29"/>
        </w:numPr>
        <w:tabs>
          <w:tab w:val="left" w:pos="1418"/>
        </w:tabs>
        <w:spacing w:after="0" w:line="240" w:lineRule="auto"/>
        <w:ind w:left="0"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Региональное жюри Олимпиады: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проверяет и оценивает результаты выполнения заданий первого этапа Олимпиады по региональной принадлежности;</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формирует рейтинги участников первого этапа Олимпиады в соответствующих регионах;</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участвует в работе межрегиональных очных оценочных конференций по принадлежности;</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участвует в формировании финальных рейтингов участников Олимпиады по регионам (по итогам проведения межрегиональных очных оценочных конференций) и предложений по составу победителей и призеров Олимпиады;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представляет в Межрегиональный оргкомитет предложения по совершенствованию организации Олимпиады;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осуществляет иные функции в соответствии с настоящим Положением. </w:t>
      </w:r>
    </w:p>
    <w:p w:rsidR="00A879E9" w:rsidRPr="00A879E9" w:rsidRDefault="00A879E9" w:rsidP="00A879E9">
      <w:pPr>
        <w:widowControl w:val="0"/>
        <w:numPr>
          <w:ilvl w:val="1"/>
          <w:numId w:val="29"/>
        </w:numPr>
        <w:tabs>
          <w:tab w:val="left" w:pos="1843"/>
        </w:tabs>
        <w:spacing w:after="0" w:line="240" w:lineRule="auto"/>
        <w:ind w:left="0"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 Региональная апелляционная комиссия Олимпиады: </w:t>
      </w:r>
    </w:p>
    <w:p w:rsidR="00A879E9" w:rsidRPr="00A879E9" w:rsidRDefault="00A879E9" w:rsidP="00A879E9">
      <w:pPr>
        <w:widowControl w:val="0"/>
        <w:numPr>
          <w:ilvl w:val="0"/>
          <w:numId w:val="30"/>
        </w:numPr>
        <w:tabs>
          <w:tab w:val="left" w:pos="993"/>
          <w:tab w:val="left" w:pos="1134"/>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 рассматривает апелляции участников первого и второго этапов Олимпиады по региональной принадлежности;</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передает в Межрегиональный оргкомитет Олимпиады результаты рассмотрения апелляций участников первого этапа Олимпиады и апелляции участников второго этапа Олимпиады;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предоставляет в Межрегиональный оргкомитет предложения по совершенствованию организации Олимпиады; </w:t>
      </w:r>
    </w:p>
    <w:p w:rsidR="00A879E9" w:rsidRPr="00A879E9" w:rsidRDefault="00A879E9" w:rsidP="00A879E9">
      <w:pPr>
        <w:widowControl w:val="0"/>
        <w:numPr>
          <w:ilvl w:val="0"/>
          <w:numId w:val="30"/>
        </w:numPr>
        <w:tabs>
          <w:tab w:val="left" w:pos="993"/>
          <w:tab w:val="left" w:pos="1843"/>
        </w:tabs>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осуществляет иные функции в соответствии с настоящим Положением.</w:t>
      </w:r>
    </w:p>
    <w:p w:rsidR="00A879E9" w:rsidRPr="00A879E9" w:rsidRDefault="00A879E9" w:rsidP="00A879E9">
      <w:pPr>
        <w:widowControl w:val="0"/>
        <w:tabs>
          <w:tab w:val="left" w:pos="1134"/>
        </w:tabs>
        <w:spacing w:after="0" w:line="240" w:lineRule="auto"/>
        <w:ind w:left="709" w:firstLine="0"/>
        <w:contextualSpacing/>
        <w:jc w:val="both"/>
        <w:rPr>
          <w:rFonts w:ascii="Times New Roman" w:hAnsi="Times New Roman"/>
          <w:sz w:val="26"/>
          <w:szCs w:val="26"/>
          <w:lang w:eastAsia="ru-RU"/>
        </w:rPr>
      </w:pPr>
    </w:p>
    <w:p w:rsidR="00A879E9" w:rsidRPr="00A879E9" w:rsidRDefault="00A879E9" w:rsidP="00A879E9">
      <w:pPr>
        <w:widowControl w:val="0"/>
        <w:numPr>
          <w:ilvl w:val="0"/>
          <w:numId w:val="29"/>
        </w:numPr>
        <w:spacing w:after="0" w:line="240" w:lineRule="auto"/>
        <w:contextualSpacing/>
        <w:jc w:val="center"/>
        <w:rPr>
          <w:rFonts w:ascii="Times New Roman" w:hAnsi="Times New Roman"/>
          <w:b/>
          <w:sz w:val="26"/>
          <w:szCs w:val="26"/>
          <w:lang w:eastAsia="ru-RU"/>
        </w:rPr>
      </w:pPr>
      <w:r w:rsidRPr="00A879E9">
        <w:rPr>
          <w:rFonts w:ascii="Times New Roman" w:hAnsi="Times New Roman"/>
          <w:b/>
          <w:sz w:val="26"/>
          <w:szCs w:val="26"/>
          <w:lang w:eastAsia="ru-RU"/>
        </w:rPr>
        <w:t xml:space="preserve">Порядок организации и проведения Олимпиады </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 В Олимпиаде на добровольной основе могут принимать участие ученики, осваивающие программы 9, 10 и 11 классов основного общего/ среднего профессионального образования, в том числе проходящие обучение в энергетических классах, созданных при поддержке компаний группы «Россети», а также учащиеся профильных </w:t>
      </w:r>
      <w:proofErr w:type="spellStart"/>
      <w:r w:rsidRPr="00A879E9">
        <w:rPr>
          <w:rFonts w:ascii="Times New Roman" w:hAnsi="Times New Roman"/>
          <w:sz w:val="26"/>
          <w:szCs w:val="26"/>
          <w:lang w:eastAsia="ru-RU"/>
        </w:rPr>
        <w:t>ссузов</w:t>
      </w:r>
      <w:proofErr w:type="spellEnd"/>
      <w:r w:rsidRPr="00A879E9">
        <w:rPr>
          <w:rFonts w:ascii="Times New Roman" w:hAnsi="Times New Roman"/>
          <w:sz w:val="26"/>
          <w:szCs w:val="26"/>
          <w:lang w:eastAsia="ru-RU"/>
        </w:rPr>
        <w:t>.</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Олимпиада проводится по трем отдельным потокам для учащихся 9, 10, 11 классов в дистанционном формате под наблюдением (</w:t>
      </w:r>
      <w:proofErr w:type="spellStart"/>
      <w:r w:rsidRPr="00A879E9">
        <w:rPr>
          <w:rFonts w:ascii="Times New Roman" w:hAnsi="Times New Roman"/>
          <w:sz w:val="26"/>
          <w:szCs w:val="26"/>
          <w:lang w:eastAsia="ru-RU"/>
        </w:rPr>
        <w:t>прокторингом</w:t>
      </w:r>
      <w:proofErr w:type="spellEnd"/>
      <w:r w:rsidRPr="00A879E9">
        <w:rPr>
          <w:rFonts w:ascii="Times New Roman" w:hAnsi="Times New Roman"/>
          <w:sz w:val="26"/>
          <w:szCs w:val="26"/>
          <w:lang w:eastAsia="ru-RU"/>
        </w:rPr>
        <w:t xml:space="preserve">) в два обязательных этапа, по итогам проведения второго этапа для участников, показавших лучшие результаты и претендующих на призовые места, организуются очные межрегиональные оценочные конференции. </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Даты единых дней проведения дистанционных этапов Олимпиады устанавливаются ежегодно приказом Общества, графики проведения очных оценочных конференций утверждаются решением Организационного комитета Олимпиады. Рекомендуемые периоды проведения этапов Олимпиады в течение учебного года:</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lastRenderedPageBreak/>
        <w:t>- первый этап - до 25 января;</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xml:space="preserve">- второй этап - до 07 марта; </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очные оценочные конференции - до 15 апреля.</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Осуществление информационной компании по проведению Олимпиады, взаимодействие с региональными органами управления образованием, вузами-партнерами и школами в регионах присутствия компаний группы «Россети» в целях информирования потенциальных участников о проведении Олимпиады необходимо начинать не позднее, чем за шестьдесят календарных дней до начала первого этапа Олимпиады. </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Регистрация участников Олимпиады осуществляется на электронной платформе. </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Первый этап Олимпиады проводится дистанционно на электронной платформе под наблюдением (</w:t>
      </w:r>
      <w:proofErr w:type="spellStart"/>
      <w:r w:rsidRPr="00A879E9">
        <w:rPr>
          <w:rFonts w:ascii="Times New Roman" w:hAnsi="Times New Roman"/>
          <w:sz w:val="26"/>
          <w:szCs w:val="26"/>
          <w:lang w:eastAsia="ru-RU"/>
        </w:rPr>
        <w:t>прокторингом</w:t>
      </w:r>
      <w:proofErr w:type="spellEnd"/>
      <w:r w:rsidRPr="00A879E9">
        <w:rPr>
          <w:rFonts w:ascii="Times New Roman" w:hAnsi="Times New Roman"/>
          <w:sz w:val="26"/>
          <w:szCs w:val="26"/>
          <w:lang w:eastAsia="ru-RU"/>
        </w:rPr>
        <w:t>) в формате выполнения участниками заданий, направленных на проверку уровня знаний в рамках программ среднего общего образования по предметам «физика», «математика», «информатика».</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Первый этап Олимпиады проводится в течение двух дней в единые дни, установленные приказом Общества; в исключительных случаях для зарегистрировавшихся участников, при наличии подтвержденной информации о технических сбоях возможно проведение тестирования в дополнительный день по решению Оргкомитета Олимпиады.</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Комплекты вариантов заданий первого этапа Олимпиады размещаются на электронной платформе Оргкомитетом Олимпиады, ключи к ним, разработанные Методической комиссией Олимпиады, передаются в Межрегиональные оргкомитеты для использования Региональными жюри на следующий день после завершения первого этапа Олимпиады.</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Работы первого этапа Олимпиады проверяются Региональными жюри по единым критериям и методике, разработанными Методической комиссией Олимпиады (передаются членами Оргкомитета Олимпиады, представляющими соответствующие компании группы «</w:t>
      </w:r>
      <w:proofErr w:type="gramStart"/>
      <w:r w:rsidRPr="00A879E9">
        <w:rPr>
          <w:rFonts w:ascii="Times New Roman" w:hAnsi="Times New Roman"/>
          <w:sz w:val="26"/>
          <w:szCs w:val="26"/>
          <w:lang w:eastAsia="ru-RU"/>
        </w:rPr>
        <w:t>Россети»/</w:t>
      </w:r>
      <w:proofErr w:type="gramEnd"/>
      <w:r w:rsidRPr="00A879E9">
        <w:rPr>
          <w:rFonts w:ascii="Times New Roman" w:hAnsi="Times New Roman"/>
          <w:sz w:val="26"/>
          <w:szCs w:val="26"/>
          <w:lang w:eastAsia="ru-RU"/>
        </w:rPr>
        <w:t xml:space="preserve"> филиалы Общества (МЭС)). </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 Победители и призеры первого этапа Олимпиады определяются на уровне каждого субъекта РФ/ группы субъектов РФ проведения первого этапа (приложение 4 к настоящему Положению)</w:t>
      </w:r>
      <w:r w:rsidRPr="00A879E9">
        <w:rPr>
          <w:rFonts w:ascii="Times New Roman" w:hAnsi="Times New Roman"/>
          <w:sz w:val="26"/>
          <w:szCs w:val="26"/>
          <w:vertAlign w:val="superscript"/>
          <w:lang w:eastAsia="ru-RU"/>
        </w:rPr>
        <w:footnoteReference w:id="2"/>
      </w:r>
      <w:r w:rsidRPr="00A879E9">
        <w:rPr>
          <w:rFonts w:ascii="Times New Roman" w:hAnsi="Times New Roman"/>
          <w:sz w:val="26"/>
          <w:szCs w:val="26"/>
          <w:lang w:eastAsia="ru-RU"/>
        </w:rPr>
        <w:t xml:space="preserve"> на основании рейтинга участников, сформированного Региональным жюри Олимпиады по сумме баллов, полученных каждым участником за выполнение заданий по трем предметам (физика, математика, информатика). Победитель и два призера первого этапа Олимпиады - участники, набравшие наибольшее количество баллов, при условии, что количество полученных баллов по каждому предмету у участника не менее 40. В случае если несколько участников набрали одинаковое наибольшее количество баллов, все они признаются победителями или призерами первого этапа Олимпиады.</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 Финансовое обеспечение проведения Олимпиады осуществляется Организатором и компаниями группы «</w:t>
      </w:r>
      <w:proofErr w:type="gramStart"/>
      <w:r w:rsidRPr="00A879E9">
        <w:rPr>
          <w:rFonts w:ascii="Times New Roman" w:hAnsi="Times New Roman"/>
          <w:sz w:val="26"/>
          <w:szCs w:val="26"/>
          <w:lang w:eastAsia="ru-RU"/>
        </w:rPr>
        <w:t>Россети»/</w:t>
      </w:r>
      <w:proofErr w:type="gramEnd"/>
      <w:r w:rsidRPr="00A879E9">
        <w:rPr>
          <w:rFonts w:ascii="Times New Roman" w:hAnsi="Times New Roman"/>
          <w:sz w:val="26"/>
          <w:szCs w:val="26"/>
          <w:lang w:eastAsia="ru-RU"/>
        </w:rPr>
        <w:t xml:space="preserve"> филиалами Общества (МЭС), ответственными за проведение Олимпиады в регионе. Взимание платы с участников Олимпиады не допускается.</w:t>
      </w:r>
    </w:p>
    <w:p w:rsidR="00A879E9" w:rsidRPr="00A879E9" w:rsidRDefault="00A879E9" w:rsidP="00A879E9">
      <w:pPr>
        <w:widowControl w:val="0"/>
        <w:numPr>
          <w:ilvl w:val="1"/>
          <w:numId w:val="29"/>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 Право участия во втором этапе Олимпиады приобретают победители и призеры первого этапа Олимпиады</w:t>
      </w:r>
      <w:r w:rsidRPr="00A879E9">
        <w:rPr>
          <w:rFonts w:ascii="Times New Roman" w:hAnsi="Times New Roman"/>
          <w:sz w:val="26"/>
          <w:szCs w:val="26"/>
          <w:vertAlign w:val="superscript"/>
          <w:lang w:eastAsia="ru-RU"/>
        </w:rPr>
        <w:footnoteReference w:id="3"/>
      </w:r>
      <w:r w:rsidRPr="00A879E9">
        <w:rPr>
          <w:rFonts w:ascii="Times New Roman" w:hAnsi="Times New Roman"/>
          <w:sz w:val="26"/>
          <w:szCs w:val="26"/>
          <w:lang w:eastAsia="ru-RU"/>
        </w:rPr>
        <w:t>.</w:t>
      </w:r>
    </w:p>
    <w:p w:rsidR="00A879E9" w:rsidRPr="00A879E9" w:rsidRDefault="00A879E9" w:rsidP="00A879E9">
      <w:pPr>
        <w:widowControl w:val="0"/>
        <w:tabs>
          <w:tab w:val="left" w:pos="1134"/>
        </w:tabs>
        <w:spacing w:after="0" w:line="240" w:lineRule="auto"/>
        <w:ind w:firstLine="851"/>
        <w:jc w:val="both"/>
        <w:rPr>
          <w:rFonts w:ascii="Times New Roman" w:hAnsi="Times New Roman"/>
          <w:sz w:val="26"/>
          <w:szCs w:val="26"/>
          <w:lang w:eastAsia="ru-RU"/>
        </w:rPr>
      </w:pPr>
      <w:r w:rsidRPr="00A879E9">
        <w:rPr>
          <w:rFonts w:ascii="Times New Roman" w:hAnsi="Times New Roman"/>
          <w:sz w:val="26"/>
          <w:szCs w:val="26"/>
          <w:lang w:eastAsia="ru-RU"/>
        </w:rPr>
        <w:t>3.14.</w:t>
      </w:r>
      <w:r w:rsidRPr="00A879E9">
        <w:rPr>
          <w:rFonts w:ascii="Times New Roman" w:hAnsi="Times New Roman"/>
          <w:sz w:val="26"/>
          <w:szCs w:val="26"/>
          <w:lang w:eastAsia="ru-RU"/>
        </w:rPr>
        <w:tab/>
        <w:t xml:space="preserve"> Второй этап Олимпиады проводится в дистанционном формате путем </w:t>
      </w:r>
      <w:r w:rsidRPr="00A879E9">
        <w:rPr>
          <w:rFonts w:ascii="Times New Roman" w:hAnsi="Times New Roman"/>
          <w:sz w:val="26"/>
          <w:szCs w:val="26"/>
          <w:lang w:eastAsia="ru-RU"/>
        </w:rPr>
        <w:lastRenderedPageBreak/>
        <w:t>выполнения участниками комплексного задания (кейса), направленного на проверку творческих способностей и умения применять имеющиеся знания по предметам «физика», «математика», «информатика» в ходе решения прикладных задач в области электроэнергетики.</w:t>
      </w:r>
    </w:p>
    <w:p w:rsidR="00A879E9" w:rsidRPr="00A879E9" w:rsidRDefault="00A879E9" w:rsidP="00A879E9">
      <w:pPr>
        <w:widowControl w:val="0"/>
        <w:tabs>
          <w:tab w:val="left" w:pos="1134"/>
        </w:tabs>
        <w:spacing w:after="0" w:line="240" w:lineRule="auto"/>
        <w:ind w:firstLine="851"/>
        <w:jc w:val="both"/>
        <w:rPr>
          <w:rFonts w:ascii="Times New Roman" w:hAnsi="Times New Roman"/>
          <w:sz w:val="26"/>
          <w:szCs w:val="26"/>
          <w:lang w:eastAsia="ru-RU"/>
        </w:rPr>
      </w:pPr>
      <w:r w:rsidRPr="00A879E9">
        <w:rPr>
          <w:rFonts w:ascii="Times New Roman" w:hAnsi="Times New Roman"/>
          <w:sz w:val="26"/>
          <w:szCs w:val="26"/>
          <w:lang w:eastAsia="ru-RU"/>
        </w:rPr>
        <w:t>3.15. Второй этап Олимпиады проводится в течение двух дней в единые дни, установленные приказом Общества; в исключительных случаях для зарегистрировавшихся участников при наличии подтвержденной информации о технических сбоях возможно проведение тестирования в дополнительный день по решению Организационного комитета.</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3.16. Работы второго этапа проверяются Жюри Олимпиады в соответствии с едиными критериями, разработанными Методической комиссией Олимпиады.</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3.17. Жюри Олимпиады формирует общий рейтинг по сумме баллов, полученных участниками за выполнение заданий.</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3.18. Оргкомитет Олимпиады формирует рейтинги участников второго этапа Олимпиады по группам субъектов РФ, указанным в приложении 5 к настоящему Положению, и топ-рейтинги для участия в очных межрегиональных оценочных конференциях отдельно среди учащихся 9, 10 и 11 классов.</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3.19. Очные межрегиональные оценочные конференции по итогам второго этапа Олимпиады проводятся Межрегиональными оргкомитетами в регионах, указанных в приложении 5 к настоящему Положению, по графику, утвержденному Оргкомитетом Олимпиады.</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3.20. В работе межрегиональных оценочных конференций принимают участие Межрегиональные жюри по принадлежности и члены Жюри Олимпиады. </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3.21. Победители и призеры второго этапа Олимпиады определяются на основании итогового рейтинга участников межрегиональных оценочных конференций отдельно среди учащихся 9, 10 и 11 классов - суммы баллов, полученных участниками за выполнение заданий второго этапа и за участие в оценочной конференции (максимально 10 баллов). Победитель и два призера Олимпиады - участники, набравшие наибольшее суммарное количество баллов. В случае если несколько участников набрали одинаковое наибольшее количество баллов, все они признаются победителями или призерами Олимпиады в рамках группы субъектов РФ, по которой формируется рейтинг. </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3.22. Результаты выполнения участниками Олимпиады заданий по каждому предмету на первом и втором этапах Олимпиады оцениваются по 100-балльной шкале; участие в оценочной конференции по 20-бальной шкале.</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3.23. Олимпиадные работы проверяются </w:t>
      </w:r>
      <w:proofErr w:type="spellStart"/>
      <w:r w:rsidRPr="00A879E9">
        <w:rPr>
          <w:rFonts w:ascii="Times New Roman" w:hAnsi="Times New Roman"/>
          <w:sz w:val="26"/>
          <w:szCs w:val="26"/>
          <w:lang w:eastAsia="ru-RU"/>
        </w:rPr>
        <w:t>обезличенно</w:t>
      </w:r>
      <w:proofErr w:type="spellEnd"/>
      <w:r w:rsidRPr="00A879E9">
        <w:rPr>
          <w:rFonts w:ascii="Times New Roman" w:hAnsi="Times New Roman"/>
          <w:sz w:val="26"/>
          <w:szCs w:val="26"/>
          <w:lang w:eastAsia="ru-RU"/>
        </w:rPr>
        <w:t xml:space="preserve"> и передаются на проверку Региональным жюри и Жюри Олимпиады под идентификационными номерами.</w:t>
      </w:r>
    </w:p>
    <w:p w:rsidR="00A879E9" w:rsidRPr="00A879E9" w:rsidRDefault="00A879E9" w:rsidP="00A879E9">
      <w:pPr>
        <w:widowControl w:val="0"/>
        <w:tabs>
          <w:tab w:val="left" w:pos="1134"/>
        </w:tabs>
        <w:spacing w:after="0" w:line="240" w:lineRule="auto"/>
        <w:ind w:left="709" w:firstLine="0"/>
        <w:jc w:val="both"/>
        <w:rPr>
          <w:rFonts w:ascii="Times New Roman" w:hAnsi="Times New Roman"/>
          <w:sz w:val="26"/>
          <w:szCs w:val="26"/>
          <w:lang w:eastAsia="ru-RU"/>
        </w:rPr>
      </w:pPr>
    </w:p>
    <w:p w:rsidR="00A879E9" w:rsidRPr="00A879E9" w:rsidRDefault="00A879E9" w:rsidP="00A879E9">
      <w:pPr>
        <w:widowControl w:val="0"/>
        <w:numPr>
          <w:ilvl w:val="0"/>
          <w:numId w:val="35"/>
        </w:numPr>
        <w:spacing w:after="0" w:line="240" w:lineRule="auto"/>
        <w:ind w:left="567"/>
        <w:contextualSpacing/>
        <w:jc w:val="center"/>
        <w:rPr>
          <w:rFonts w:ascii="Times New Roman" w:hAnsi="Times New Roman"/>
          <w:b/>
          <w:sz w:val="26"/>
          <w:szCs w:val="26"/>
          <w:lang w:eastAsia="ru-RU"/>
        </w:rPr>
      </w:pPr>
      <w:r w:rsidRPr="00A879E9">
        <w:rPr>
          <w:rFonts w:ascii="Times New Roman" w:hAnsi="Times New Roman"/>
          <w:b/>
          <w:sz w:val="26"/>
          <w:szCs w:val="26"/>
          <w:lang w:eastAsia="ru-RU"/>
        </w:rPr>
        <w:t xml:space="preserve">Порядок награждения победителей и призеров Олимпиады </w:t>
      </w:r>
    </w:p>
    <w:p w:rsidR="00A879E9" w:rsidRPr="00A879E9" w:rsidRDefault="00A879E9" w:rsidP="00A879E9">
      <w:pPr>
        <w:widowControl w:val="0"/>
        <w:numPr>
          <w:ilvl w:val="1"/>
          <w:numId w:val="35"/>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Награждение победителей и призеров первого этапа Олимпиады производится компаниями группы «Россети» в субъектах проведения первого этапа Олимпиады (приложение 4 к </w:t>
      </w:r>
      <w:proofErr w:type="gramStart"/>
      <w:r w:rsidRPr="00A879E9">
        <w:rPr>
          <w:rFonts w:ascii="Times New Roman" w:hAnsi="Times New Roman"/>
          <w:sz w:val="26"/>
          <w:szCs w:val="26"/>
          <w:lang w:eastAsia="ru-RU"/>
        </w:rPr>
        <w:t>Положению)/</w:t>
      </w:r>
      <w:proofErr w:type="gramEnd"/>
      <w:r w:rsidRPr="00A879E9">
        <w:rPr>
          <w:rFonts w:ascii="Times New Roman" w:hAnsi="Times New Roman"/>
          <w:sz w:val="26"/>
          <w:szCs w:val="26"/>
          <w:lang w:eastAsia="ru-RU"/>
        </w:rPr>
        <w:t xml:space="preserve"> городах расположения исполнительных аппаратов компаний (приложение 5 к Положению) в торжественной обстановке в единый день, установленный приказом Общества.</w:t>
      </w:r>
    </w:p>
    <w:p w:rsidR="00A879E9" w:rsidRPr="00A879E9" w:rsidRDefault="00A879E9" w:rsidP="00A879E9">
      <w:pPr>
        <w:widowControl w:val="0"/>
        <w:numPr>
          <w:ilvl w:val="1"/>
          <w:numId w:val="35"/>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 Победители первого этапа Олимпиады награждаются дипломами 1 степени, призеры - дипломами 2-й и 3-й степени соответственно, оформленными согласно приложению 3 к Положению.</w:t>
      </w:r>
    </w:p>
    <w:p w:rsidR="00A879E9" w:rsidRPr="00A879E9" w:rsidRDefault="00A879E9" w:rsidP="00A879E9">
      <w:pPr>
        <w:widowControl w:val="0"/>
        <w:numPr>
          <w:ilvl w:val="1"/>
          <w:numId w:val="35"/>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Компании группы «Россети», осуществляющие награждение победителей и призеров первого этапа Олимпиады, дополнительно могут предусмотреть вручение памятных призов и подарков. Расходы по награждению несут компании группы «</w:t>
      </w:r>
      <w:proofErr w:type="gramStart"/>
      <w:r w:rsidRPr="00A879E9">
        <w:rPr>
          <w:rFonts w:ascii="Times New Roman" w:hAnsi="Times New Roman"/>
          <w:sz w:val="26"/>
          <w:szCs w:val="26"/>
          <w:lang w:eastAsia="ru-RU"/>
        </w:rPr>
        <w:t>Россети»/</w:t>
      </w:r>
      <w:proofErr w:type="gramEnd"/>
      <w:r w:rsidRPr="00A879E9">
        <w:rPr>
          <w:rFonts w:ascii="Times New Roman" w:hAnsi="Times New Roman"/>
          <w:sz w:val="26"/>
          <w:szCs w:val="26"/>
          <w:lang w:eastAsia="ru-RU"/>
        </w:rPr>
        <w:t xml:space="preserve"> филиалы, в том числе филиалы Общества (МЭС) с учетом субъекта РФ, который </w:t>
      </w:r>
      <w:r w:rsidRPr="00A879E9">
        <w:rPr>
          <w:rFonts w:ascii="Times New Roman" w:hAnsi="Times New Roman"/>
          <w:sz w:val="26"/>
          <w:szCs w:val="26"/>
          <w:lang w:eastAsia="ru-RU"/>
        </w:rPr>
        <w:lastRenderedPageBreak/>
        <w:t>представляют победители и призеры (в соответствии с приложением 4 к Положению).</w:t>
      </w:r>
    </w:p>
    <w:p w:rsidR="00A879E9" w:rsidRPr="00A879E9" w:rsidRDefault="00A879E9" w:rsidP="00A879E9">
      <w:pPr>
        <w:widowControl w:val="0"/>
        <w:numPr>
          <w:ilvl w:val="1"/>
          <w:numId w:val="35"/>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Победители и призеры первого этапа Олимпиады получают право участия в финальном этапе Олимпиады школьников «Надежда энергетики», организаторами которой являются:</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ФГБОУ ВО «Национальный исследовательский университет «МЭИ» с филиалами в г. Смоленске и г. Волжском;</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ФГБОУ ВО «Ивановский государственный энергетический университет имени В.И. Ленина»;</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ФГБОУ ВО «Казанский государственный энергетический университет»;</w:t>
      </w:r>
    </w:p>
    <w:p w:rsidR="00A879E9" w:rsidRPr="00A879E9" w:rsidRDefault="00A879E9" w:rsidP="00A879E9">
      <w:pPr>
        <w:widowControl w:val="0"/>
        <w:tabs>
          <w:tab w:val="left" w:pos="1134"/>
        </w:tabs>
        <w:spacing w:after="0" w:line="240" w:lineRule="auto"/>
        <w:ind w:left="709" w:firstLine="0"/>
        <w:jc w:val="both"/>
        <w:rPr>
          <w:rFonts w:ascii="Times New Roman" w:hAnsi="Times New Roman"/>
          <w:sz w:val="26"/>
          <w:szCs w:val="26"/>
          <w:lang w:eastAsia="ru-RU"/>
        </w:rPr>
      </w:pPr>
      <w:r w:rsidRPr="00A879E9">
        <w:rPr>
          <w:rFonts w:ascii="Times New Roman" w:hAnsi="Times New Roman"/>
          <w:sz w:val="26"/>
          <w:szCs w:val="26"/>
          <w:lang w:eastAsia="ru-RU"/>
        </w:rPr>
        <w:t>- ФГАОУ ВО «Сибирский федеральный университет».</w:t>
      </w:r>
    </w:p>
    <w:p w:rsidR="00A879E9" w:rsidRPr="00A879E9" w:rsidRDefault="00A879E9" w:rsidP="00A879E9">
      <w:pPr>
        <w:widowControl w:val="0"/>
        <w:numPr>
          <w:ilvl w:val="1"/>
          <w:numId w:val="35"/>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Победителями и призерами Олимпиады считаются победители второго этапа Олимпиады, отобранные на основании финального рейтинга (по результатам участия в межрегиональных очных оценочных конференциях) в рамках группы субъектов РФ, определенной приложением 5 к Положению, отдельно среди учащихся 9, 10 и 11 классов.</w:t>
      </w:r>
    </w:p>
    <w:p w:rsidR="00A879E9" w:rsidRPr="00A879E9" w:rsidRDefault="00A879E9" w:rsidP="00A879E9">
      <w:pPr>
        <w:widowControl w:val="0"/>
        <w:numPr>
          <w:ilvl w:val="1"/>
          <w:numId w:val="35"/>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Дипломы и памятные призы победителям и призерам Олимпиады вручаются в торжественной обстановке в Москве, если иной формат не определен приказом Общества о проведении Олимпиады. </w:t>
      </w:r>
    </w:p>
    <w:p w:rsidR="00A879E9" w:rsidRPr="00A879E9" w:rsidRDefault="00A879E9" w:rsidP="00A879E9">
      <w:pPr>
        <w:widowControl w:val="0"/>
        <w:numPr>
          <w:ilvl w:val="1"/>
          <w:numId w:val="35"/>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Победители Олимпиады награждаются дипломами 1 </w:t>
      </w:r>
      <w:proofErr w:type="gramStart"/>
      <w:r w:rsidRPr="00A879E9">
        <w:rPr>
          <w:rFonts w:ascii="Times New Roman" w:hAnsi="Times New Roman"/>
          <w:sz w:val="26"/>
          <w:szCs w:val="26"/>
          <w:lang w:eastAsia="ru-RU"/>
        </w:rPr>
        <w:t>степени,</w:t>
      </w:r>
      <w:r w:rsidRPr="00A879E9">
        <w:rPr>
          <w:rFonts w:ascii="Times New Roman" w:hAnsi="Times New Roman"/>
          <w:sz w:val="26"/>
          <w:szCs w:val="26"/>
          <w:lang w:eastAsia="ru-RU"/>
        </w:rPr>
        <w:br/>
        <w:t>призеры</w:t>
      </w:r>
      <w:proofErr w:type="gramEnd"/>
      <w:r w:rsidRPr="00A879E9">
        <w:rPr>
          <w:rFonts w:ascii="Times New Roman" w:hAnsi="Times New Roman"/>
          <w:sz w:val="26"/>
          <w:szCs w:val="26"/>
          <w:lang w:eastAsia="ru-RU"/>
        </w:rPr>
        <w:t xml:space="preserve"> - дипломами 2-й и 3-й степени соответственно, оформленными согласно приложению 3 к Положению.</w:t>
      </w:r>
    </w:p>
    <w:p w:rsidR="00A879E9" w:rsidRPr="00A879E9" w:rsidRDefault="00A879E9" w:rsidP="00A879E9">
      <w:pPr>
        <w:widowControl w:val="0"/>
        <w:numPr>
          <w:ilvl w:val="1"/>
          <w:numId w:val="35"/>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При проведении торжественных мероприятий в Москве оплата транспортных расходов и расходов на проживание победителей Олимпиады осуществляется компанией группы «</w:t>
      </w:r>
      <w:proofErr w:type="gramStart"/>
      <w:r w:rsidRPr="00A879E9">
        <w:rPr>
          <w:rFonts w:ascii="Times New Roman" w:hAnsi="Times New Roman"/>
          <w:sz w:val="26"/>
          <w:szCs w:val="26"/>
          <w:lang w:eastAsia="ru-RU"/>
        </w:rPr>
        <w:t>Россети»/</w:t>
      </w:r>
      <w:proofErr w:type="gramEnd"/>
      <w:r w:rsidRPr="00A879E9">
        <w:rPr>
          <w:rFonts w:ascii="Times New Roman" w:hAnsi="Times New Roman"/>
          <w:sz w:val="26"/>
          <w:szCs w:val="26"/>
          <w:lang w:eastAsia="ru-RU"/>
        </w:rPr>
        <w:t xml:space="preserve"> филиалом Общества (МЭС), ответственной за проведение Олимпиады в субъекте РФ, в рамках которого были отобраны соответствующие школьники.</w:t>
      </w:r>
    </w:p>
    <w:p w:rsidR="00A879E9" w:rsidRPr="00A879E9" w:rsidRDefault="00A879E9" w:rsidP="00A879E9">
      <w:pPr>
        <w:widowControl w:val="0"/>
        <w:numPr>
          <w:ilvl w:val="1"/>
          <w:numId w:val="35"/>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Победители и призеры Олимпиады получают право участвовать в Энергетической проектной смене, организуемой при участии компаний группы «Россети»</w:t>
      </w:r>
      <w:r w:rsidRPr="00A879E9">
        <w:rPr>
          <w:rFonts w:ascii="Times New Roman" w:hAnsi="Times New Roman"/>
          <w:sz w:val="26"/>
          <w:szCs w:val="26"/>
          <w:vertAlign w:val="superscript"/>
          <w:lang w:eastAsia="ru-RU"/>
        </w:rPr>
        <w:footnoteReference w:id="4"/>
      </w:r>
      <w:r w:rsidRPr="00A879E9">
        <w:rPr>
          <w:rFonts w:ascii="Times New Roman" w:hAnsi="Times New Roman"/>
          <w:sz w:val="26"/>
          <w:szCs w:val="26"/>
          <w:lang w:eastAsia="ru-RU"/>
        </w:rPr>
        <w:t>.</w:t>
      </w:r>
    </w:p>
    <w:p w:rsidR="00A879E9" w:rsidRPr="00A879E9" w:rsidRDefault="00A879E9" w:rsidP="00A879E9">
      <w:pPr>
        <w:widowControl w:val="0"/>
        <w:numPr>
          <w:ilvl w:val="1"/>
          <w:numId w:val="35"/>
        </w:numPr>
        <w:tabs>
          <w:tab w:val="left" w:pos="1134"/>
        </w:tabs>
        <w:spacing w:after="0" w:line="240" w:lineRule="auto"/>
        <w:ind w:left="0"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 Победителям и призерам Олимпиады предусматривается предоставление дополнительных баллов к результатам ЕГЭ в зачет индивидуальных достижений при поступлении в вузы в соответствии с приказом Министерства просвещения Российской Федерации от 30.08.2022 № 788.</w:t>
      </w:r>
    </w:p>
    <w:p w:rsidR="00A879E9" w:rsidRPr="00A879E9" w:rsidRDefault="00A879E9" w:rsidP="00A879E9">
      <w:pPr>
        <w:widowControl w:val="0"/>
        <w:tabs>
          <w:tab w:val="left" w:pos="1134"/>
        </w:tabs>
        <w:spacing w:after="0" w:line="240" w:lineRule="auto"/>
        <w:ind w:firstLine="0"/>
        <w:jc w:val="both"/>
        <w:rPr>
          <w:rFonts w:ascii="Times New Roman" w:hAnsi="Times New Roman"/>
          <w:sz w:val="26"/>
          <w:szCs w:val="26"/>
          <w:lang w:eastAsia="ru-RU"/>
        </w:rPr>
      </w:pPr>
    </w:p>
    <w:p w:rsidR="00A879E9" w:rsidRPr="00A879E9" w:rsidRDefault="00A879E9" w:rsidP="00A879E9">
      <w:pPr>
        <w:widowControl w:val="0"/>
        <w:tabs>
          <w:tab w:val="left" w:pos="1134"/>
        </w:tabs>
        <w:spacing w:after="0" w:line="240" w:lineRule="auto"/>
        <w:ind w:left="709" w:firstLine="0"/>
        <w:jc w:val="both"/>
        <w:rPr>
          <w:rFonts w:ascii="Times New Roman" w:hAnsi="Times New Roman"/>
          <w:b/>
          <w:sz w:val="26"/>
          <w:szCs w:val="26"/>
          <w:lang w:eastAsia="ru-RU"/>
        </w:rPr>
      </w:pPr>
      <w:r w:rsidRPr="00A879E9">
        <w:rPr>
          <w:rFonts w:ascii="Times New Roman" w:hAnsi="Times New Roman"/>
          <w:b/>
          <w:sz w:val="26"/>
          <w:szCs w:val="26"/>
          <w:lang w:eastAsia="ru-RU"/>
        </w:rPr>
        <w:t>5.</w:t>
      </w:r>
      <w:r w:rsidRPr="00A879E9">
        <w:rPr>
          <w:rFonts w:ascii="Times New Roman" w:hAnsi="Times New Roman"/>
          <w:b/>
          <w:sz w:val="26"/>
          <w:szCs w:val="26"/>
          <w:lang w:eastAsia="ru-RU"/>
        </w:rPr>
        <w:tab/>
        <w:t>Энергетическая проектная смена</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5.1. Участниками Энергетической проектной смены группы компаний «Россети» (далее - ЭПС) могут стать победители и призеры Олимпиады</w:t>
      </w:r>
      <w:r w:rsidRPr="00A879E9">
        <w:rPr>
          <w:rFonts w:ascii="Times New Roman" w:hAnsi="Times New Roman"/>
          <w:sz w:val="26"/>
          <w:szCs w:val="26"/>
          <w:vertAlign w:val="superscript"/>
          <w:lang w:eastAsia="ru-RU"/>
        </w:rPr>
        <w:t>4</w:t>
      </w:r>
      <w:r w:rsidRPr="00A879E9">
        <w:rPr>
          <w:rFonts w:ascii="Times New Roman" w:hAnsi="Times New Roman"/>
          <w:sz w:val="26"/>
          <w:szCs w:val="26"/>
          <w:lang w:eastAsia="ru-RU"/>
        </w:rPr>
        <w:t xml:space="preserve">, а также номинанты </w:t>
      </w:r>
      <w:proofErr w:type="spellStart"/>
      <w:r w:rsidRPr="00A879E9">
        <w:rPr>
          <w:rFonts w:ascii="Times New Roman" w:hAnsi="Times New Roman"/>
          <w:sz w:val="26"/>
          <w:szCs w:val="26"/>
          <w:lang w:eastAsia="ru-RU"/>
        </w:rPr>
        <w:t>Россетей</w:t>
      </w:r>
      <w:proofErr w:type="spellEnd"/>
      <w:r w:rsidRPr="00A879E9">
        <w:rPr>
          <w:rFonts w:ascii="Times New Roman" w:hAnsi="Times New Roman"/>
          <w:sz w:val="26"/>
          <w:szCs w:val="26"/>
          <w:lang w:eastAsia="ru-RU"/>
        </w:rPr>
        <w:t xml:space="preserve"> в специализированных проектах для школьников федерального значения.</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5.2. ЭПС организуется на базе одного из всероссийских детских центров в очном/ очно-дистанционном формате.</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5.3. Оплата транспортных расходов и расходов на проживание участников ЭПС в очном формате осуществляется компанией группы «</w:t>
      </w:r>
      <w:proofErr w:type="gramStart"/>
      <w:r w:rsidRPr="00A879E9">
        <w:rPr>
          <w:rFonts w:ascii="Times New Roman" w:hAnsi="Times New Roman"/>
          <w:sz w:val="26"/>
          <w:szCs w:val="26"/>
          <w:lang w:eastAsia="ru-RU"/>
        </w:rPr>
        <w:t>Россети»/</w:t>
      </w:r>
      <w:proofErr w:type="gramEnd"/>
      <w:r w:rsidRPr="00A879E9">
        <w:rPr>
          <w:rFonts w:ascii="Times New Roman" w:hAnsi="Times New Roman"/>
          <w:sz w:val="26"/>
          <w:szCs w:val="26"/>
          <w:lang w:eastAsia="ru-RU"/>
        </w:rPr>
        <w:t xml:space="preserve"> филиалов Общества (МЭС), ответственной за проведение Олимпиады в субъекте РФ, в рамках которого были отобраны соответствующие школьники/ компанией, осуществляющей деятельность в субъекте РФ, где проживает участник - номинант </w:t>
      </w:r>
      <w:proofErr w:type="spellStart"/>
      <w:r w:rsidRPr="00A879E9">
        <w:rPr>
          <w:rFonts w:ascii="Times New Roman" w:hAnsi="Times New Roman"/>
          <w:sz w:val="26"/>
          <w:szCs w:val="26"/>
          <w:lang w:eastAsia="ru-RU"/>
        </w:rPr>
        <w:t>Россетей</w:t>
      </w:r>
      <w:proofErr w:type="spellEnd"/>
      <w:r w:rsidRPr="00A879E9">
        <w:rPr>
          <w:rFonts w:ascii="Times New Roman" w:hAnsi="Times New Roman"/>
          <w:sz w:val="26"/>
          <w:szCs w:val="26"/>
          <w:lang w:eastAsia="ru-RU"/>
        </w:rPr>
        <w:t xml:space="preserve"> в специализированных проектах для школьников.</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5.4. Программа ЭПС включает образовательный блок по основам технологий и </w:t>
      </w:r>
      <w:r w:rsidRPr="00A879E9">
        <w:rPr>
          <w:rFonts w:ascii="Times New Roman" w:hAnsi="Times New Roman"/>
          <w:sz w:val="26"/>
          <w:szCs w:val="26"/>
          <w:lang w:eastAsia="ru-RU"/>
        </w:rPr>
        <w:lastRenderedPageBreak/>
        <w:t>экономики электросетевого комплекса, системной инженерии, инвестиционного проектирования и проектную работу.</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5.5. Тематика проектов, над которыми работают участники ЭПС под руководством педагогов-кураторов, формируется по согласованию с техническим блоком Общества и касается актуальных вопросов функционирования современной электроэнергетики.</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5.6. По итогам проектной смены команды представляют действующие прототипы проектных решений - расчеты, модели, программные продукты и защищают их перед экспертным жюри, в состав которого входят руководители технического блока группы компаний «Россети». </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5.7. По окончании ЭПС школьники продолжают работу над проектами в очно-дистанционном режиме при поддержке со стороны педагогов-кураторов. </w:t>
      </w:r>
    </w:p>
    <w:p w:rsidR="00A879E9" w:rsidRPr="00A879E9" w:rsidRDefault="00A879E9" w:rsidP="00A879E9">
      <w:pPr>
        <w:widowControl w:val="0"/>
        <w:tabs>
          <w:tab w:val="left" w:pos="1134"/>
        </w:tabs>
        <w:spacing w:after="0" w:line="240" w:lineRule="auto"/>
        <w:ind w:firstLine="709"/>
        <w:jc w:val="both"/>
        <w:rPr>
          <w:rFonts w:ascii="Times New Roman" w:hAnsi="Times New Roman"/>
          <w:sz w:val="28"/>
          <w:szCs w:val="28"/>
          <w:lang w:eastAsia="ru-RU"/>
        </w:rPr>
      </w:pPr>
      <w:r w:rsidRPr="00A879E9">
        <w:rPr>
          <w:rFonts w:ascii="Times New Roman" w:hAnsi="Times New Roman"/>
          <w:sz w:val="26"/>
          <w:szCs w:val="26"/>
          <w:lang w:eastAsia="ru-RU"/>
        </w:rPr>
        <w:t>5.8. Проекты, отмеченные жюри ЭПС, представляются в рамках специализированных молодежных секций конкурсов проектно-исследовательских работ.</w:t>
      </w:r>
    </w:p>
    <w:p w:rsidR="00A879E9" w:rsidRPr="00A879E9" w:rsidRDefault="00A879E9" w:rsidP="00A879E9">
      <w:pPr>
        <w:spacing w:after="0" w:line="240" w:lineRule="auto"/>
        <w:ind w:firstLine="0"/>
        <w:jc w:val="right"/>
        <w:rPr>
          <w:rFonts w:ascii="Times New Roman" w:hAnsi="Times New Roman"/>
          <w:sz w:val="24"/>
          <w:szCs w:val="24"/>
          <w:lang w:val="x-none" w:eastAsia="ru-RU"/>
        </w:rPr>
      </w:pPr>
      <w:r w:rsidRPr="00A879E9">
        <w:rPr>
          <w:rFonts w:ascii="Times New Roman" w:hAnsi="Times New Roman"/>
          <w:sz w:val="28"/>
          <w:szCs w:val="28"/>
          <w:lang w:eastAsia="ru-RU"/>
        </w:rPr>
        <w:br w:type="page"/>
      </w:r>
      <w:r w:rsidRPr="00A879E9">
        <w:rPr>
          <w:rFonts w:ascii="Times New Roman" w:hAnsi="Times New Roman"/>
          <w:sz w:val="24"/>
          <w:szCs w:val="24"/>
          <w:lang w:val="x-none" w:eastAsia="ru-RU"/>
        </w:rPr>
        <w:lastRenderedPageBreak/>
        <w:t>Приложение 1</w:t>
      </w:r>
    </w:p>
    <w:p w:rsidR="00A879E9" w:rsidRPr="00A879E9" w:rsidRDefault="00A879E9" w:rsidP="00A879E9">
      <w:pPr>
        <w:spacing w:after="0" w:line="240" w:lineRule="auto"/>
        <w:ind w:firstLine="0"/>
        <w:jc w:val="right"/>
        <w:rPr>
          <w:rFonts w:ascii="Times New Roman" w:hAnsi="Times New Roman"/>
          <w:sz w:val="24"/>
          <w:szCs w:val="24"/>
          <w:lang w:val="x-none" w:eastAsia="ru-RU"/>
        </w:rPr>
      </w:pPr>
      <w:r w:rsidRPr="00A879E9">
        <w:rPr>
          <w:rFonts w:ascii="Times New Roman" w:hAnsi="Times New Roman"/>
          <w:sz w:val="24"/>
          <w:szCs w:val="24"/>
          <w:lang w:val="x-none" w:eastAsia="ru-RU"/>
        </w:rPr>
        <w:t>к Положению</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8"/>
          <w:szCs w:val="28"/>
          <w:lang w:eastAsia="ru-RU"/>
        </w:rPr>
      </w:pPr>
    </w:p>
    <w:p w:rsidR="00A879E9" w:rsidRPr="00A879E9" w:rsidRDefault="00A879E9" w:rsidP="00A879E9">
      <w:pPr>
        <w:widowControl w:val="0"/>
        <w:tabs>
          <w:tab w:val="left" w:pos="1134"/>
        </w:tabs>
        <w:spacing w:after="0" w:line="240" w:lineRule="auto"/>
        <w:ind w:left="851" w:firstLine="0"/>
        <w:jc w:val="center"/>
        <w:rPr>
          <w:rFonts w:ascii="Times New Roman" w:hAnsi="Times New Roman"/>
          <w:b/>
          <w:sz w:val="26"/>
          <w:szCs w:val="26"/>
          <w:lang w:eastAsia="ru-RU"/>
        </w:rPr>
      </w:pPr>
      <w:r w:rsidRPr="00A879E9">
        <w:rPr>
          <w:rFonts w:ascii="Times New Roman" w:hAnsi="Times New Roman"/>
          <w:b/>
          <w:sz w:val="26"/>
          <w:szCs w:val="26"/>
          <w:lang w:eastAsia="ru-RU"/>
        </w:rPr>
        <w:t>Перечень компаний группы «Россети», участвующих в организации и проведении Всероссийской олимпиады школьников и Энергетической проектной смены группы компаний «Россети»</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АО «Россети Тюмень»;</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ПАО «ТРК»;</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ПАО «Россети Сибирь»;</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АО «</w:t>
      </w:r>
      <w:proofErr w:type="spellStart"/>
      <w:r w:rsidRPr="00A879E9">
        <w:rPr>
          <w:rFonts w:ascii="Times New Roman" w:hAnsi="Times New Roman"/>
          <w:sz w:val="26"/>
          <w:szCs w:val="26"/>
          <w:lang w:eastAsia="ru-RU"/>
        </w:rPr>
        <w:t>Тываэнерго</w:t>
      </w:r>
      <w:proofErr w:type="spellEnd"/>
      <w:r w:rsidRPr="00A879E9">
        <w:rPr>
          <w:rFonts w:ascii="Times New Roman" w:hAnsi="Times New Roman"/>
          <w:sz w:val="26"/>
          <w:szCs w:val="26"/>
          <w:lang w:eastAsia="ru-RU"/>
        </w:rPr>
        <w:t>»;</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ПАО «Россети Волга»;</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ОАО «МРСК Урала»;</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ПАО «Россети Центр и Приволжье»;</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ПАО «Россети Центр»;</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ПАО «Россети Северо-Запад»;</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ПАО «Россети Ленэнерго»;</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АО «</w:t>
      </w:r>
      <w:proofErr w:type="spellStart"/>
      <w:r w:rsidRPr="00A879E9">
        <w:rPr>
          <w:rFonts w:ascii="Times New Roman" w:hAnsi="Times New Roman"/>
          <w:sz w:val="26"/>
          <w:szCs w:val="26"/>
          <w:lang w:eastAsia="ru-RU"/>
        </w:rPr>
        <w:t>Янтарьэнерго</w:t>
      </w:r>
      <w:proofErr w:type="spellEnd"/>
      <w:r w:rsidRPr="00A879E9">
        <w:rPr>
          <w:rFonts w:ascii="Times New Roman" w:hAnsi="Times New Roman"/>
          <w:sz w:val="26"/>
          <w:szCs w:val="26"/>
          <w:lang w:eastAsia="ru-RU"/>
        </w:rPr>
        <w:t>»;</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ПАО «Россети Московский регион»;</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ПАО «Россети Юг»;</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ПАО «Россети Северный Кавказ»;</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ПАО «Россети Кубань»;</w:t>
      </w:r>
    </w:p>
    <w:p w:rsidR="00A879E9" w:rsidRPr="00A879E9" w:rsidRDefault="00A879E9" w:rsidP="00A879E9">
      <w:pPr>
        <w:widowControl w:val="0"/>
        <w:tabs>
          <w:tab w:val="left" w:pos="1134"/>
        </w:tabs>
        <w:spacing w:after="0" w:line="240" w:lineRule="auto"/>
        <w:ind w:left="851" w:firstLine="0"/>
        <w:jc w:val="both"/>
        <w:rPr>
          <w:rFonts w:ascii="Times New Roman" w:hAnsi="Times New Roman"/>
          <w:sz w:val="26"/>
          <w:szCs w:val="26"/>
          <w:lang w:eastAsia="ru-RU"/>
        </w:rPr>
      </w:pPr>
      <w:r w:rsidRPr="00A879E9">
        <w:rPr>
          <w:rFonts w:ascii="Times New Roman" w:hAnsi="Times New Roman"/>
          <w:sz w:val="26"/>
          <w:szCs w:val="26"/>
          <w:lang w:eastAsia="ru-RU"/>
        </w:rPr>
        <w:t>- АО «</w:t>
      </w:r>
      <w:proofErr w:type="spellStart"/>
      <w:r w:rsidRPr="00A879E9">
        <w:rPr>
          <w:rFonts w:ascii="Times New Roman" w:hAnsi="Times New Roman"/>
          <w:sz w:val="26"/>
          <w:szCs w:val="26"/>
          <w:lang w:eastAsia="ru-RU"/>
        </w:rPr>
        <w:t>Чеченэнерго</w:t>
      </w:r>
      <w:proofErr w:type="spellEnd"/>
      <w:r w:rsidRPr="00A879E9">
        <w:rPr>
          <w:rFonts w:ascii="Times New Roman" w:hAnsi="Times New Roman"/>
          <w:sz w:val="26"/>
          <w:szCs w:val="26"/>
          <w:lang w:eastAsia="ru-RU"/>
        </w:rPr>
        <w:t>».</w:t>
      </w:r>
    </w:p>
    <w:p w:rsidR="00A879E9" w:rsidRPr="00A879E9" w:rsidRDefault="00A879E9" w:rsidP="00A879E9">
      <w:pPr>
        <w:spacing w:after="0" w:line="240" w:lineRule="auto"/>
        <w:ind w:firstLine="0"/>
        <w:jc w:val="both"/>
        <w:rPr>
          <w:rFonts w:ascii="Times New Roman" w:hAnsi="Times New Roman"/>
          <w:sz w:val="24"/>
          <w:szCs w:val="24"/>
          <w:lang w:val="x-none" w:eastAsia="ru-RU"/>
        </w:rPr>
      </w:pPr>
    </w:p>
    <w:p w:rsidR="00A879E9" w:rsidRPr="00A879E9" w:rsidRDefault="00A879E9" w:rsidP="00A879E9">
      <w:pPr>
        <w:spacing w:after="0" w:line="240" w:lineRule="auto"/>
        <w:ind w:left="7371" w:firstLine="0"/>
        <w:rPr>
          <w:rFonts w:ascii="Times New Roman" w:hAnsi="Times New Roman"/>
          <w:sz w:val="24"/>
          <w:szCs w:val="24"/>
          <w:lang w:eastAsia="ru-RU"/>
        </w:rPr>
      </w:pPr>
      <w:r w:rsidRPr="00A879E9">
        <w:rPr>
          <w:rFonts w:ascii="Times New Roman" w:hAnsi="Times New Roman"/>
          <w:sz w:val="24"/>
          <w:szCs w:val="24"/>
          <w:lang w:val="x-none" w:eastAsia="ru-RU"/>
        </w:rPr>
        <w:br w:type="page"/>
      </w:r>
      <w:r w:rsidRPr="00A879E9">
        <w:rPr>
          <w:rFonts w:ascii="Times New Roman" w:hAnsi="Times New Roman"/>
          <w:sz w:val="24"/>
          <w:szCs w:val="24"/>
          <w:lang w:val="x-none" w:eastAsia="ru-RU"/>
        </w:rPr>
        <w:lastRenderedPageBreak/>
        <w:t xml:space="preserve">Приложение </w:t>
      </w:r>
      <w:r w:rsidRPr="00A879E9">
        <w:rPr>
          <w:rFonts w:ascii="Times New Roman" w:hAnsi="Times New Roman"/>
          <w:sz w:val="24"/>
          <w:szCs w:val="24"/>
          <w:lang w:eastAsia="ru-RU"/>
        </w:rPr>
        <w:t>2</w:t>
      </w:r>
    </w:p>
    <w:p w:rsidR="00A879E9" w:rsidRPr="00A879E9" w:rsidRDefault="00A879E9" w:rsidP="00A879E9">
      <w:pPr>
        <w:spacing w:after="0" w:line="240" w:lineRule="auto"/>
        <w:ind w:left="7371" w:firstLine="0"/>
        <w:rPr>
          <w:rFonts w:ascii="Times New Roman" w:hAnsi="Times New Roman"/>
          <w:sz w:val="24"/>
          <w:szCs w:val="24"/>
          <w:lang w:eastAsia="ru-RU"/>
        </w:rPr>
      </w:pPr>
      <w:r w:rsidRPr="00A879E9">
        <w:rPr>
          <w:rFonts w:ascii="Times New Roman" w:hAnsi="Times New Roman"/>
          <w:sz w:val="24"/>
          <w:szCs w:val="24"/>
          <w:lang w:val="x-none" w:eastAsia="ru-RU"/>
        </w:rPr>
        <w:t>к Положению</w:t>
      </w:r>
    </w:p>
    <w:p w:rsidR="00A879E9" w:rsidRPr="00A879E9" w:rsidRDefault="00A879E9" w:rsidP="00A879E9">
      <w:pPr>
        <w:spacing w:after="0" w:line="240" w:lineRule="auto"/>
        <w:ind w:firstLine="0"/>
        <w:jc w:val="right"/>
        <w:rPr>
          <w:rFonts w:ascii="Times New Roman" w:hAnsi="Times New Roman"/>
          <w:sz w:val="24"/>
          <w:szCs w:val="24"/>
          <w:lang w:eastAsia="ru-RU"/>
        </w:rPr>
      </w:pPr>
    </w:p>
    <w:p w:rsidR="00A879E9" w:rsidRPr="00A879E9" w:rsidRDefault="00A879E9" w:rsidP="00A879E9">
      <w:pPr>
        <w:spacing w:after="0" w:line="240" w:lineRule="auto"/>
        <w:ind w:firstLine="0"/>
        <w:jc w:val="center"/>
        <w:rPr>
          <w:rFonts w:ascii="Times New Roman" w:hAnsi="Times New Roman"/>
          <w:b/>
          <w:sz w:val="26"/>
          <w:szCs w:val="26"/>
          <w:lang w:eastAsia="ru-RU"/>
        </w:rPr>
      </w:pPr>
      <w:r w:rsidRPr="00A879E9">
        <w:rPr>
          <w:rFonts w:ascii="Times New Roman" w:hAnsi="Times New Roman"/>
          <w:b/>
          <w:sz w:val="26"/>
          <w:szCs w:val="26"/>
          <w:lang w:eastAsia="ru-RU"/>
        </w:rPr>
        <w:t>Регламент проведения</w:t>
      </w:r>
    </w:p>
    <w:p w:rsidR="00A879E9" w:rsidRPr="00A879E9" w:rsidRDefault="00A879E9" w:rsidP="00A879E9">
      <w:pPr>
        <w:spacing w:after="0" w:line="240" w:lineRule="auto"/>
        <w:ind w:firstLine="0"/>
        <w:jc w:val="center"/>
        <w:rPr>
          <w:rFonts w:ascii="Times New Roman" w:hAnsi="Times New Roman"/>
          <w:b/>
          <w:sz w:val="26"/>
          <w:szCs w:val="26"/>
          <w:lang w:eastAsia="ru-RU"/>
        </w:rPr>
      </w:pPr>
      <w:r w:rsidRPr="00A879E9">
        <w:rPr>
          <w:rFonts w:ascii="Times New Roman" w:hAnsi="Times New Roman"/>
          <w:b/>
          <w:sz w:val="26"/>
          <w:szCs w:val="26"/>
          <w:lang w:eastAsia="ru-RU"/>
        </w:rPr>
        <w:t>Всероссийской олимпиады школьников группы компаний «Россети»</w:t>
      </w:r>
    </w:p>
    <w:p w:rsidR="00A879E9" w:rsidRPr="00A879E9" w:rsidRDefault="00A879E9" w:rsidP="00A879E9">
      <w:pPr>
        <w:spacing w:after="0" w:line="240" w:lineRule="auto"/>
        <w:ind w:firstLine="0"/>
        <w:jc w:val="both"/>
        <w:rPr>
          <w:rFonts w:ascii="Verdana" w:hAnsi="Verdana"/>
          <w:sz w:val="26"/>
          <w:szCs w:val="26"/>
          <w:lang w:eastAsia="ru-RU"/>
        </w:rPr>
      </w:pPr>
    </w:p>
    <w:p w:rsidR="00A879E9" w:rsidRPr="00A879E9" w:rsidRDefault="00A879E9" w:rsidP="00A879E9">
      <w:pPr>
        <w:spacing w:before="120" w:after="120" w:line="240" w:lineRule="auto"/>
        <w:ind w:firstLine="0"/>
        <w:jc w:val="center"/>
        <w:rPr>
          <w:rFonts w:ascii="Times New Roman" w:hAnsi="Times New Roman"/>
          <w:b/>
          <w:sz w:val="26"/>
          <w:szCs w:val="26"/>
          <w:lang w:eastAsia="ru-RU"/>
        </w:rPr>
      </w:pPr>
      <w:r w:rsidRPr="00A879E9">
        <w:rPr>
          <w:rFonts w:ascii="Times New Roman" w:hAnsi="Times New Roman"/>
          <w:b/>
          <w:sz w:val="26"/>
          <w:szCs w:val="26"/>
          <w:lang w:eastAsia="ru-RU"/>
        </w:rPr>
        <w:t>1. Основные положения</w:t>
      </w:r>
    </w:p>
    <w:p w:rsidR="00A879E9" w:rsidRPr="00A879E9" w:rsidRDefault="00A879E9" w:rsidP="00A879E9">
      <w:pPr>
        <w:spacing w:after="0" w:line="240" w:lineRule="auto"/>
        <w:ind w:firstLine="851"/>
        <w:jc w:val="both"/>
        <w:rPr>
          <w:rFonts w:ascii="Times New Roman" w:hAnsi="Times New Roman"/>
          <w:sz w:val="26"/>
          <w:szCs w:val="26"/>
          <w:lang w:eastAsia="ru-RU"/>
        </w:rPr>
      </w:pPr>
      <w:r w:rsidRPr="00A879E9">
        <w:rPr>
          <w:rFonts w:ascii="Times New Roman" w:hAnsi="Times New Roman"/>
          <w:sz w:val="26"/>
          <w:szCs w:val="26"/>
          <w:lang w:eastAsia="ru-RU"/>
        </w:rPr>
        <w:t xml:space="preserve">1.1. Всероссийская олимпиада школьников группы компаний «Россети» (далее - Олимпиада) проводится в соответствии с Положением об Олимпиаде в онлайн формате (первый и второй этап), в очном формате проводятся межрегиональные оценочные конференции для участников второго этапа Олимпиады, показавших лучшие результаты и претендующих на призовые места. </w:t>
      </w:r>
    </w:p>
    <w:p w:rsidR="00A879E9" w:rsidRPr="00A879E9" w:rsidRDefault="00A879E9" w:rsidP="00A879E9">
      <w:pPr>
        <w:spacing w:after="0" w:line="240" w:lineRule="auto"/>
        <w:ind w:firstLine="851"/>
        <w:jc w:val="both"/>
        <w:rPr>
          <w:rFonts w:ascii="Times New Roman" w:hAnsi="Times New Roman"/>
          <w:sz w:val="26"/>
          <w:szCs w:val="26"/>
          <w:lang w:eastAsia="ru-RU"/>
        </w:rPr>
      </w:pPr>
      <w:r w:rsidRPr="00A879E9">
        <w:rPr>
          <w:rFonts w:ascii="Times New Roman" w:hAnsi="Times New Roman"/>
          <w:sz w:val="26"/>
          <w:szCs w:val="26"/>
          <w:lang w:eastAsia="ru-RU"/>
        </w:rPr>
        <w:t>1.2. Итоги этапов Олимпиады подводятся в рамках субъектов РФ/ групп субъектов РФ, указанных в приложениях 4, 5 к Положению об Олимпиаде. Курирование проведения этапов Олимпиады осуществляется компаниями группы «</w:t>
      </w:r>
      <w:proofErr w:type="gramStart"/>
      <w:r w:rsidRPr="00A879E9">
        <w:rPr>
          <w:rFonts w:ascii="Times New Roman" w:hAnsi="Times New Roman"/>
          <w:sz w:val="26"/>
          <w:szCs w:val="26"/>
          <w:lang w:eastAsia="ru-RU"/>
        </w:rPr>
        <w:t>Россети»/</w:t>
      </w:r>
      <w:proofErr w:type="gramEnd"/>
      <w:r w:rsidRPr="00A879E9">
        <w:rPr>
          <w:rFonts w:ascii="Times New Roman" w:hAnsi="Times New Roman"/>
          <w:sz w:val="26"/>
          <w:szCs w:val="26"/>
          <w:lang w:eastAsia="ru-RU"/>
        </w:rPr>
        <w:t xml:space="preserve"> их филиалами/ филиалами Общества (МЭС) в соответствии с приложениями 4 и 5 к Положению об Олимпиаде. </w:t>
      </w:r>
    </w:p>
    <w:p w:rsidR="00A879E9" w:rsidRPr="00A879E9" w:rsidRDefault="00A879E9" w:rsidP="00A879E9">
      <w:pPr>
        <w:spacing w:after="0" w:line="240" w:lineRule="auto"/>
        <w:ind w:firstLine="851"/>
        <w:jc w:val="both"/>
        <w:rPr>
          <w:rFonts w:ascii="Times New Roman" w:hAnsi="Times New Roman"/>
          <w:sz w:val="26"/>
          <w:szCs w:val="26"/>
          <w:lang w:eastAsia="ru-RU"/>
        </w:rPr>
      </w:pPr>
      <w:r w:rsidRPr="00A879E9">
        <w:rPr>
          <w:rFonts w:ascii="Times New Roman" w:hAnsi="Times New Roman"/>
          <w:sz w:val="26"/>
          <w:szCs w:val="26"/>
          <w:lang w:eastAsia="ru-RU"/>
        </w:rPr>
        <w:t>1.3. Информация об Олимпиаде - Положение об Олимпиаде, настоящий Регламент, даты проведения этапов Олимпиады, примеры заданий прошлых лет, формы документов, необходимых для заполнения участниками, памятка участника Олимпиады размещаются на официальном сайте Олимпиады (</w:t>
      </w:r>
      <w:hyperlink r:id="rId8" w:history="1">
        <w:r w:rsidRPr="00A879E9">
          <w:rPr>
            <w:rFonts w:ascii="Times New Roman" w:hAnsi="Times New Roman"/>
            <w:color w:val="0000FF"/>
            <w:sz w:val="26"/>
            <w:szCs w:val="26"/>
            <w:u w:val="single"/>
            <w:lang w:eastAsia="ru-RU"/>
          </w:rPr>
          <w:t>https://olimpiadarosseti.ru</w:t>
        </w:r>
      </w:hyperlink>
      <w:r w:rsidRPr="00A879E9">
        <w:rPr>
          <w:rFonts w:ascii="Times New Roman" w:hAnsi="Times New Roman"/>
          <w:sz w:val="26"/>
          <w:szCs w:val="26"/>
          <w:lang w:eastAsia="ru-RU"/>
        </w:rPr>
        <w:t>). Информация о коллегиальных органах (п. 2.5, 2.6 Положения об Олимпиаде), ответственных за проведение Олимпиады в субъекте РФ, контактные данные региональных координаторов и иная информация об Олимпиаде размещается на официальном сайте Олимпиады, а также на официальных сайтах компаний группы «Россети» и их филиалов/ филиалов Общества (МЭС), курирующих проведение Олимпиады в субъектах РФ/ группах субъектов РФ в соответствии с приложениями 4 и 5 к Положению об Олимпиаде.</w:t>
      </w:r>
    </w:p>
    <w:p w:rsidR="00A879E9" w:rsidRPr="00A879E9" w:rsidRDefault="00A879E9" w:rsidP="00A879E9">
      <w:pPr>
        <w:spacing w:after="0" w:line="240" w:lineRule="auto"/>
        <w:ind w:firstLine="851"/>
        <w:jc w:val="both"/>
        <w:rPr>
          <w:rFonts w:ascii="Times New Roman" w:hAnsi="Times New Roman"/>
          <w:sz w:val="26"/>
          <w:szCs w:val="26"/>
          <w:lang w:eastAsia="ru-RU"/>
        </w:rPr>
      </w:pPr>
    </w:p>
    <w:p w:rsidR="00A879E9" w:rsidRPr="00A879E9" w:rsidRDefault="00A879E9" w:rsidP="00A879E9">
      <w:pPr>
        <w:spacing w:after="0" w:line="240" w:lineRule="auto"/>
        <w:ind w:firstLine="709"/>
        <w:rPr>
          <w:rFonts w:ascii="Times New Roman" w:hAnsi="Times New Roman"/>
          <w:b/>
          <w:sz w:val="26"/>
          <w:szCs w:val="26"/>
          <w:lang w:eastAsia="ru-RU"/>
        </w:rPr>
      </w:pPr>
      <w:r w:rsidRPr="00A879E9">
        <w:rPr>
          <w:rFonts w:ascii="Times New Roman" w:hAnsi="Times New Roman"/>
          <w:b/>
          <w:sz w:val="26"/>
          <w:szCs w:val="26"/>
          <w:lang w:eastAsia="ru-RU"/>
        </w:rPr>
        <w:t>2. Регламент подготовки Олимпиады</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2.1. К участию в первом этапе Олимпиады допускаются граждане Российской Федерации, обучающиеся по программам 9, 10 и 11 классов основного общего/ среднего профессионального образования. </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2.2. Для участия в Олимпиаде необходимо не позднее чем за день до начала проведения первого этапа пройти регистрацию по ссылке, размещенной на официальном сайте Олимпиады, приложив при регистрации сканированные копии оформленных законным представителем школьника (родителями/ попечителями) заявку на участие в Олимпиаде, содержащую подтверждение об ознакомлении с настоящим Регламентом и Положением об Олимпиаде, и заявление-согласие на обработку и распространение персональных данных по формам, приведенным в приложениях 1, 2, 2а к настоящему Регламенту. Оригиналы документов могут быть запрошены Межрегиональным комитетом, курирующим проведение этапа в соответствующем субъекте РФ. </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2.4. Информация о единых днях проведения дистанционных этапов Олимпиады не позднее чем за тридцать календарных дней до начала первого этапа размещается на официальном сайте Олимпиады и в соответствующих разделах официальных сайтов компаний и филиалов, информация о месте, дате и времени проведения</w:t>
      </w:r>
      <w:r w:rsidRPr="00A879E9">
        <w:rPr>
          <w:rFonts w:ascii="Times New Roman" w:hAnsi="Times New Roman"/>
          <w:sz w:val="24"/>
          <w:szCs w:val="24"/>
          <w:lang w:eastAsia="ru-RU"/>
        </w:rPr>
        <w:t xml:space="preserve"> </w:t>
      </w:r>
      <w:r w:rsidRPr="00A879E9">
        <w:rPr>
          <w:rFonts w:ascii="Times New Roman" w:hAnsi="Times New Roman"/>
          <w:sz w:val="26"/>
          <w:szCs w:val="26"/>
          <w:lang w:eastAsia="ru-RU"/>
        </w:rPr>
        <w:t>межрегиональных оценочных конференций размещается на официальном сайте Олимпиады и в соответствующих разделах официальных сайтов компаний и филиалов Общества (МЭС) не позднее, чем за 5 рабочих дней до их проведения.</w:t>
      </w:r>
    </w:p>
    <w:p w:rsidR="00A879E9" w:rsidRPr="00A879E9" w:rsidRDefault="00A879E9" w:rsidP="00A879E9">
      <w:pPr>
        <w:spacing w:after="0" w:line="240" w:lineRule="auto"/>
        <w:ind w:firstLine="709"/>
        <w:rPr>
          <w:rFonts w:ascii="Times New Roman" w:hAnsi="Times New Roman"/>
          <w:b/>
          <w:sz w:val="26"/>
          <w:szCs w:val="26"/>
          <w:lang w:eastAsia="ru-RU"/>
        </w:rPr>
      </w:pPr>
      <w:r w:rsidRPr="00A879E9">
        <w:rPr>
          <w:rFonts w:ascii="Times New Roman" w:hAnsi="Times New Roman"/>
          <w:b/>
          <w:sz w:val="26"/>
          <w:szCs w:val="26"/>
          <w:lang w:eastAsia="ru-RU"/>
        </w:rPr>
        <w:t xml:space="preserve">3. Регламент проведения первого этапа Олимпиады </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lastRenderedPageBreak/>
        <w:t>3.1. Первый этап Олимпиады проводится в дистанционном формате под наблюдением.</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3.2. Выполнение заданий по физике, математике, информатике осуществляется в единые дни проведения Олимпиады. Последовательность и набор предметов - на усмотрение участника. Не рекомендуется выполнение заданий по трем предметам в один день.</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3.3. Продолжительность выполнения заданий по каждому предмету составляет 3 астрономических часа, кроме того, время для размещения в системе тестирования копий листов с ходом решения заданий и черновиков (0,5 часа). Количество заданий по каждому предмету - 5.</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3.4. Дистанционное участие в первом этапе осуществляется на единой электронной площадке тестирования на условиях верификации личности участника, контроля самостоятельности прохождения заданий и наблюдения в реальном времени для выявления возможных нарушений.</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3.5. Перед началом мероприятия участнику следует проверить совместимость компьютера с системой наблюдения. Дополнительно необходимо проверить веб-камеру, микрофон и сеть в соответствии с памяткой, размещенной на официальном сайте Олимпиады.</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3.6. На рабочем месте участника, помимо компьютера или ноутбука, могут быть чистые листы бумаги формата А4 (не более 7 листов на предмет, наблюдатель может попросить участника показать листы перед камерой) и шариковая или </w:t>
      </w:r>
      <w:proofErr w:type="spellStart"/>
      <w:r w:rsidRPr="00A879E9">
        <w:rPr>
          <w:rFonts w:ascii="Times New Roman" w:hAnsi="Times New Roman"/>
          <w:sz w:val="26"/>
          <w:szCs w:val="26"/>
          <w:lang w:eastAsia="ru-RU"/>
        </w:rPr>
        <w:t>гелевая</w:t>
      </w:r>
      <w:proofErr w:type="spellEnd"/>
      <w:r w:rsidRPr="00A879E9">
        <w:rPr>
          <w:rFonts w:ascii="Times New Roman" w:hAnsi="Times New Roman"/>
          <w:sz w:val="26"/>
          <w:szCs w:val="26"/>
          <w:lang w:eastAsia="ru-RU"/>
        </w:rPr>
        <w:t xml:space="preserve"> ручка синего или черного цвета.</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3.7. Для начала выполнения заданий Олимпиады участнику необходимо осуществить доступ в систему тестирования по присланным на указанный при регистрации электронный почтовый адрес, ссылке и коду доступа.</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3.8. На экране появятся правила проведения мероприятия, с которыми нужно ознакомиться и согласиться.</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3.9. После идентификации участнику необходимо подтвердить корректность данных о себе (ФИО, класс/курс, субъект РФ) и выбрать предмет, по которому планируется выполнять задания.</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3.10. Системе наблюдения требуется фотография лица участника, которую необходимо сделать через веб-камеру и фотография паспорта (или иного документа, удостоверяющего личность), которую также необходимо сделать через веб-камеру. </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3.11. Ознакомившись с заданием, участник может использовать для решения бумагу (в качестве черновика и/или чистовика) и ручку, участник заносит ответ по заданию в соответствующее поле в системе тестирования, фотографирует или сканирует чистовую версию хода решения и прикрепляет ее под заданием, могут быть также сфотографированы/ отсканированы и размещены в системе черновики. </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3.12. Для прикрепления файлов – снимков листов с решениями требуется смартфон с предустановленным приложением для сканирования QR-кодов.</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3.13. После внесения результатов выполнения всех заданий и размещения материалов с ходом решения необходимо завершить прохождение этапа Олимпиады по предмету. После завершения этапа по предмету повторно его начать уже нельзя. Можно перейти к выполнению заданий по другому предмету.</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3.14. Во время сеанса может присутствовать наблюдатель (подключаясь по видео- и </w:t>
      </w:r>
      <w:proofErr w:type="spellStart"/>
      <w:r w:rsidRPr="00A879E9">
        <w:rPr>
          <w:rFonts w:ascii="Times New Roman" w:hAnsi="Times New Roman"/>
          <w:sz w:val="26"/>
          <w:szCs w:val="26"/>
          <w:lang w:eastAsia="ru-RU"/>
        </w:rPr>
        <w:t>аудиосвязи</w:t>
      </w:r>
      <w:proofErr w:type="spellEnd"/>
      <w:r w:rsidRPr="00A879E9">
        <w:rPr>
          <w:rFonts w:ascii="Times New Roman" w:hAnsi="Times New Roman"/>
          <w:sz w:val="26"/>
          <w:szCs w:val="26"/>
          <w:lang w:eastAsia="ru-RU"/>
        </w:rPr>
        <w:t xml:space="preserve">), также наблюдение может осуществляться с помощью программных средств. </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3.15. Системой выставляется оценка уровня доверия к результатам этапа Олимпиады, которая зависит от следующих факторов: </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lastRenderedPageBreak/>
        <w:t>- веб-камера должна быть установлена строго перед лицом, не допускается установка камеры сбоку, голова участника должна полностью помещаться в кадр, не допускается частичный или полный уход из поля видимости камеры, лицо должно находиться в центре области обзора веб-камеры и занимать не менее 10% захватываемого камерой пространства на протяжении всего сеанса;</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волосы, одежда, руки или что-либо другое не должно закрывать область лица, не разрешается надевать солнцезащитные очки, можно использовать очки только с прозрачными линзами;</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в комнате не должно находиться других людей, на фоне не должно быть голосов или шума, на время выполнения задания по предмету запрещается покидать свое рабочее место;</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 выполнение заданий по предмету должно осуществляться в браузере, окно которого должно быть развернуто на весь экран, нельзя переключаться на другие приложения (включая другие браузеры) или сворачивать браузер, нельзя открывать сторонние вкладки (страницы), на компьютере должны быть отключены все программы, использующие веб-камеру, кроме браузера; исключение составляют случаи обращения за помощью на электронный адрес поддержки участников - </w:t>
      </w:r>
      <w:hyperlink r:id="rId9" w:history="1">
        <w:r w:rsidRPr="00A879E9">
          <w:rPr>
            <w:rFonts w:ascii="Times New Roman" w:hAnsi="Times New Roman"/>
            <w:color w:val="0000FF"/>
            <w:sz w:val="26"/>
            <w:szCs w:val="26"/>
            <w:u w:val="single"/>
            <w:lang w:eastAsia="ru-RU"/>
          </w:rPr>
          <w:t>help-olimpiada@rosseti.ru</w:t>
        </w:r>
      </w:hyperlink>
      <w:r w:rsidRPr="00A879E9">
        <w:rPr>
          <w:rFonts w:ascii="Times New Roman" w:hAnsi="Times New Roman"/>
          <w:sz w:val="26"/>
          <w:szCs w:val="26"/>
          <w:lang w:eastAsia="ru-RU"/>
        </w:rPr>
        <w:t>.</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3.16. Во время выполнения заданий участнику Олимпиады запрещено использовать электронные устройства, справочные материалы, письменные заметки и иные неэлектронные средства хранения и передачи информации. Смартфон можно использовать только для целей размещения решений по заданиям в системе. </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3.17. Запрещается передавать материалы Олимпиады третьим лицам, в случае выявления аналогичных решений у нескольких участников, может быть назначена дополнительная проверка, по факту выявленных нарушений участники могут быть дисквалифицированы. В случае обнаружения попытки обмануть систему или наблюдателя, участники также могут быть дисквалифицированы.</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3.18. Шифрование работ, выполненных в дистанционном формате, осуществляется автоматически с использованием средств системы тестирования.</w:t>
      </w:r>
    </w:p>
    <w:p w:rsidR="00A879E9" w:rsidRPr="00A879E9" w:rsidRDefault="00A879E9" w:rsidP="00A879E9">
      <w:pPr>
        <w:widowControl w:val="0"/>
        <w:tabs>
          <w:tab w:val="left" w:pos="1134"/>
        </w:tabs>
        <w:spacing w:after="0" w:line="240" w:lineRule="auto"/>
        <w:ind w:firstLine="851"/>
        <w:jc w:val="both"/>
        <w:rPr>
          <w:rFonts w:ascii="Times New Roman" w:hAnsi="Times New Roman"/>
          <w:b/>
          <w:sz w:val="26"/>
          <w:szCs w:val="26"/>
          <w:lang w:eastAsia="ru-RU"/>
        </w:rPr>
      </w:pPr>
    </w:p>
    <w:p w:rsidR="00A879E9" w:rsidRPr="00A879E9" w:rsidRDefault="00A879E9" w:rsidP="00A879E9">
      <w:pPr>
        <w:widowControl w:val="0"/>
        <w:spacing w:after="0" w:line="240" w:lineRule="auto"/>
        <w:ind w:firstLine="709"/>
        <w:rPr>
          <w:rFonts w:ascii="Times New Roman" w:hAnsi="Times New Roman"/>
          <w:b/>
          <w:sz w:val="26"/>
          <w:szCs w:val="26"/>
          <w:lang w:eastAsia="ru-RU"/>
        </w:rPr>
      </w:pPr>
      <w:r w:rsidRPr="00A879E9">
        <w:rPr>
          <w:rFonts w:ascii="Times New Roman" w:hAnsi="Times New Roman"/>
          <w:b/>
          <w:sz w:val="26"/>
          <w:szCs w:val="26"/>
          <w:lang w:eastAsia="ru-RU"/>
        </w:rPr>
        <w:t>4. Подведение итогов первого этапа Олимпиады</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4.1. Итоги первого этапа Олимпиады публикуются на сайте компании или филиала, курирующего проведение этапа в соответствующем субъекте РФ (приложение 4 к Положению об Олимпиаде). В течение 5 рабочих дней с даты публикации результатов участник в присутствии законного представителя имеет право ознакомиться со своей работой непосредственно в компании / филиале, курирующем проведение этапа, или в месте, указанном на сайте, и подать аргументированное апелляционное заявление (апелляцию) в соответствующую Региональную апелляционную комиссию. Рассмотрение апелляций осуществляются в дни, устанавливаемые Межрегиональным оргкомитетом в присутствии заявителя. По решению Межрегионального оргкомитета Олимпиады по отдельным предметам рассмотрение апелляций может быть осуществлено заочно (без присутствия заявителя). Результаты рассмотрения апелляций передаются для утверждения в Межрегиональный оргкомитет Олимпиады.</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4.2. После утверждения результатов рассмотрения апелляций Межрегиональный оргкомитет формирует итоговые рейтинги по субъектам РФ/ группам субъектов РФ проведения первого этапа Олимпиады (для 9, 10 и 11 классов) и утверждает по субъектам/ группам субъектов (в соответствии с приложением 4 к Положению) список победителей и призеров первого этапа Олимпиады (для 9, 10 и 11 классов).</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4.3. Информация о победителях и призерах первого этапа Олимпиады предоставляется в Оргкомитет Олимпиады, размещается на официальных сайтах компаний/ филиалов, курирующих проведение этапа, а также на сайтах компаний, курирующих </w:t>
      </w:r>
      <w:r w:rsidRPr="00A879E9">
        <w:rPr>
          <w:rFonts w:ascii="Times New Roman" w:hAnsi="Times New Roman"/>
          <w:sz w:val="26"/>
          <w:szCs w:val="26"/>
          <w:lang w:eastAsia="ru-RU"/>
        </w:rPr>
        <w:lastRenderedPageBreak/>
        <w:t xml:space="preserve">проведение второго этапа в соответствующем субъекте (приложения 4, 5 к Положению об Олимпиаде). На сайтах также размещается информация о месте, времени и порядке награждения победителей и призеров. </w:t>
      </w:r>
    </w:p>
    <w:p w:rsidR="00A879E9" w:rsidRPr="00A879E9" w:rsidRDefault="00A879E9" w:rsidP="00A879E9">
      <w:pPr>
        <w:widowControl w:val="0"/>
        <w:tabs>
          <w:tab w:val="left" w:pos="851"/>
        </w:tabs>
        <w:spacing w:after="0" w:line="240" w:lineRule="auto"/>
        <w:ind w:firstLine="709"/>
        <w:jc w:val="both"/>
        <w:rPr>
          <w:rFonts w:ascii="Times New Roman" w:hAnsi="Times New Roman"/>
          <w:sz w:val="26"/>
          <w:szCs w:val="26"/>
          <w:lang w:eastAsia="ru-RU"/>
        </w:rPr>
      </w:pPr>
    </w:p>
    <w:p w:rsidR="00A879E9" w:rsidRPr="00A879E9" w:rsidRDefault="00A879E9" w:rsidP="00A879E9">
      <w:pPr>
        <w:tabs>
          <w:tab w:val="left" w:pos="851"/>
        </w:tabs>
        <w:spacing w:after="0" w:line="240" w:lineRule="auto"/>
        <w:ind w:firstLine="709"/>
        <w:rPr>
          <w:rFonts w:ascii="Times New Roman" w:hAnsi="Times New Roman"/>
          <w:b/>
          <w:sz w:val="26"/>
          <w:szCs w:val="26"/>
          <w:lang w:eastAsia="ru-RU"/>
        </w:rPr>
      </w:pPr>
      <w:r w:rsidRPr="00A879E9">
        <w:rPr>
          <w:rFonts w:ascii="Times New Roman" w:hAnsi="Times New Roman"/>
          <w:b/>
          <w:sz w:val="26"/>
          <w:szCs w:val="26"/>
          <w:lang w:eastAsia="ru-RU"/>
        </w:rPr>
        <w:t>5. Регламент проведения второго этапа Олимпиады</w:t>
      </w:r>
    </w:p>
    <w:p w:rsidR="00A879E9" w:rsidRPr="00A879E9" w:rsidRDefault="00A879E9" w:rsidP="00A879E9">
      <w:pPr>
        <w:tabs>
          <w:tab w:val="left" w:pos="851"/>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5.1. К участию во втором этапе Олимпиады допускаются победители и призеры первого этапа Олимпиады</w:t>
      </w:r>
      <w:r w:rsidRPr="00A879E9">
        <w:rPr>
          <w:rFonts w:ascii="Times New Roman" w:hAnsi="Times New Roman"/>
          <w:sz w:val="26"/>
          <w:szCs w:val="26"/>
          <w:vertAlign w:val="superscript"/>
          <w:lang w:eastAsia="ru-RU"/>
        </w:rPr>
        <w:footnoteReference w:id="5"/>
      </w:r>
      <w:r w:rsidRPr="00A879E9">
        <w:rPr>
          <w:rFonts w:ascii="Times New Roman" w:hAnsi="Times New Roman"/>
          <w:sz w:val="26"/>
          <w:szCs w:val="26"/>
          <w:lang w:eastAsia="ru-RU"/>
        </w:rPr>
        <w:t xml:space="preserve">. </w:t>
      </w:r>
    </w:p>
    <w:p w:rsidR="00A879E9" w:rsidRPr="00A879E9" w:rsidRDefault="00A879E9" w:rsidP="00A879E9">
      <w:pPr>
        <w:widowControl w:val="0"/>
        <w:tabs>
          <w:tab w:val="left" w:pos="851"/>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5.2. Формат задания второго этапа Олимпиады - комплексный кейс. Продолжительность выполнения задания второго этапа - 3 астрономических часа, кроме того, для размещения в системе тестирования копий листов с ходом решения кейса и черновиков (0,5 часа).</w:t>
      </w:r>
    </w:p>
    <w:p w:rsidR="00A879E9" w:rsidRPr="00A879E9" w:rsidRDefault="00A879E9" w:rsidP="00A879E9">
      <w:pPr>
        <w:widowControl w:val="0"/>
        <w:tabs>
          <w:tab w:val="left" w:pos="851"/>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5.3. Доступ к заданию и его выполнение осуществляется дистанционно под наблюдением в порядке, предусмотренном пунктами 3.4 – 3.18 настоящего Регламента.</w:t>
      </w:r>
    </w:p>
    <w:p w:rsidR="00A879E9" w:rsidRPr="00A879E9" w:rsidRDefault="00A879E9" w:rsidP="00A879E9">
      <w:pPr>
        <w:widowControl w:val="0"/>
        <w:tabs>
          <w:tab w:val="left" w:pos="851"/>
        </w:tabs>
        <w:spacing w:after="0" w:line="240" w:lineRule="auto"/>
        <w:ind w:firstLine="851"/>
        <w:jc w:val="both"/>
        <w:rPr>
          <w:rFonts w:ascii="Times New Roman" w:hAnsi="Times New Roman"/>
          <w:sz w:val="26"/>
          <w:szCs w:val="26"/>
          <w:lang w:eastAsia="ru-RU"/>
        </w:rPr>
      </w:pPr>
    </w:p>
    <w:p w:rsidR="00A879E9" w:rsidRPr="00A879E9" w:rsidRDefault="00A879E9" w:rsidP="00A879E9">
      <w:pPr>
        <w:widowControl w:val="0"/>
        <w:tabs>
          <w:tab w:val="left" w:pos="851"/>
        </w:tabs>
        <w:spacing w:after="0" w:line="240" w:lineRule="auto"/>
        <w:ind w:firstLine="709"/>
        <w:jc w:val="both"/>
        <w:rPr>
          <w:rFonts w:ascii="Times New Roman" w:hAnsi="Times New Roman"/>
          <w:b/>
          <w:sz w:val="26"/>
          <w:szCs w:val="26"/>
          <w:lang w:eastAsia="ru-RU"/>
        </w:rPr>
      </w:pPr>
      <w:r w:rsidRPr="00A879E9">
        <w:rPr>
          <w:rFonts w:ascii="Times New Roman" w:hAnsi="Times New Roman"/>
          <w:b/>
          <w:sz w:val="26"/>
          <w:szCs w:val="26"/>
          <w:lang w:eastAsia="ru-RU"/>
        </w:rPr>
        <w:t>6. Подведение итогов второго этапа Олимпиады</w:t>
      </w:r>
    </w:p>
    <w:p w:rsidR="00A879E9" w:rsidRPr="00A879E9" w:rsidRDefault="00A879E9" w:rsidP="00A879E9">
      <w:pPr>
        <w:widowControl w:val="0"/>
        <w:tabs>
          <w:tab w:val="left" w:pos="851"/>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6.1. По завершении проверки в соответствии с едиными критериями по оценке работ, разработанными Методической комиссией Олимпиады, в установленные Оргкомитетом Олимпиады сроки, Председатель Жюри Олимпиады передает результаты проверки зашифрованных работ и рейтинг участников (для 9, 10 и 11 классов) в Оргкомитет Олимпиады.</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6.2. Оргкомитет Олимпиады проводит дешифровку работ и формирует рейтинги участников по группам субъектов РФ,</w:t>
      </w:r>
      <w:r w:rsidRPr="00A879E9">
        <w:rPr>
          <w:rFonts w:ascii="Times New Roman" w:hAnsi="Times New Roman"/>
          <w:sz w:val="24"/>
          <w:szCs w:val="24"/>
          <w:lang w:eastAsia="ru-RU"/>
        </w:rPr>
        <w:t xml:space="preserve"> </w:t>
      </w:r>
      <w:r w:rsidRPr="00A879E9">
        <w:rPr>
          <w:rFonts w:ascii="Times New Roman" w:hAnsi="Times New Roman"/>
          <w:sz w:val="26"/>
          <w:szCs w:val="26"/>
          <w:lang w:eastAsia="ru-RU"/>
        </w:rPr>
        <w:t xml:space="preserve">указанным в приложении 5 к Положению, (для 9, 10 и 11 классов) и топ-рейтинги для участия в очных межрегиональных оценочных конференциях для передачи в Межрегиональные оргкомитеты. </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6.3. Межрегиональные оргкомитеты Олимпиады информируют участников (осуществляют рассылку) о результатах второго этапа Олимпиады. </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6.4. В течение 5 рабочих дней с даты информирования участников о результатах второго этапа Олимпиады участник в присутствии законного представителя имеет право подать аргументированное апелляционное заявление (апелляцию) в соответствующую Региональную апелляционную комиссию. Региональные апелляционные комиссии могут направить апелляцию в Региональные оргкомитеты для передачи в Жюри Олимпиады в целях представления аргументированного ответа. Рассмотрение апелляций осуществляются в дни, устанавливаемые Межрегиональным оргкомитетом по согласованию с Жюри Олимпиады, в присутствии заявителя или в дистанционном формате. По решению Межрегионального оргкомитета по согласованию с Жюри Олимпиады рассмотрение апелляций может быть осуществлено заочно (без присутствия заявителя). Результаты рассмотрения апелляций передаются для утверждения в Межрегиональный оргкомитет Олимпиады.</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6.5. После утверждения результатов рассмотрения апелляций Межрегиональный оргкомитет при необходимости уточняет рейтинги участников по группам субъектов РФ, указанным в приложении 5 к Положению, (для 9, 10 и 11 классов) и топ-рейтинги для участия в очных межрегиональных оценочных конференциях и осуществляет повторную рассылку участникам второго этапа Олимпиады. </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p>
    <w:p w:rsidR="00A879E9" w:rsidRPr="00A879E9" w:rsidRDefault="00A879E9" w:rsidP="00A879E9">
      <w:pPr>
        <w:widowControl w:val="0"/>
        <w:tabs>
          <w:tab w:val="left" w:pos="1134"/>
        </w:tabs>
        <w:spacing w:after="0" w:line="240" w:lineRule="auto"/>
        <w:ind w:firstLine="709"/>
        <w:jc w:val="both"/>
        <w:rPr>
          <w:rFonts w:ascii="Times New Roman" w:hAnsi="Times New Roman"/>
          <w:b/>
          <w:sz w:val="26"/>
          <w:szCs w:val="26"/>
          <w:lang w:eastAsia="ru-RU"/>
        </w:rPr>
      </w:pPr>
      <w:r w:rsidRPr="00A879E9">
        <w:rPr>
          <w:rFonts w:ascii="Times New Roman" w:hAnsi="Times New Roman"/>
          <w:b/>
          <w:sz w:val="26"/>
          <w:szCs w:val="26"/>
          <w:lang w:eastAsia="ru-RU"/>
        </w:rPr>
        <w:t>7. Организация и проведение межрегиональных оценочных конференций</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7.1. Межрегиональные оргкомитеты Олимпиады сообщают участникам второго этапа </w:t>
      </w:r>
      <w:r w:rsidRPr="00A879E9">
        <w:rPr>
          <w:rFonts w:ascii="Times New Roman" w:hAnsi="Times New Roman"/>
          <w:sz w:val="26"/>
          <w:szCs w:val="26"/>
          <w:lang w:eastAsia="ru-RU"/>
        </w:rPr>
        <w:lastRenderedPageBreak/>
        <w:t>из топ-рейтинга о дате, времени и месте проведения очной оценочной межрегиональной конференции.</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7.2. Межрегиональная оценочная конференция проводится в городах расположения исполнительных аппаратов компаний группы «Россети»/ управлений филиалов Общества МЭС, курирующих  проведение второго этапа Олимпиады в соответствии с приложением 5 к Положению, в очном формате (для участников, которые не могут присутствовать очно может быть организовано видеоконференцсвязь), формат конференции – представление и защита участниками второго этапа Олимпиады, показавших лучшие результаты и претендующих на призовые места, решений комплексного кейса перед Межрегиональным жюри по принадлежности и членами Жюри Олимпиады.</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7.2. По результатам представления и защиты решений комплексного кейса участникам может быть присвоено до 20 дополнительных баллов. По итогам проведения межрегиональных оценочных конференций Межрегиональный оргкомитет формирует итоговый рейтинг участников по группам субъектов РФ в соответствии с приложением 5 к положению об Олимпиаде (для 9, 10 и 11 классов).</w:t>
      </w:r>
    </w:p>
    <w:p w:rsidR="00A879E9" w:rsidRPr="00A879E9" w:rsidRDefault="00A879E9" w:rsidP="00A879E9">
      <w:pPr>
        <w:widowControl w:val="0"/>
        <w:tabs>
          <w:tab w:val="left" w:pos="1134"/>
        </w:tabs>
        <w:spacing w:after="0" w:line="240" w:lineRule="auto"/>
        <w:ind w:firstLine="851"/>
        <w:jc w:val="both"/>
        <w:rPr>
          <w:rFonts w:ascii="Times New Roman" w:hAnsi="Times New Roman"/>
          <w:sz w:val="26"/>
          <w:szCs w:val="26"/>
          <w:lang w:eastAsia="ru-RU"/>
        </w:rPr>
      </w:pPr>
    </w:p>
    <w:p w:rsidR="00A879E9" w:rsidRPr="00A879E9" w:rsidRDefault="00A879E9" w:rsidP="00A879E9">
      <w:pPr>
        <w:widowControl w:val="0"/>
        <w:tabs>
          <w:tab w:val="left" w:pos="851"/>
        </w:tabs>
        <w:spacing w:after="0" w:line="240" w:lineRule="auto"/>
        <w:ind w:firstLine="709"/>
        <w:jc w:val="both"/>
        <w:rPr>
          <w:rFonts w:ascii="Times New Roman" w:hAnsi="Times New Roman"/>
          <w:b/>
          <w:sz w:val="26"/>
          <w:szCs w:val="26"/>
          <w:lang w:eastAsia="ru-RU"/>
        </w:rPr>
      </w:pPr>
      <w:r w:rsidRPr="00A879E9">
        <w:rPr>
          <w:rFonts w:ascii="Times New Roman" w:hAnsi="Times New Roman"/>
          <w:b/>
          <w:sz w:val="26"/>
          <w:szCs w:val="26"/>
          <w:lang w:eastAsia="ru-RU"/>
        </w:rPr>
        <w:t>8. Подведение итогов Олимпиады</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8.1. Итоги Олимпиады оформляются протоколом Организационного комитета Олимпиады, который формируется на основе рейтингов участников по группам субъектов РФ, в соответствии с приложением 5 к положению об Олимпиаде, (для 9, 10 и 11 классов), сформированных по результатам представления и защиты решений комплексного кейса участниками.</w:t>
      </w:r>
    </w:p>
    <w:p w:rsidR="00A879E9" w:rsidRPr="00A879E9" w:rsidRDefault="00A879E9" w:rsidP="00A879E9">
      <w:pPr>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xml:space="preserve">8.2. Информация об итогах Олимпиады размещается на сайте </w:t>
      </w:r>
      <w:r w:rsidRPr="00A879E9">
        <w:rPr>
          <w:rFonts w:ascii="Times New Roman" w:hAnsi="Times New Roman"/>
          <w:sz w:val="26"/>
          <w:szCs w:val="26"/>
          <w:lang w:eastAsia="ru-RU"/>
        </w:rPr>
        <w:br/>
        <w:t>Олимпиады, сайтах компаний группы «</w:t>
      </w:r>
      <w:proofErr w:type="gramStart"/>
      <w:r w:rsidRPr="00A879E9">
        <w:rPr>
          <w:rFonts w:ascii="Times New Roman" w:hAnsi="Times New Roman"/>
          <w:sz w:val="26"/>
          <w:szCs w:val="26"/>
          <w:lang w:eastAsia="ru-RU"/>
        </w:rPr>
        <w:t>Россети»/</w:t>
      </w:r>
      <w:proofErr w:type="gramEnd"/>
      <w:r w:rsidRPr="00A879E9">
        <w:rPr>
          <w:rFonts w:ascii="Times New Roman" w:hAnsi="Times New Roman"/>
          <w:sz w:val="26"/>
          <w:szCs w:val="26"/>
          <w:lang w:eastAsia="ru-RU"/>
        </w:rPr>
        <w:t xml:space="preserve"> филиалов Общества (МЭС), курирующих проведение второго этапа.</w:t>
      </w:r>
    </w:p>
    <w:p w:rsidR="00A879E9" w:rsidRPr="00A879E9" w:rsidRDefault="00A879E9" w:rsidP="00A879E9">
      <w:pPr>
        <w:widowControl w:val="0"/>
        <w:tabs>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8.3. Межрегиональные оргкомитеты информируют победителей и призеров Олимпиады о дате, формате и регламенте проведения наградных мероприятий.</w:t>
      </w:r>
    </w:p>
    <w:p w:rsidR="00A879E9" w:rsidRPr="00A879E9" w:rsidRDefault="00A879E9" w:rsidP="00A879E9">
      <w:pPr>
        <w:spacing w:after="0" w:line="240" w:lineRule="auto"/>
        <w:ind w:firstLine="851"/>
        <w:jc w:val="both"/>
        <w:rPr>
          <w:rFonts w:ascii="Times New Roman" w:hAnsi="Times New Roman"/>
          <w:sz w:val="28"/>
          <w:szCs w:val="28"/>
          <w:lang w:eastAsia="ru-RU"/>
        </w:rPr>
        <w:sectPr w:rsidR="00A879E9" w:rsidRPr="00A879E9" w:rsidSect="00A879E9">
          <w:pgSz w:w="11906" w:h="16838"/>
          <w:pgMar w:top="1134" w:right="709" w:bottom="851" w:left="993" w:header="709" w:footer="709" w:gutter="0"/>
          <w:cols w:space="708"/>
          <w:titlePg/>
          <w:docGrid w:linePitch="360"/>
        </w:sectPr>
      </w:pPr>
    </w:p>
    <w:p w:rsidR="00A879E9" w:rsidRPr="00A879E9" w:rsidRDefault="00A879E9" w:rsidP="00A879E9">
      <w:pPr>
        <w:spacing w:after="0" w:line="240" w:lineRule="auto"/>
        <w:ind w:left="7371" w:firstLine="0"/>
        <w:rPr>
          <w:rFonts w:ascii="Times New Roman" w:hAnsi="Times New Roman"/>
          <w:sz w:val="24"/>
          <w:szCs w:val="24"/>
          <w:lang w:eastAsia="ru-RU"/>
        </w:rPr>
      </w:pPr>
      <w:r w:rsidRPr="00A879E9">
        <w:rPr>
          <w:rFonts w:ascii="Times New Roman" w:hAnsi="Times New Roman"/>
          <w:sz w:val="24"/>
          <w:szCs w:val="24"/>
          <w:lang w:val="x-none" w:eastAsia="ru-RU"/>
        </w:rPr>
        <w:lastRenderedPageBreak/>
        <w:t xml:space="preserve">Приложение </w:t>
      </w:r>
      <w:r w:rsidRPr="00A879E9">
        <w:rPr>
          <w:rFonts w:ascii="Times New Roman" w:hAnsi="Times New Roman"/>
          <w:sz w:val="24"/>
          <w:szCs w:val="24"/>
          <w:lang w:eastAsia="ru-RU"/>
        </w:rPr>
        <w:t>1</w:t>
      </w:r>
    </w:p>
    <w:p w:rsidR="00A879E9" w:rsidRPr="00A879E9" w:rsidRDefault="00A879E9" w:rsidP="00A879E9">
      <w:pPr>
        <w:widowControl w:val="0"/>
        <w:tabs>
          <w:tab w:val="left" w:pos="1134"/>
        </w:tabs>
        <w:spacing w:after="0" w:line="240" w:lineRule="auto"/>
        <w:ind w:left="7371" w:firstLine="0"/>
        <w:rPr>
          <w:rFonts w:ascii="Times New Roman" w:hAnsi="Times New Roman"/>
          <w:sz w:val="24"/>
          <w:szCs w:val="24"/>
          <w:lang w:eastAsia="ru-RU"/>
        </w:rPr>
      </w:pPr>
      <w:r w:rsidRPr="00A879E9">
        <w:rPr>
          <w:rFonts w:ascii="Times New Roman" w:hAnsi="Times New Roman"/>
          <w:sz w:val="24"/>
          <w:szCs w:val="24"/>
          <w:lang w:val="x-none" w:eastAsia="ru-RU"/>
        </w:rPr>
        <w:t xml:space="preserve">к </w:t>
      </w:r>
      <w:r w:rsidRPr="00A879E9">
        <w:rPr>
          <w:rFonts w:ascii="Times New Roman" w:hAnsi="Times New Roman"/>
          <w:sz w:val="24"/>
          <w:szCs w:val="24"/>
          <w:lang w:eastAsia="ru-RU"/>
        </w:rPr>
        <w:t>Регламенту</w:t>
      </w:r>
    </w:p>
    <w:p w:rsidR="00A879E9" w:rsidRPr="00A879E9" w:rsidRDefault="00A879E9" w:rsidP="00A879E9">
      <w:pPr>
        <w:spacing w:after="120" w:line="240" w:lineRule="auto"/>
        <w:ind w:firstLine="0"/>
        <w:jc w:val="center"/>
        <w:rPr>
          <w:rFonts w:ascii="Times New Roman" w:hAnsi="Times New Roman"/>
          <w:b/>
          <w:sz w:val="24"/>
          <w:szCs w:val="24"/>
          <w:lang w:eastAsia="ru-RU"/>
        </w:rPr>
      </w:pPr>
    </w:p>
    <w:p w:rsidR="00A879E9" w:rsidRPr="00A879E9" w:rsidRDefault="00A879E9" w:rsidP="00A879E9">
      <w:pPr>
        <w:spacing w:after="120" w:line="240" w:lineRule="auto"/>
        <w:ind w:firstLine="0"/>
        <w:jc w:val="center"/>
        <w:rPr>
          <w:rFonts w:ascii="Times New Roman" w:hAnsi="Times New Roman"/>
          <w:b/>
          <w:sz w:val="24"/>
          <w:szCs w:val="24"/>
          <w:lang w:eastAsia="ru-RU"/>
        </w:rPr>
      </w:pPr>
      <w:r w:rsidRPr="00A879E9">
        <w:rPr>
          <w:rFonts w:ascii="Times New Roman" w:hAnsi="Times New Roman"/>
          <w:b/>
          <w:sz w:val="24"/>
          <w:szCs w:val="24"/>
          <w:lang w:eastAsia="ru-RU"/>
        </w:rPr>
        <w:t>Заявка на участие во Всероссийской олимпиаде школьников</w:t>
      </w:r>
    </w:p>
    <w:p w:rsidR="00A879E9" w:rsidRPr="00A879E9" w:rsidRDefault="00A879E9" w:rsidP="00A879E9">
      <w:pPr>
        <w:spacing w:after="120" w:line="240" w:lineRule="auto"/>
        <w:ind w:firstLine="0"/>
        <w:jc w:val="center"/>
        <w:rPr>
          <w:rFonts w:ascii="Times New Roman" w:hAnsi="Times New Roman"/>
          <w:sz w:val="24"/>
          <w:szCs w:val="24"/>
          <w:lang w:eastAsia="ru-RU"/>
        </w:rPr>
      </w:pPr>
      <w:r w:rsidRPr="00A879E9">
        <w:rPr>
          <w:rFonts w:ascii="Times New Roman" w:hAnsi="Times New Roman"/>
          <w:b/>
          <w:sz w:val="24"/>
          <w:szCs w:val="24"/>
          <w:lang w:eastAsia="ru-RU"/>
        </w:rPr>
        <w:t>группы компаний «Россети»</w:t>
      </w:r>
      <w:r w:rsidRPr="00A879E9">
        <w:rPr>
          <w:rFonts w:ascii="Times New Roman" w:hAnsi="Times New Roman"/>
          <w:sz w:val="24"/>
          <w:szCs w:val="24"/>
          <w:lang w:eastAsia="ru-RU"/>
        </w:rPr>
        <w:t xml:space="preserve"> </w:t>
      </w:r>
    </w:p>
    <w:tbl>
      <w:tblPr>
        <w:tblW w:w="0" w:type="auto"/>
        <w:tblInd w:w="5920" w:type="dxa"/>
        <w:tblLook w:val="04A0" w:firstRow="1" w:lastRow="0" w:firstColumn="1" w:lastColumn="0" w:noHBand="0" w:noVBand="1"/>
      </w:tblPr>
      <w:tblGrid>
        <w:gridCol w:w="3576"/>
      </w:tblGrid>
      <w:tr w:rsidR="00A879E9" w:rsidRPr="00A879E9" w:rsidTr="00851625">
        <w:tc>
          <w:tcPr>
            <w:tcW w:w="3651" w:type="dxa"/>
            <w:shd w:val="clear" w:color="auto" w:fill="auto"/>
          </w:tcPr>
          <w:p w:rsidR="00A879E9" w:rsidRPr="00A879E9" w:rsidRDefault="00A879E9" w:rsidP="00A879E9">
            <w:pPr>
              <w:spacing w:after="0" w:line="240" w:lineRule="auto"/>
              <w:ind w:firstLine="0"/>
              <w:jc w:val="right"/>
              <w:rPr>
                <w:rFonts w:ascii="Times New Roman" w:hAnsi="Times New Roman"/>
                <w:sz w:val="24"/>
                <w:szCs w:val="24"/>
                <w:lang w:eastAsia="ru-RU"/>
              </w:rPr>
            </w:pPr>
            <w:r w:rsidRPr="00A879E9">
              <w:rPr>
                <w:rFonts w:ascii="Times New Roman" w:hAnsi="Times New Roman"/>
                <w:sz w:val="24"/>
                <w:szCs w:val="24"/>
                <w:lang w:eastAsia="ru-RU"/>
              </w:rPr>
              <w:t xml:space="preserve">В межрегиональный оргкомитет Всероссийской олимпиады школьников </w:t>
            </w:r>
          </w:p>
          <w:p w:rsidR="00A879E9" w:rsidRPr="00A879E9" w:rsidRDefault="00A879E9" w:rsidP="00A879E9">
            <w:pPr>
              <w:spacing w:after="0" w:line="240" w:lineRule="auto"/>
              <w:ind w:firstLine="0"/>
              <w:jc w:val="right"/>
              <w:rPr>
                <w:rFonts w:ascii="Times New Roman" w:hAnsi="Times New Roman"/>
                <w:sz w:val="24"/>
                <w:szCs w:val="24"/>
                <w:lang w:eastAsia="ru-RU"/>
              </w:rPr>
            </w:pPr>
            <w:r w:rsidRPr="00A879E9">
              <w:rPr>
                <w:rFonts w:ascii="Times New Roman" w:hAnsi="Times New Roman"/>
                <w:sz w:val="24"/>
                <w:szCs w:val="24"/>
                <w:lang w:eastAsia="ru-RU"/>
              </w:rPr>
              <w:t>группы компаний «Россети»</w:t>
            </w:r>
          </w:p>
        </w:tc>
      </w:tr>
      <w:tr w:rsidR="00A879E9" w:rsidRPr="00A879E9" w:rsidTr="00851625">
        <w:tc>
          <w:tcPr>
            <w:tcW w:w="3651" w:type="dxa"/>
            <w:shd w:val="clear" w:color="auto" w:fill="auto"/>
          </w:tcPr>
          <w:p w:rsidR="00A879E9" w:rsidRPr="00A879E9" w:rsidRDefault="00A879E9" w:rsidP="00A879E9">
            <w:pPr>
              <w:spacing w:after="0" w:line="240" w:lineRule="auto"/>
              <w:ind w:firstLine="0"/>
              <w:jc w:val="right"/>
              <w:rPr>
                <w:rFonts w:ascii="Times New Roman" w:hAnsi="Times New Roman"/>
                <w:sz w:val="24"/>
                <w:szCs w:val="24"/>
                <w:lang w:eastAsia="ru-RU"/>
              </w:rPr>
            </w:pPr>
          </w:p>
        </w:tc>
      </w:tr>
      <w:tr w:rsidR="00A879E9" w:rsidRPr="00A879E9" w:rsidTr="00851625">
        <w:tc>
          <w:tcPr>
            <w:tcW w:w="3651" w:type="dxa"/>
            <w:shd w:val="clear" w:color="auto" w:fill="auto"/>
          </w:tcPr>
          <w:p w:rsidR="00A879E9" w:rsidRPr="00A879E9" w:rsidRDefault="00A879E9" w:rsidP="00A879E9">
            <w:pPr>
              <w:spacing w:after="0" w:line="240" w:lineRule="auto"/>
              <w:ind w:firstLine="0"/>
              <w:jc w:val="right"/>
              <w:rPr>
                <w:rFonts w:ascii="Times New Roman" w:hAnsi="Times New Roman"/>
                <w:sz w:val="24"/>
                <w:szCs w:val="24"/>
                <w:lang w:eastAsia="ru-RU"/>
              </w:rPr>
            </w:pPr>
            <w:r w:rsidRPr="00A879E9">
              <w:rPr>
                <w:rFonts w:ascii="Times New Roman" w:hAnsi="Times New Roman"/>
                <w:sz w:val="24"/>
                <w:szCs w:val="24"/>
                <w:lang w:eastAsia="ru-RU"/>
              </w:rPr>
              <w:t>____________________________</w:t>
            </w:r>
          </w:p>
        </w:tc>
      </w:tr>
      <w:tr w:rsidR="00A879E9" w:rsidRPr="00A879E9" w:rsidTr="00851625">
        <w:tc>
          <w:tcPr>
            <w:tcW w:w="3651" w:type="dxa"/>
            <w:shd w:val="clear" w:color="auto" w:fill="auto"/>
          </w:tcPr>
          <w:p w:rsidR="00A879E9" w:rsidRPr="00A879E9" w:rsidRDefault="00A879E9" w:rsidP="00A879E9">
            <w:pPr>
              <w:spacing w:after="0" w:line="240" w:lineRule="auto"/>
              <w:ind w:firstLine="0"/>
              <w:jc w:val="right"/>
              <w:rPr>
                <w:rFonts w:ascii="Times New Roman" w:hAnsi="Times New Roman"/>
                <w:sz w:val="24"/>
                <w:szCs w:val="24"/>
                <w:lang w:eastAsia="ru-RU"/>
              </w:rPr>
            </w:pPr>
          </w:p>
        </w:tc>
      </w:tr>
      <w:tr w:rsidR="00A879E9" w:rsidRPr="00A879E9" w:rsidTr="00851625">
        <w:tc>
          <w:tcPr>
            <w:tcW w:w="3651" w:type="dxa"/>
            <w:shd w:val="clear" w:color="auto" w:fill="auto"/>
          </w:tcPr>
          <w:p w:rsidR="00A879E9" w:rsidRPr="00A879E9" w:rsidRDefault="00A879E9" w:rsidP="00A879E9">
            <w:pPr>
              <w:spacing w:after="0" w:line="240" w:lineRule="auto"/>
              <w:ind w:firstLine="0"/>
              <w:jc w:val="right"/>
              <w:rPr>
                <w:rFonts w:ascii="Times New Roman" w:hAnsi="Times New Roman"/>
                <w:sz w:val="24"/>
                <w:szCs w:val="24"/>
                <w:lang w:eastAsia="ru-RU"/>
              </w:rPr>
            </w:pPr>
            <w:r w:rsidRPr="00A879E9">
              <w:rPr>
                <w:rFonts w:ascii="Times New Roman" w:hAnsi="Times New Roman"/>
                <w:sz w:val="24"/>
                <w:szCs w:val="24"/>
                <w:lang w:eastAsia="ru-RU"/>
              </w:rPr>
              <w:t>____________________________</w:t>
            </w:r>
          </w:p>
        </w:tc>
      </w:tr>
      <w:tr w:rsidR="00A879E9" w:rsidRPr="00A879E9" w:rsidTr="00851625">
        <w:tc>
          <w:tcPr>
            <w:tcW w:w="3651" w:type="dxa"/>
            <w:shd w:val="clear" w:color="auto" w:fill="auto"/>
          </w:tcPr>
          <w:p w:rsidR="00A879E9" w:rsidRPr="00A879E9" w:rsidRDefault="00A879E9" w:rsidP="00A879E9">
            <w:pPr>
              <w:spacing w:after="0" w:line="240" w:lineRule="auto"/>
              <w:ind w:firstLine="0"/>
              <w:jc w:val="center"/>
              <w:rPr>
                <w:rFonts w:ascii="Times New Roman" w:hAnsi="Times New Roman"/>
                <w:i/>
                <w:sz w:val="24"/>
                <w:szCs w:val="24"/>
                <w:lang w:eastAsia="ru-RU"/>
              </w:rPr>
            </w:pPr>
            <w:r w:rsidRPr="00A879E9">
              <w:rPr>
                <w:rFonts w:ascii="Times New Roman" w:hAnsi="Times New Roman"/>
                <w:i/>
                <w:sz w:val="20"/>
                <w:szCs w:val="20"/>
                <w:lang w:eastAsia="ru-RU"/>
              </w:rPr>
              <w:t>(фамилия, имя и отчество родителя</w:t>
            </w:r>
            <w:r w:rsidRPr="00A879E9">
              <w:rPr>
                <w:rFonts w:ascii="Times New Roman" w:hAnsi="Times New Roman"/>
                <w:i/>
                <w:sz w:val="24"/>
                <w:szCs w:val="24"/>
                <w:lang w:eastAsia="ru-RU"/>
              </w:rPr>
              <w:t>)</w:t>
            </w:r>
          </w:p>
        </w:tc>
      </w:tr>
    </w:tbl>
    <w:p w:rsidR="00A879E9" w:rsidRPr="00A879E9" w:rsidRDefault="00A879E9" w:rsidP="00A879E9">
      <w:pPr>
        <w:spacing w:after="0" w:line="240" w:lineRule="auto"/>
        <w:ind w:firstLine="0"/>
        <w:jc w:val="right"/>
        <w:rPr>
          <w:rFonts w:ascii="Times New Roman" w:hAnsi="Times New Roman"/>
          <w:sz w:val="24"/>
          <w:szCs w:val="24"/>
          <w:lang w:eastAsia="ru-RU"/>
        </w:rPr>
      </w:pPr>
    </w:p>
    <w:p w:rsidR="00A879E9" w:rsidRPr="00A879E9" w:rsidRDefault="00A879E9" w:rsidP="00A879E9">
      <w:pPr>
        <w:spacing w:after="0" w:line="240" w:lineRule="auto"/>
        <w:ind w:firstLine="0"/>
        <w:rPr>
          <w:rFonts w:ascii="Times New Roman" w:hAnsi="Times New Roman"/>
          <w:sz w:val="24"/>
          <w:szCs w:val="24"/>
          <w:lang w:eastAsia="ru-RU"/>
        </w:rPr>
      </w:pPr>
      <w:r w:rsidRPr="00A879E9">
        <w:rPr>
          <w:rFonts w:ascii="Times New Roman" w:hAnsi="Times New Roman"/>
          <w:sz w:val="24"/>
          <w:szCs w:val="24"/>
          <w:lang w:eastAsia="ru-RU"/>
        </w:rPr>
        <w:t>ФИО участника ___________________________________________________________________________</w:t>
      </w:r>
    </w:p>
    <w:p w:rsidR="00A879E9" w:rsidRPr="00A879E9" w:rsidRDefault="00A879E9" w:rsidP="00A879E9">
      <w:pPr>
        <w:spacing w:after="0" w:line="240" w:lineRule="auto"/>
        <w:ind w:firstLine="0"/>
        <w:rPr>
          <w:rFonts w:ascii="Times New Roman" w:hAnsi="Times New Roman"/>
          <w:sz w:val="24"/>
          <w:szCs w:val="24"/>
          <w:lang w:eastAsia="ru-RU"/>
        </w:rPr>
      </w:pPr>
      <w:r w:rsidRPr="00A879E9">
        <w:rPr>
          <w:rFonts w:ascii="Times New Roman" w:hAnsi="Times New Roman"/>
          <w:sz w:val="24"/>
          <w:szCs w:val="24"/>
          <w:lang w:eastAsia="ru-RU"/>
        </w:rPr>
        <w:t>Дата рождения ___________________________________________________________________________</w:t>
      </w:r>
    </w:p>
    <w:p w:rsidR="00A879E9" w:rsidRPr="00A879E9" w:rsidRDefault="00A879E9" w:rsidP="00A879E9">
      <w:pPr>
        <w:spacing w:after="0" w:line="240" w:lineRule="auto"/>
        <w:ind w:firstLine="0"/>
        <w:rPr>
          <w:rFonts w:ascii="Times New Roman" w:hAnsi="Times New Roman"/>
          <w:sz w:val="24"/>
          <w:szCs w:val="24"/>
          <w:lang w:eastAsia="ru-RU"/>
        </w:rPr>
      </w:pPr>
      <w:r w:rsidRPr="00A879E9">
        <w:rPr>
          <w:rFonts w:ascii="Times New Roman" w:hAnsi="Times New Roman"/>
          <w:sz w:val="24"/>
          <w:szCs w:val="24"/>
          <w:lang w:eastAsia="ru-RU"/>
        </w:rPr>
        <w:t xml:space="preserve">Паспорт (свидетельство о рождении) серия ___________ номер _____________________, выданный </w:t>
      </w:r>
    </w:p>
    <w:p w:rsidR="00A879E9" w:rsidRPr="00A879E9" w:rsidRDefault="00A879E9" w:rsidP="00A879E9">
      <w:pPr>
        <w:spacing w:after="0" w:line="240" w:lineRule="auto"/>
        <w:ind w:firstLine="0"/>
        <w:rPr>
          <w:rFonts w:ascii="Times New Roman" w:hAnsi="Times New Roman"/>
          <w:sz w:val="24"/>
          <w:szCs w:val="24"/>
          <w:lang w:eastAsia="ru-RU"/>
        </w:rPr>
      </w:pPr>
      <w:r w:rsidRPr="00A879E9">
        <w:rPr>
          <w:rFonts w:ascii="Times New Roman" w:hAnsi="Times New Roman"/>
          <w:sz w:val="24"/>
          <w:szCs w:val="24"/>
          <w:lang w:eastAsia="ru-RU"/>
        </w:rPr>
        <w:t>____________________________________________________________________________</w:t>
      </w:r>
    </w:p>
    <w:p w:rsidR="00A879E9" w:rsidRPr="00A879E9" w:rsidRDefault="00A879E9" w:rsidP="00A879E9">
      <w:pPr>
        <w:spacing w:after="0" w:line="240" w:lineRule="auto"/>
        <w:ind w:firstLine="0"/>
        <w:rPr>
          <w:rFonts w:ascii="Times New Roman" w:hAnsi="Times New Roman"/>
          <w:sz w:val="24"/>
          <w:szCs w:val="24"/>
          <w:lang w:eastAsia="ru-RU"/>
        </w:rPr>
      </w:pPr>
      <w:r w:rsidRPr="00A879E9">
        <w:rPr>
          <w:rFonts w:ascii="Times New Roman" w:hAnsi="Times New Roman"/>
          <w:sz w:val="24"/>
          <w:szCs w:val="24"/>
          <w:lang w:eastAsia="ru-RU"/>
        </w:rPr>
        <w:t>____________________________________________________________________________,</w:t>
      </w:r>
    </w:p>
    <w:p w:rsidR="00A879E9" w:rsidRPr="00A879E9" w:rsidRDefault="00A879E9" w:rsidP="00A879E9">
      <w:pPr>
        <w:spacing w:after="0" w:line="240" w:lineRule="auto"/>
        <w:ind w:firstLine="0"/>
        <w:rPr>
          <w:rFonts w:ascii="Times New Roman" w:hAnsi="Times New Roman"/>
          <w:sz w:val="24"/>
          <w:szCs w:val="24"/>
          <w:lang w:eastAsia="ru-RU"/>
        </w:rPr>
      </w:pPr>
      <w:r w:rsidRPr="00A879E9">
        <w:rPr>
          <w:rFonts w:ascii="Times New Roman" w:hAnsi="Times New Roman"/>
          <w:sz w:val="24"/>
          <w:szCs w:val="24"/>
          <w:lang w:eastAsia="ru-RU"/>
        </w:rPr>
        <w:t>«_____» _______________ __________года.</w:t>
      </w:r>
    </w:p>
    <w:p w:rsidR="00A879E9" w:rsidRPr="00A879E9" w:rsidRDefault="00A879E9" w:rsidP="00A879E9">
      <w:pPr>
        <w:spacing w:after="0" w:line="240" w:lineRule="auto"/>
        <w:ind w:firstLine="0"/>
        <w:rPr>
          <w:rFonts w:ascii="Times New Roman" w:hAnsi="Times New Roman"/>
          <w:sz w:val="24"/>
          <w:szCs w:val="24"/>
          <w:lang w:eastAsia="ru-RU"/>
        </w:rPr>
      </w:pPr>
      <w:r w:rsidRPr="00A879E9">
        <w:rPr>
          <w:rFonts w:ascii="Times New Roman" w:hAnsi="Times New Roman"/>
          <w:sz w:val="24"/>
          <w:szCs w:val="24"/>
          <w:lang w:eastAsia="ru-RU"/>
        </w:rPr>
        <w:t>Адрес, телефон ____________________________________________________________________________</w:t>
      </w:r>
    </w:p>
    <w:p w:rsidR="00A879E9" w:rsidRPr="00A879E9" w:rsidRDefault="00A879E9" w:rsidP="00A879E9">
      <w:pPr>
        <w:spacing w:after="0" w:line="240" w:lineRule="auto"/>
        <w:ind w:firstLine="0"/>
        <w:rPr>
          <w:rFonts w:ascii="Times New Roman" w:hAnsi="Times New Roman"/>
          <w:sz w:val="24"/>
          <w:szCs w:val="24"/>
          <w:lang w:eastAsia="ru-RU"/>
        </w:rPr>
      </w:pPr>
      <w:r w:rsidRPr="00A879E9">
        <w:rPr>
          <w:rFonts w:ascii="Times New Roman" w:hAnsi="Times New Roman"/>
          <w:sz w:val="24"/>
          <w:szCs w:val="24"/>
          <w:lang w:eastAsia="ru-RU"/>
        </w:rPr>
        <w:t>Наименование ОУ, класс/ курс ____________________________________________________________________________</w:t>
      </w:r>
    </w:p>
    <w:p w:rsidR="00A879E9" w:rsidRPr="00A879E9" w:rsidRDefault="00A879E9" w:rsidP="00A879E9">
      <w:pPr>
        <w:spacing w:after="0" w:line="240" w:lineRule="auto"/>
        <w:ind w:firstLine="0"/>
        <w:rPr>
          <w:rFonts w:ascii="Times New Roman" w:hAnsi="Times New Roman"/>
          <w:sz w:val="24"/>
          <w:szCs w:val="24"/>
          <w:lang w:eastAsia="ru-RU"/>
        </w:rPr>
      </w:pPr>
      <w:r w:rsidRPr="00A879E9">
        <w:rPr>
          <w:rFonts w:ascii="Times New Roman" w:hAnsi="Times New Roman"/>
          <w:sz w:val="24"/>
          <w:szCs w:val="24"/>
          <w:lang w:eastAsia="ru-RU"/>
        </w:rPr>
        <w:t>Прошу включить в список участников и допустить _________________________________</w:t>
      </w:r>
    </w:p>
    <w:p w:rsidR="00A879E9" w:rsidRPr="00A879E9" w:rsidRDefault="00A879E9" w:rsidP="00A879E9">
      <w:pPr>
        <w:spacing w:after="0" w:line="240" w:lineRule="auto"/>
        <w:ind w:left="4956" w:firstLine="0"/>
        <w:rPr>
          <w:rFonts w:ascii="Times New Roman" w:hAnsi="Times New Roman"/>
          <w:sz w:val="18"/>
          <w:szCs w:val="18"/>
          <w:lang w:eastAsia="ru-RU"/>
        </w:rPr>
      </w:pPr>
      <w:r w:rsidRPr="00A879E9">
        <w:rPr>
          <w:rFonts w:ascii="Times New Roman" w:hAnsi="Times New Roman"/>
          <w:sz w:val="18"/>
          <w:szCs w:val="18"/>
          <w:lang w:eastAsia="ru-RU"/>
        </w:rPr>
        <w:t xml:space="preserve">      моего сына (подопечного), мою дочь (подопечную)  </w:t>
      </w:r>
    </w:p>
    <w:p w:rsidR="00A879E9" w:rsidRPr="00A879E9" w:rsidRDefault="00A879E9" w:rsidP="00A879E9">
      <w:pPr>
        <w:spacing w:after="0" w:line="240" w:lineRule="auto"/>
        <w:ind w:firstLine="0"/>
        <w:jc w:val="both"/>
        <w:rPr>
          <w:rFonts w:ascii="Times New Roman" w:hAnsi="Times New Roman"/>
          <w:sz w:val="24"/>
          <w:szCs w:val="24"/>
          <w:lang w:eastAsia="ru-RU"/>
        </w:rPr>
      </w:pPr>
      <w:r w:rsidRPr="00A879E9">
        <w:rPr>
          <w:rFonts w:ascii="Times New Roman" w:hAnsi="Times New Roman"/>
          <w:sz w:val="24"/>
          <w:szCs w:val="24"/>
          <w:lang w:eastAsia="ru-RU"/>
        </w:rPr>
        <w:t>к участию в Олимпиаде, в ________ году по следующим образовательным предметам: физика, математика, информатика.</w:t>
      </w:r>
    </w:p>
    <w:p w:rsidR="00A879E9" w:rsidRPr="00A879E9" w:rsidRDefault="00A879E9" w:rsidP="00A879E9">
      <w:pPr>
        <w:spacing w:after="0" w:line="240" w:lineRule="auto"/>
        <w:ind w:firstLine="0"/>
        <w:jc w:val="both"/>
        <w:rPr>
          <w:rFonts w:ascii="Times New Roman" w:hAnsi="Times New Roman"/>
          <w:sz w:val="24"/>
          <w:szCs w:val="24"/>
          <w:lang w:eastAsia="ru-RU"/>
        </w:rPr>
      </w:pPr>
      <w:r w:rsidRPr="00A879E9">
        <w:rPr>
          <w:rFonts w:ascii="Times New Roman" w:hAnsi="Times New Roman"/>
          <w:sz w:val="24"/>
          <w:szCs w:val="24"/>
          <w:lang w:eastAsia="ru-RU"/>
        </w:rPr>
        <w:t xml:space="preserve">Подтверждаю ознакомление с Положением о порядке организации и проведения Всероссийской олимпиады школьников группы компаний «Россети» и Регламентом проведения Всероссийской олимпиады школьников группы компаний «Россети». </w:t>
      </w:r>
    </w:p>
    <w:p w:rsidR="00A879E9" w:rsidRPr="00A879E9" w:rsidRDefault="00A879E9" w:rsidP="00A879E9">
      <w:pPr>
        <w:spacing w:after="0" w:line="240" w:lineRule="auto"/>
        <w:ind w:firstLine="0"/>
        <w:rPr>
          <w:rFonts w:ascii="Times New Roman" w:hAnsi="Times New Roman"/>
          <w:sz w:val="24"/>
          <w:szCs w:val="24"/>
          <w:lang w:eastAsia="ru-RU"/>
        </w:rPr>
      </w:pPr>
    </w:p>
    <w:p w:rsidR="00A879E9" w:rsidRPr="00A879E9" w:rsidRDefault="00A879E9" w:rsidP="00A879E9">
      <w:pPr>
        <w:spacing w:after="0" w:line="240" w:lineRule="auto"/>
        <w:ind w:firstLine="0"/>
        <w:rPr>
          <w:rFonts w:ascii="Times New Roman" w:hAnsi="Times New Roman"/>
          <w:sz w:val="24"/>
          <w:szCs w:val="24"/>
          <w:lang w:eastAsia="ru-RU"/>
        </w:rPr>
      </w:pPr>
    </w:p>
    <w:p w:rsidR="00A879E9" w:rsidRPr="00A879E9" w:rsidRDefault="00A879E9" w:rsidP="00A879E9">
      <w:pPr>
        <w:spacing w:after="0" w:line="240" w:lineRule="auto"/>
        <w:ind w:firstLine="0"/>
        <w:rPr>
          <w:rFonts w:ascii="Times New Roman" w:hAnsi="Times New Roman"/>
          <w:sz w:val="24"/>
          <w:szCs w:val="24"/>
          <w:lang w:eastAsia="ru-RU"/>
        </w:rPr>
      </w:pPr>
      <w:r w:rsidRPr="00A879E9">
        <w:rPr>
          <w:rFonts w:ascii="Times New Roman" w:hAnsi="Times New Roman"/>
          <w:sz w:val="24"/>
          <w:szCs w:val="24"/>
          <w:lang w:eastAsia="ru-RU"/>
        </w:rPr>
        <w:t>«________» ________________ г                                _____________________________</w:t>
      </w:r>
    </w:p>
    <w:p w:rsidR="00A879E9" w:rsidRPr="00A879E9" w:rsidRDefault="00A879E9" w:rsidP="00A879E9">
      <w:pPr>
        <w:widowControl w:val="0"/>
        <w:tabs>
          <w:tab w:val="left" w:pos="1134"/>
        </w:tabs>
        <w:spacing w:after="0" w:line="240" w:lineRule="auto"/>
        <w:ind w:firstLine="0"/>
        <w:jc w:val="both"/>
        <w:rPr>
          <w:rFonts w:ascii="Times New Roman" w:hAnsi="Times New Roman"/>
          <w:sz w:val="28"/>
          <w:szCs w:val="28"/>
          <w:lang w:eastAsia="ru-RU"/>
        </w:rPr>
      </w:pPr>
    </w:p>
    <w:p w:rsidR="00A879E9" w:rsidRPr="00A879E9" w:rsidRDefault="00A879E9" w:rsidP="00A879E9">
      <w:pPr>
        <w:widowControl w:val="0"/>
        <w:tabs>
          <w:tab w:val="left" w:pos="1134"/>
        </w:tabs>
        <w:spacing w:after="0" w:line="240" w:lineRule="auto"/>
        <w:ind w:firstLine="0"/>
        <w:jc w:val="both"/>
        <w:rPr>
          <w:rFonts w:ascii="Times New Roman" w:hAnsi="Times New Roman"/>
          <w:sz w:val="28"/>
          <w:szCs w:val="28"/>
          <w:lang w:eastAsia="ru-RU"/>
        </w:rPr>
      </w:pPr>
    </w:p>
    <w:p w:rsidR="00A879E9" w:rsidRPr="00A879E9" w:rsidRDefault="00A879E9" w:rsidP="00A879E9">
      <w:pPr>
        <w:widowControl w:val="0"/>
        <w:tabs>
          <w:tab w:val="left" w:pos="1134"/>
        </w:tabs>
        <w:spacing w:after="0" w:line="240" w:lineRule="auto"/>
        <w:ind w:firstLine="0"/>
        <w:jc w:val="both"/>
        <w:rPr>
          <w:rFonts w:ascii="Times New Roman" w:hAnsi="Times New Roman"/>
          <w:sz w:val="28"/>
          <w:szCs w:val="28"/>
          <w:lang w:eastAsia="ru-RU"/>
        </w:rPr>
      </w:pPr>
    </w:p>
    <w:p w:rsidR="00A879E9" w:rsidRPr="00A879E9" w:rsidRDefault="00A879E9" w:rsidP="00A879E9">
      <w:pPr>
        <w:spacing w:after="0" w:line="240" w:lineRule="auto"/>
        <w:ind w:firstLine="0"/>
        <w:rPr>
          <w:rFonts w:ascii="Times New Roman" w:hAnsi="Times New Roman"/>
          <w:sz w:val="24"/>
          <w:szCs w:val="24"/>
          <w:lang w:eastAsia="ru-RU"/>
        </w:rPr>
        <w:sectPr w:rsidR="00A879E9" w:rsidRPr="00A879E9" w:rsidSect="00A879E9">
          <w:pgSz w:w="11906" w:h="16838"/>
          <w:pgMar w:top="1134" w:right="709" w:bottom="1134" w:left="1701" w:header="708" w:footer="708" w:gutter="0"/>
          <w:cols w:space="708"/>
          <w:docGrid w:linePitch="360"/>
        </w:sectPr>
      </w:pPr>
    </w:p>
    <w:p w:rsidR="00A879E9" w:rsidRPr="00A879E9" w:rsidRDefault="00A879E9" w:rsidP="00A879E9">
      <w:pPr>
        <w:widowControl w:val="0"/>
        <w:tabs>
          <w:tab w:val="left" w:pos="1134"/>
        </w:tabs>
        <w:spacing w:after="0" w:line="240" w:lineRule="auto"/>
        <w:ind w:left="6804" w:firstLine="0"/>
        <w:rPr>
          <w:rFonts w:ascii="Times New Roman" w:hAnsi="Times New Roman"/>
          <w:sz w:val="24"/>
          <w:szCs w:val="24"/>
          <w:lang w:eastAsia="ru-RU"/>
        </w:rPr>
      </w:pPr>
      <w:r w:rsidRPr="00A879E9">
        <w:rPr>
          <w:rFonts w:ascii="Times New Roman" w:hAnsi="Times New Roman"/>
          <w:sz w:val="24"/>
          <w:szCs w:val="24"/>
          <w:lang w:val="x-none" w:eastAsia="ru-RU"/>
        </w:rPr>
        <w:lastRenderedPageBreak/>
        <w:t xml:space="preserve">Приложение </w:t>
      </w:r>
      <w:r w:rsidRPr="00A879E9">
        <w:rPr>
          <w:rFonts w:ascii="Times New Roman" w:hAnsi="Times New Roman"/>
          <w:sz w:val="24"/>
          <w:szCs w:val="24"/>
          <w:lang w:eastAsia="ru-RU"/>
        </w:rPr>
        <w:t>2</w:t>
      </w:r>
    </w:p>
    <w:p w:rsidR="00A879E9" w:rsidRPr="00A879E9" w:rsidRDefault="00A879E9" w:rsidP="00A879E9">
      <w:pPr>
        <w:widowControl w:val="0"/>
        <w:tabs>
          <w:tab w:val="left" w:pos="1134"/>
        </w:tabs>
        <w:spacing w:after="0" w:line="240" w:lineRule="auto"/>
        <w:ind w:left="6804" w:firstLine="0"/>
        <w:rPr>
          <w:rFonts w:ascii="Times New Roman" w:hAnsi="Times New Roman"/>
          <w:sz w:val="24"/>
          <w:szCs w:val="24"/>
          <w:lang w:eastAsia="ru-RU"/>
        </w:rPr>
      </w:pPr>
      <w:r w:rsidRPr="00A879E9">
        <w:rPr>
          <w:rFonts w:ascii="Times New Roman" w:hAnsi="Times New Roman"/>
          <w:sz w:val="24"/>
          <w:szCs w:val="24"/>
          <w:lang w:val="x-none" w:eastAsia="ru-RU"/>
        </w:rPr>
        <w:t xml:space="preserve">к </w:t>
      </w:r>
      <w:r w:rsidRPr="00A879E9">
        <w:rPr>
          <w:rFonts w:ascii="Times New Roman" w:hAnsi="Times New Roman"/>
          <w:sz w:val="24"/>
          <w:szCs w:val="24"/>
          <w:lang w:eastAsia="ru-RU"/>
        </w:rPr>
        <w:t>Регламенту</w:t>
      </w:r>
    </w:p>
    <w:p w:rsidR="00A879E9" w:rsidRPr="00A879E9" w:rsidRDefault="00A879E9" w:rsidP="00A879E9">
      <w:pPr>
        <w:spacing w:after="0" w:line="240" w:lineRule="auto"/>
        <w:ind w:firstLine="0"/>
        <w:jc w:val="center"/>
        <w:rPr>
          <w:rFonts w:ascii="Times New Roman" w:hAnsi="Times New Roman"/>
          <w:b/>
          <w:bCs/>
          <w:smallCaps/>
          <w:sz w:val="24"/>
          <w:szCs w:val="24"/>
          <w:lang w:eastAsia="ru-RU"/>
        </w:rPr>
      </w:pPr>
    </w:p>
    <w:p w:rsidR="00A879E9" w:rsidRPr="00A879E9" w:rsidRDefault="00A879E9" w:rsidP="00A879E9">
      <w:pPr>
        <w:spacing w:after="0" w:line="240" w:lineRule="auto"/>
        <w:ind w:firstLine="0"/>
        <w:jc w:val="center"/>
        <w:rPr>
          <w:rFonts w:ascii="Times New Roman" w:hAnsi="Times New Roman"/>
          <w:b/>
          <w:bCs/>
          <w:smallCaps/>
          <w:sz w:val="24"/>
          <w:szCs w:val="24"/>
          <w:lang w:eastAsia="ru-RU"/>
        </w:rPr>
      </w:pPr>
      <w:r w:rsidRPr="00A879E9">
        <w:rPr>
          <w:rFonts w:ascii="Times New Roman" w:hAnsi="Times New Roman"/>
          <w:b/>
          <w:bCs/>
          <w:smallCaps/>
          <w:sz w:val="24"/>
          <w:szCs w:val="24"/>
          <w:lang w:eastAsia="ru-RU"/>
        </w:rPr>
        <w:t>ЗАЯВЛЕНИЕ-СОГЛАСИЕ</w:t>
      </w:r>
      <w:r w:rsidRPr="00A879E9">
        <w:rPr>
          <w:rFonts w:ascii="Times New Roman" w:hAnsi="Times New Roman"/>
          <w:b/>
          <w:bCs/>
          <w:smallCaps/>
          <w:sz w:val="24"/>
          <w:szCs w:val="24"/>
          <w:lang w:eastAsia="ru-RU"/>
        </w:rPr>
        <w:br/>
        <w:t>на обработку персональных данных</w:t>
      </w:r>
    </w:p>
    <w:tbl>
      <w:tblPr>
        <w:tblW w:w="9751" w:type="dxa"/>
        <w:tblInd w:w="-34" w:type="dxa"/>
        <w:tblLook w:val="04A0" w:firstRow="1" w:lastRow="0" w:firstColumn="1" w:lastColumn="0" w:noHBand="0" w:noVBand="1"/>
      </w:tblPr>
      <w:tblGrid>
        <w:gridCol w:w="9751"/>
      </w:tblGrid>
      <w:tr w:rsidR="00A879E9" w:rsidRPr="00A879E9" w:rsidTr="00851625">
        <w:trPr>
          <w:trHeight w:val="577"/>
        </w:trPr>
        <w:tc>
          <w:tcPr>
            <w:tcW w:w="9751" w:type="dxa"/>
          </w:tcPr>
          <w:p w:rsidR="00A879E9" w:rsidRPr="00A879E9" w:rsidRDefault="00A879E9" w:rsidP="00A879E9">
            <w:pPr>
              <w:widowControl w:val="0"/>
              <w:autoSpaceDE w:val="0"/>
              <w:autoSpaceDN w:val="0"/>
              <w:adjustRightInd w:val="0"/>
              <w:spacing w:after="0" w:line="240" w:lineRule="auto"/>
              <w:ind w:left="5421" w:firstLine="0"/>
              <w:rPr>
                <w:rFonts w:ascii="Times New Roman" w:hAnsi="Times New Roman"/>
                <w:sz w:val="26"/>
                <w:szCs w:val="26"/>
                <w:lang w:eastAsia="ru-RU"/>
              </w:rPr>
            </w:pPr>
          </w:p>
          <w:p w:rsidR="00A879E9" w:rsidRPr="00A879E9" w:rsidRDefault="00A879E9" w:rsidP="00A879E9">
            <w:pPr>
              <w:widowControl w:val="0"/>
              <w:autoSpaceDE w:val="0"/>
              <w:autoSpaceDN w:val="0"/>
              <w:adjustRightInd w:val="0"/>
              <w:spacing w:after="0" w:line="240" w:lineRule="auto"/>
              <w:ind w:left="5421" w:firstLine="0"/>
              <w:rPr>
                <w:rFonts w:ascii="Times New Roman" w:hAnsi="Times New Roman"/>
                <w:sz w:val="24"/>
                <w:szCs w:val="24"/>
                <w:lang w:eastAsia="ru-RU"/>
              </w:rPr>
            </w:pPr>
          </w:p>
        </w:tc>
      </w:tr>
      <w:tr w:rsidR="00A879E9" w:rsidRPr="00A879E9" w:rsidTr="00851625">
        <w:trPr>
          <w:trHeight w:val="719"/>
        </w:trPr>
        <w:tc>
          <w:tcPr>
            <w:tcW w:w="9751" w:type="dxa"/>
            <w:tcBorders>
              <w:top w:val="nil"/>
              <w:left w:val="nil"/>
              <w:bottom w:val="single" w:sz="4" w:space="0" w:color="auto"/>
              <w:right w:val="nil"/>
            </w:tcBorders>
          </w:tcPr>
          <w:p w:rsidR="00A879E9" w:rsidRPr="00A879E9" w:rsidRDefault="00A879E9" w:rsidP="00A879E9">
            <w:pPr>
              <w:widowControl w:val="0"/>
              <w:autoSpaceDE w:val="0"/>
              <w:autoSpaceDN w:val="0"/>
              <w:adjustRightInd w:val="0"/>
              <w:spacing w:after="0" w:line="240" w:lineRule="auto"/>
              <w:ind w:firstLine="0"/>
              <w:jc w:val="both"/>
              <w:rPr>
                <w:rFonts w:ascii="Times New Roman" w:hAnsi="Times New Roman"/>
                <w:sz w:val="24"/>
                <w:szCs w:val="24"/>
                <w:lang w:eastAsia="ru-RU"/>
              </w:rPr>
            </w:pPr>
          </w:p>
          <w:p w:rsidR="00A879E9" w:rsidRPr="00A879E9" w:rsidRDefault="00A879E9" w:rsidP="00A879E9">
            <w:pPr>
              <w:widowControl w:val="0"/>
              <w:autoSpaceDE w:val="0"/>
              <w:autoSpaceDN w:val="0"/>
              <w:adjustRightInd w:val="0"/>
              <w:spacing w:after="0" w:line="240" w:lineRule="auto"/>
              <w:ind w:firstLine="0"/>
              <w:jc w:val="both"/>
              <w:rPr>
                <w:rFonts w:ascii="Times New Roman" w:hAnsi="Times New Roman"/>
                <w:sz w:val="26"/>
                <w:szCs w:val="26"/>
                <w:lang w:eastAsia="ru-RU"/>
              </w:rPr>
            </w:pPr>
          </w:p>
          <w:p w:rsidR="00A879E9" w:rsidRPr="00A879E9" w:rsidRDefault="00A879E9" w:rsidP="00A879E9">
            <w:pPr>
              <w:widowControl w:val="0"/>
              <w:autoSpaceDE w:val="0"/>
              <w:autoSpaceDN w:val="0"/>
              <w:adjustRightInd w:val="0"/>
              <w:spacing w:after="0" w:line="240" w:lineRule="auto"/>
              <w:ind w:firstLine="0"/>
              <w:jc w:val="both"/>
              <w:rPr>
                <w:rFonts w:ascii="Times New Roman" w:hAnsi="Times New Roman"/>
                <w:sz w:val="26"/>
                <w:szCs w:val="26"/>
                <w:lang w:eastAsia="ru-RU"/>
              </w:rPr>
            </w:pPr>
            <w:r w:rsidRPr="00A879E9">
              <w:rPr>
                <w:rFonts w:ascii="Times New Roman" w:hAnsi="Times New Roman"/>
                <w:sz w:val="26"/>
                <w:szCs w:val="26"/>
                <w:lang w:eastAsia="ru-RU"/>
              </w:rPr>
              <w:t xml:space="preserve">Я, </w:t>
            </w:r>
          </w:p>
        </w:tc>
      </w:tr>
      <w:tr w:rsidR="00A879E9" w:rsidRPr="00A879E9" w:rsidTr="00851625">
        <w:tc>
          <w:tcPr>
            <w:tcW w:w="9751" w:type="dxa"/>
            <w:tcBorders>
              <w:top w:val="single" w:sz="4" w:space="0" w:color="auto"/>
              <w:left w:val="nil"/>
              <w:bottom w:val="single" w:sz="4" w:space="0" w:color="auto"/>
              <w:right w:val="nil"/>
            </w:tcBorders>
            <w:hideMark/>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r w:rsidRPr="00A879E9">
              <w:rPr>
                <w:rFonts w:ascii="Times New Roman" w:hAnsi="Times New Roman"/>
                <w:i/>
                <w:sz w:val="24"/>
                <w:szCs w:val="24"/>
                <w:vertAlign w:val="superscript"/>
                <w:lang w:eastAsia="ru-RU"/>
              </w:rPr>
              <w:t xml:space="preserve">         Ф.И.О. субъекта персональных данных (</w:t>
            </w:r>
            <w:proofErr w:type="spellStart"/>
            <w:r w:rsidRPr="00A879E9">
              <w:rPr>
                <w:rFonts w:ascii="Times New Roman" w:hAnsi="Times New Roman"/>
                <w:i/>
                <w:sz w:val="24"/>
                <w:szCs w:val="24"/>
                <w:vertAlign w:val="superscript"/>
                <w:lang w:eastAsia="ru-RU"/>
              </w:rPr>
              <w:t>ПДн</w:t>
            </w:r>
            <w:proofErr w:type="spellEnd"/>
            <w:r w:rsidRPr="00A879E9">
              <w:rPr>
                <w:rFonts w:ascii="Times New Roman" w:hAnsi="Times New Roman"/>
                <w:i/>
                <w:sz w:val="24"/>
                <w:szCs w:val="24"/>
                <w:vertAlign w:val="superscript"/>
                <w:lang w:eastAsia="ru-RU"/>
              </w:rPr>
              <w:t>)</w:t>
            </w:r>
            <w:r w:rsidRPr="00A879E9">
              <w:rPr>
                <w:rFonts w:ascii="Times New Roman" w:hAnsi="Times New Roman"/>
                <w:sz w:val="24"/>
                <w:szCs w:val="24"/>
                <w:vertAlign w:val="superscript"/>
                <w:lang w:eastAsia="ru-RU"/>
              </w:rPr>
              <w:t xml:space="preserve"> </w:t>
            </w:r>
            <w:r w:rsidRPr="00A879E9">
              <w:rPr>
                <w:rFonts w:ascii="Times New Roman" w:hAnsi="Times New Roman"/>
                <w:i/>
                <w:sz w:val="24"/>
                <w:szCs w:val="24"/>
                <w:vertAlign w:val="superscript"/>
                <w:lang w:eastAsia="ru-RU"/>
              </w:rPr>
              <w:t xml:space="preserve"> </w:t>
            </w:r>
          </w:p>
          <w:p w:rsidR="00A879E9" w:rsidRPr="00A879E9" w:rsidRDefault="00A879E9" w:rsidP="00A879E9">
            <w:pPr>
              <w:widowControl w:val="0"/>
              <w:autoSpaceDE w:val="0"/>
              <w:autoSpaceDN w:val="0"/>
              <w:adjustRightInd w:val="0"/>
              <w:spacing w:after="0" w:line="240" w:lineRule="auto"/>
              <w:ind w:firstLine="0"/>
              <w:rPr>
                <w:rFonts w:ascii="Times New Roman" w:hAnsi="Times New Roman"/>
                <w:i/>
                <w:sz w:val="24"/>
                <w:szCs w:val="24"/>
                <w:vertAlign w:val="superscript"/>
                <w:lang w:eastAsia="ru-RU"/>
              </w:rPr>
            </w:pPr>
            <w:r w:rsidRPr="00A879E9">
              <w:rPr>
                <w:rFonts w:ascii="Times New Roman" w:hAnsi="Times New Roman"/>
                <w:sz w:val="26"/>
                <w:szCs w:val="26"/>
                <w:lang w:eastAsia="ru-RU"/>
              </w:rPr>
              <w:t>являясь законным представителем моего несовершеннолетнего сына/дочери</w:t>
            </w:r>
          </w:p>
        </w:tc>
      </w:tr>
      <w:tr w:rsidR="00A879E9" w:rsidRPr="00A879E9" w:rsidTr="00851625">
        <w:tc>
          <w:tcPr>
            <w:tcW w:w="9751" w:type="dxa"/>
            <w:tcBorders>
              <w:top w:val="single" w:sz="4" w:space="0" w:color="auto"/>
              <w:left w:val="nil"/>
              <w:bottom w:val="single" w:sz="4" w:space="0" w:color="auto"/>
              <w:right w:val="nil"/>
            </w:tcBorders>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p>
        </w:tc>
      </w:tr>
      <w:tr w:rsidR="00A879E9" w:rsidRPr="00A879E9" w:rsidTr="00851625">
        <w:tc>
          <w:tcPr>
            <w:tcW w:w="9751" w:type="dxa"/>
            <w:tcBorders>
              <w:top w:val="single" w:sz="4" w:space="0" w:color="auto"/>
              <w:left w:val="nil"/>
              <w:bottom w:val="single" w:sz="4" w:space="0" w:color="auto"/>
              <w:right w:val="nil"/>
            </w:tcBorders>
            <w:hideMark/>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r w:rsidRPr="00A879E9">
              <w:rPr>
                <w:rFonts w:ascii="Times New Roman" w:hAnsi="Times New Roman"/>
                <w:i/>
                <w:sz w:val="24"/>
                <w:szCs w:val="24"/>
                <w:vertAlign w:val="superscript"/>
                <w:lang w:eastAsia="ru-RU"/>
              </w:rPr>
              <w:t xml:space="preserve">Ф.И.О, дата рождения ребенка.                                                                           </w:t>
            </w:r>
          </w:p>
          <w:p w:rsidR="00A879E9" w:rsidRPr="00A879E9" w:rsidRDefault="00A879E9" w:rsidP="00A879E9">
            <w:pPr>
              <w:widowControl w:val="0"/>
              <w:autoSpaceDE w:val="0"/>
              <w:autoSpaceDN w:val="0"/>
              <w:adjustRightInd w:val="0"/>
              <w:spacing w:after="0" w:line="240" w:lineRule="auto"/>
              <w:ind w:firstLine="0"/>
              <w:rPr>
                <w:rFonts w:ascii="Times New Roman" w:hAnsi="Times New Roman"/>
                <w:i/>
                <w:sz w:val="24"/>
                <w:szCs w:val="24"/>
                <w:vertAlign w:val="superscript"/>
                <w:lang w:eastAsia="ru-RU"/>
              </w:rPr>
            </w:pPr>
            <w:r w:rsidRPr="00A879E9">
              <w:rPr>
                <w:rFonts w:ascii="Times New Roman" w:hAnsi="Times New Roman"/>
                <w:sz w:val="26"/>
                <w:szCs w:val="26"/>
                <w:lang w:eastAsia="ru-RU"/>
              </w:rPr>
              <w:t>зарегистрированный(-</w:t>
            </w:r>
            <w:proofErr w:type="spellStart"/>
            <w:r w:rsidRPr="00A879E9">
              <w:rPr>
                <w:rFonts w:ascii="Times New Roman" w:hAnsi="Times New Roman"/>
                <w:sz w:val="26"/>
                <w:szCs w:val="26"/>
                <w:lang w:eastAsia="ru-RU"/>
              </w:rPr>
              <w:t>ая</w:t>
            </w:r>
            <w:proofErr w:type="spellEnd"/>
            <w:r w:rsidRPr="00A879E9">
              <w:rPr>
                <w:rFonts w:ascii="Times New Roman" w:hAnsi="Times New Roman"/>
                <w:sz w:val="26"/>
                <w:szCs w:val="26"/>
                <w:lang w:eastAsia="ru-RU"/>
              </w:rPr>
              <w:t>) по адресу</w:t>
            </w:r>
          </w:p>
        </w:tc>
      </w:tr>
      <w:tr w:rsidR="00A879E9" w:rsidRPr="00A879E9" w:rsidTr="00851625">
        <w:tc>
          <w:tcPr>
            <w:tcW w:w="9751" w:type="dxa"/>
            <w:tcBorders>
              <w:top w:val="single" w:sz="4" w:space="0" w:color="auto"/>
              <w:left w:val="nil"/>
              <w:bottom w:val="single" w:sz="4" w:space="0" w:color="auto"/>
              <w:right w:val="nil"/>
            </w:tcBorders>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r w:rsidRPr="00A879E9">
              <w:rPr>
                <w:rFonts w:ascii="Times New Roman" w:hAnsi="Times New Roman"/>
                <w:i/>
                <w:sz w:val="24"/>
                <w:szCs w:val="24"/>
                <w:vertAlign w:val="superscript"/>
                <w:lang w:eastAsia="ru-RU"/>
              </w:rPr>
              <w:t>адрес фактического места проживания</w:t>
            </w:r>
          </w:p>
          <w:p w:rsidR="00A879E9" w:rsidRPr="00A879E9" w:rsidRDefault="00A879E9" w:rsidP="00A879E9">
            <w:pPr>
              <w:widowControl w:val="0"/>
              <w:autoSpaceDE w:val="0"/>
              <w:autoSpaceDN w:val="0"/>
              <w:adjustRightInd w:val="0"/>
              <w:spacing w:after="0" w:line="240" w:lineRule="auto"/>
              <w:ind w:firstLine="0"/>
              <w:jc w:val="both"/>
              <w:rPr>
                <w:rFonts w:ascii="Times New Roman" w:hAnsi="Times New Roman"/>
                <w:i/>
                <w:sz w:val="24"/>
                <w:szCs w:val="24"/>
                <w:vertAlign w:val="superscript"/>
                <w:lang w:eastAsia="ru-RU"/>
              </w:rPr>
            </w:pPr>
            <w:r w:rsidRPr="00A879E9">
              <w:rPr>
                <w:rFonts w:ascii="Times New Roman" w:hAnsi="Times New Roman"/>
                <w:sz w:val="26"/>
                <w:szCs w:val="26"/>
                <w:lang w:eastAsia="ru-RU"/>
              </w:rPr>
              <w:t>фактически проживающий(-</w:t>
            </w:r>
            <w:proofErr w:type="spellStart"/>
            <w:r w:rsidRPr="00A879E9">
              <w:rPr>
                <w:rFonts w:ascii="Times New Roman" w:hAnsi="Times New Roman"/>
                <w:sz w:val="26"/>
                <w:szCs w:val="26"/>
                <w:lang w:eastAsia="ru-RU"/>
              </w:rPr>
              <w:t>ая</w:t>
            </w:r>
            <w:proofErr w:type="spellEnd"/>
            <w:r w:rsidRPr="00A879E9">
              <w:rPr>
                <w:rFonts w:ascii="Times New Roman" w:hAnsi="Times New Roman"/>
                <w:sz w:val="26"/>
                <w:szCs w:val="26"/>
                <w:lang w:eastAsia="ru-RU"/>
              </w:rPr>
              <w:t>) по адресу</w:t>
            </w:r>
          </w:p>
        </w:tc>
      </w:tr>
      <w:tr w:rsidR="00A879E9" w:rsidRPr="00A879E9" w:rsidTr="00851625">
        <w:tc>
          <w:tcPr>
            <w:tcW w:w="9751" w:type="dxa"/>
            <w:tcBorders>
              <w:top w:val="single" w:sz="4" w:space="0" w:color="auto"/>
              <w:left w:val="nil"/>
              <w:bottom w:val="single" w:sz="4" w:space="0" w:color="auto"/>
              <w:right w:val="nil"/>
            </w:tcBorders>
            <w:hideMark/>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r w:rsidRPr="00A879E9">
              <w:rPr>
                <w:rFonts w:ascii="Times New Roman" w:hAnsi="Times New Roman"/>
                <w:sz w:val="24"/>
                <w:szCs w:val="24"/>
                <w:vertAlign w:val="superscript"/>
                <w:lang w:eastAsia="ru-RU"/>
              </w:rPr>
              <w:t xml:space="preserve">                                                              </w:t>
            </w:r>
            <w:r w:rsidRPr="00A879E9">
              <w:rPr>
                <w:rFonts w:ascii="Times New Roman" w:hAnsi="Times New Roman"/>
                <w:i/>
                <w:sz w:val="24"/>
                <w:szCs w:val="24"/>
                <w:vertAlign w:val="superscript"/>
                <w:lang w:eastAsia="ru-RU"/>
              </w:rPr>
              <w:t>адрес фактического места проживания</w:t>
            </w:r>
          </w:p>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p>
        </w:tc>
      </w:tr>
      <w:tr w:rsidR="00A879E9" w:rsidRPr="00A879E9" w:rsidTr="00851625">
        <w:trPr>
          <w:trHeight w:val="213"/>
        </w:trPr>
        <w:tc>
          <w:tcPr>
            <w:tcW w:w="9751" w:type="dxa"/>
            <w:tcBorders>
              <w:top w:val="single" w:sz="4" w:space="0" w:color="auto"/>
              <w:left w:val="nil"/>
              <w:bottom w:val="single" w:sz="4" w:space="0" w:color="auto"/>
              <w:right w:val="nil"/>
            </w:tcBorders>
            <w:hideMark/>
          </w:tcPr>
          <w:p w:rsidR="00A879E9" w:rsidRPr="00A879E9" w:rsidRDefault="00A879E9" w:rsidP="00A879E9">
            <w:pPr>
              <w:widowControl w:val="0"/>
              <w:autoSpaceDE w:val="0"/>
              <w:autoSpaceDN w:val="0"/>
              <w:adjustRightInd w:val="0"/>
              <w:spacing w:after="0" w:line="240" w:lineRule="auto"/>
              <w:ind w:firstLine="0"/>
              <w:rPr>
                <w:rFonts w:ascii="Times New Roman" w:hAnsi="Times New Roman"/>
                <w:sz w:val="26"/>
                <w:szCs w:val="26"/>
                <w:lang w:eastAsia="ru-RU"/>
              </w:rPr>
            </w:pPr>
          </w:p>
          <w:p w:rsidR="00A879E9" w:rsidRPr="00A879E9" w:rsidRDefault="00A879E9" w:rsidP="00A879E9">
            <w:pPr>
              <w:widowControl w:val="0"/>
              <w:autoSpaceDE w:val="0"/>
              <w:autoSpaceDN w:val="0"/>
              <w:adjustRightInd w:val="0"/>
              <w:spacing w:after="0" w:line="240" w:lineRule="auto"/>
              <w:ind w:firstLine="0"/>
              <w:rPr>
                <w:rFonts w:ascii="Times New Roman" w:hAnsi="Times New Roman"/>
                <w:sz w:val="26"/>
                <w:szCs w:val="26"/>
                <w:lang w:eastAsia="ru-RU"/>
              </w:rPr>
            </w:pPr>
            <w:r w:rsidRPr="00A879E9">
              <w:rPr>
                <w:rFonts w:ascii="Times New Roman" w:hAnsi="Times New Roman"/>
                <w:sz w:val="26"/>
                <w:szCs w:val="26"/>
                <w:lang w:eastAsia="ru-RU"/>
              </w:rPr>
              <w:t>паспорт:</w:t>
            </w:r>
          </w:p>
        </w:tc>
      </w:tr>
      <w:tr w:rsidR="00A879E9" w:rsidRPr="00A879E9" w:rsidTr="00851625">
        <w:trPr>
          <w:trHeight w:val="233"/>
        </w:trPr>
        <w:tc>
          <w:tcPr>
            <w:tcW w:w="9751" w:type="dxa"/>
            <w:tcBorders>
              <w:top w:val="single" w:sz="4" w:space="0" w:color="auto"/>
              <w:left w:val="nil"/>
              <w:bottom w:val="nil"/>
              <w:right w:val="nil"/>
            </w:tcBorders>
            <w:hideMark/>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r w:rsidRPr="00A879E9">
              <w:rPr>
                <w:rFonts w:ascii="Times New Roman" w:hAnsi="Times New Roman"/>
                <w:i/>
                <w:sz w:val="24"/>
                <w:szCs w:val="24"/>
                <w:vertAlign w:val="superscript"/>
                <w:lang w:eastAsia="ru-RU"/>
              </w:rPr>
              <w:t>(номер серия паспорта, сведения о дате выдачи, коде подразделения и выдавшем органе)</w:t>
            </w:r>
          </w:p>
        </w:tc>
      </w:tr>
      <w:tr w:rsidR="00A879E9" w:rsidRPr="00A879E9" w:rsidTr="00851625">
        <w:trPr>
          <w:trHeight w:val="233"/>
        </w:trPr>
        <w:tc>
          <w:tcPr>
            <w:tcW w:w="9751" w:type="dxa"/>
            <w:tcBorders>
              <w:top w:val="single" w:sz="4" w:space="0" w:color="auto"/>
              <w:left w:val="nil"/>
              <w:bottom w:val="nil"/>
              <w:right w:val="nil"/>
            </w:tcBorders>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p>
        </w:tc>
      </w:tr>
      <w:tr w:rsidR="00A879E9" w:rsidRPr="00A879E9" w:rsidTr="00851625">
        <w:trPr>
          <w:trHeight w:val="537"/>
        </w:trPr>
        <w:tc>
          <w:tcPr>
            <w:tcW w:w="9751" w:type="dxa"/>
            <w:hideMark/>
          </w:tcPr>
          <w:p w:rsidR="00A879E9" w:rsidRPr="00A879E9" w:rsidRDefault="00A879E9" w:rsidP="00A879E9">
            <w:pPr>
              <w:widowControl w:val="0"/>
              <w:numPr>
                <w:ilvl w:val="0"/>
                <w:numId w:val="33"/>
              </w:numPr>
              <w:tabs>
                <w:tab w:val="left" w:pos="426"/>
                <w:tab w:val="left" w:pos="1134"/>
              </w:tabs>
              <w:autoSpaceDE w:val="0"/>
              <w:autoSpaceDN w:val="0"/>
              <w:adjustRightInd w:val="0"/>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Даю свое согласие:</w:t>
            </w:r>
            <w:r w:rsidRPr="00A879E9">
              <w:rPr>
                <w:rFonts w:ascii="NTTimes/Cyrillic" w:hAnsi="NTTimes/Cyrillic"/>
                <w:sz w:val="28"/>
                <w:szCs w:val="28"/>
                <w:lang w:eastAsia="ru-RU"/>
              </w:rPr>
              <w:t xml:space="preserve"> </w:t>
            </w:r>
          </w:p>
          <w:p w:rsidR="00A879E9" w:rsidRPr="00A879E9" w:rsidRDefault="00A879E9" w:rsidP="00A879E9">
            <w:pPr>
              <w:widowControl w:val="0"/>
              <w:tabs>
                <w:tab w:val="left" w:pos="426"/>
                <w:tab w:val="left" w:pos="1134"/>
              </w:tabs>
              <w:autoSpaceDE w:val="0"/>
              <w:autoSpaceDN w:val="0"/>
              <w:adjustRightInd w:val="0"/>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 на обработку</w:t>
            </w:r>
            <w:r w:rsidRPr="00A879E9">
              <w:rPr>
                <w:rFonts w:ascii="Times New Roman" w:hAnsi="Times New Roman"/>
                <w:sz w:val="26"/>
                <w:szCs w:val="26"/>
                <w:vertAlign w:val="superscript"/>
                <w:lang w:eastAsia="ru-RU"/>
              </w:rPr>
              <w:footnoteReference w:id="6"/>
            </w:r>
            <w:r w:rsidRPr="00A879E9">
              <w:rPr>
                <w:rFonts w:ascii="Times New Roman" w:hAnsi="Times New Roman"/>
                <w:sz w:val="26"/>
                <w:szCs w:val="26"/>
                <w:lang w:eastAsia="ru-RU"/>
              </w:rPr>
              <w:t xml:space="preserve"> - с использованием средств автоматизации и/или без использования таких средств - персональных данных моего ребенка (в том числе биометрических): фамилия, имя, отчество, дата рождения, гражданство, образование, паспортные данные, цветная фотография, </w:t>
            </w:r>
            <w:proofErr w:type="spellStart"/>
            <w:r w:rsidRPr="00A879E9">
              <w:rPr>
                <w:rFonts w:ascii="Times New Roman" w:hAnsi="Times New Roman"/>
                <w:sz w:val="26"/>
                <w:szCs w:val="26"/>
                <w:lang w:eastAsia="ru-RU"/>
              </w:rPr>
              <w:t>видеофиксация</w:t>
            </w:r>
            <w:proofErr w:type="spellEnd"/>
            <w:r w:rsidRPr="00A879E9">
              <w:rPr>
                <w:rFonts w:ascii="Times New Roman" w:hAnsi="Times New Roman"/>
                <w:sz w:val="26"/>
                <w:szCs w:val="26"/>
                <w:lang w:eastAsia="ru-RU"/>
              </w:rPr>
              <w:t xml:space="preserve"> процесса тестирования, сведения о </w:t>
            </w:r>
            <w:r w:rsidRPr="00A879E9">
              <w:rPr>
                <w:rFonts w:ascii="Times New Roman" w:hAnsi="Times New Roman"/>
                <w:spacing w:val="-4"/>
                <w:sz w:val="26"/>
                <w:szCs w:val="26"/>
                <w:lang w:eastAsia="ru-RU"/>
              </w:rPr>
              <w:t>месте жительства, домашнем (мобильном)</w:t>
            </w:r>
            <w:r w:rsidRPr="00A879E9">
              <w:rPr>
                <w:rFonts w:ascii="Times New Roman" w:hAnsi="Times New Roman"/>
                <w:sz w:val="26"/>
                <w:szCs w:val="26"/>
                <w:lang w:eastAsia="ru-RU"/>
              </w:rPr>
              <w:t xml:space="preserve"> телефоне - с целью участия ребенка во Всероссийской олимпиаде школьников группы компаний «Россети» и связанных с ней мероприятиях;</w:t>
            </w:r>
          </w:p>
        </w:tc>
      </w:tr>
    </w:tbl>
    <w:p w:rsidR="00A879E9" w:rsidRPr="00A879E9" w:rsidRDefault="00A879E9" w:rsidP="00A879E9">
      <w:pPr>
        <w:widowControl w:val="0"/>
        <w:numPr>
          <w:ilvl w:val="0"/>
          <w:numId w:val="32"/>
        </w:numPr>
        <w:tabs>
          <w:tab w:val="left" w:pos="142"/>
          <w:tab w:val="left" w:pos="426"/>
          <w:tab w:val="left" w:pos="1134"/>
        </w:tabs>
        <w:autoSpaceDE w:val="0"/>
        <w:autoSpaceDN w:val="0"/>
        <w:adjustRightInd w:val="0"/>
        <w:spacing w:after="0" w:line="240" w:lineRule="auto"/>
        <w:ind w:left="0" w:firstLine="709"/>
        <w:contextualSpacing/>
        <w:jc w:val="both"/>
        <w:rPr>
          <w:rFonts w:ascii="Times New Roman" w:hAnsi="Times New Roman"/>
          <w:sz w:val="26"/>
          <w:szCs w:val="26"/>
          <w:lang w:eastAsia="ru-RU"/>
        </w:rPr>
      </w:pPr>
      <w:r w:rsidRPr="00A879E9">
        <w:rPr>
          <w:rFonts w:ascii="Times New Roman" w:hAnsi="Times New Roman"/>
          <w:sz w:val="26"/>
          <w:szCs w:val="26"/>
          <w:lang w:eastAsia="ru-RU"/>
        </w:rPr>
        <w:t xml:space="preserve">на совершение следующих действий с персональными данными моего ребенка: сбор, запись, систематизация, накопление, хранение (в том числе копий документов), уточнение (обновление, изменение), использование, передача (распространение, предоставление, доступ) в ПАО «__________», </w:t>
      </w:r>
      <w:r w:rsidRPr="00A879E9">
        <w:rPr>
          <w:rFonts w:ascii="Times New Roman" w:hAnsi="Times New Roman"/>
          <w:sz w:val="26"/>
          <w:szCs w:val="26"/>
          <w:lang w:eastAsia="ru-RU"/>
        </w:rPr>
        <w:br/>
        <w:t>ПАО «Россети»</w:t>
      </w:r>
      <w:r w:rsidRPr="00A879E9">
        <w:rPr>
          <w:rFonts w:ascii="Times New Roman" w:hAnsi="Times New Roman"/>
          <w:spacing w:val="-4"/>
          <w:sz w:val="26"/>
          <w:szCs w:val="26"/>
          <w:lang w:eastAsia="ru-RU"/>
        </w:rPr>
        <w:t>, обезличивание, блокирование</w:t>
      </w:r>
      <w:r w:rsidRPr="00A879E9">
        <w:rPr>
          <w:rFonts w:ascii="Times New Roman" w:hAnsi="Times New Roman"/>
          <w:sz w:val="26"/>
          <w:szCs w:val="26"/>
          <w:lang w:eastAsia="ru-RU"/>
        </w:rPr>
        <w:t>, удаление, уничтожение. Даю свое согласие на публикацию персональных данных на_____________________________.</w:t>
      </w:r>
    </w:p>
    <w:p w:rsidR="00A879E9" w:rsidRPr="00A879E9" w:rsidRDefault="00A879E9" w:rsidP="00A879E9">
      <w:pPr>
        <w:tabs>
          <w:tab w:val="left" w:pos="426"/>
          <w:tab w:val="left" w:pos="1134"/>
        </w:tabs>
        <w:spacing w:after="0" w:line="240" w:lineRule="auto"/>
        <w:ind w:firstLine="709"/>
        <w:jc w:val="both"/>
        <w:rPr>
          <w:rFonts w:ascii="Times New Roman" w:hAnsi="Times New Roman"/>
          <w:sz w:val="26"/>
          <w:szCs w:val="26"/>
          <w:lang w:eastAsia="ru-RU"/>
        </w:rPr>
      </w:pPr>
      <w:r w:rsidRPr="00A879E9">
        <w:rPr>
          <w:rFonts w:ascii="Times New Roman" w:hAnsi="Times New Roman"/>
          <w:sz w:val="26"/>
          <w:szCs w:val="26"/>
          <w:lang w:eastAsia="ru-RU"/>
        </w:rPr>
        <w:t>2. Настоящее согласие начинает действовать с момента подписания, действует до завершения обработки персональных данных в указанных выше целях, либо до дня отзыва настоящего согласия в письменной форме (письменного обращения в ПАО «___________________________» о прекращении обработки персональных данных).</w:t>
      </w:r>
    </w:p>
    <w:p w:rsidR="00A879E9" w:rsidRPr="00A879E9" w:rsidRDefault="00A879E9" w:rsidP="00A879E9">
      <w:pPr>
        <w:spacing w:after="0" w:line="240" w:lineRule="auto"/>
        <w:ind w:firstLine="567"/>
        <w:jc w:val="both"/>
        <w:rPr>
          <w:rFonts w:ascii="Times New Roman" w:hAnsi="Times New Roman"/>
          <w:sz w:val="26"/>
          <w:szCs w:val="26"/>
          <w:lang w:eastAsia="ru-RU"/>
        </w:rPr>
      </w:pPr>
    </w:p>
    <w:p w:rsidR="00A879E9" w:rsidRPr="00A879E9" w:rsidRDefault="00A879E9" w:rsidP="00A879E9">
      <w:pPr>
        <w:spacing w:after="160" w:line="240" w:lineRule="auto"/>
        <w:ind w:firstLine="0"/>
        <w:rPr>
          <w:rFonts w:ascii="Times New Roman" w:hAnsi="Times New Roman"/>
          <w:sz w:val="26"/>
          <w:szCs w:val="26"/>
          <w:lang w:eastAsia="ru-RU"/>
        </w:rPr>
      </w:pPr>
      <w:r w:rsidRPr="00A879E9">
        <w:rPr>
          <w:rFonts w:ascii="Times New Roman" w:hAnsi="Times New Roman"/>
          <w:sz w:val="26"/>
          <w:szCs w:val="26"/>
          <w:lang w:eastAsia="ru-RU"/>
        </w:rPr>
        <w:t>«____» ______________ 20____ г.</w:t>
      </w:r>
      <w:r w:rsidRPr="00A879E9">
        <w:rPr>
          <w:rFonts w:ascii="Times New Roman" w:hAnsi="Times New Roman"/>
          <w:sz w:val="26"/>
          <w:szCs w:val="26"/>
          <w:lang w:eastAsia="ru-RU"/>
        </w:rPr>
        <w:tab/>
      </w:r>
    </w:p>
    <w:p w:rsidR="00A879E9" w:rsidRPr="00A879E9" w:rsidRDefault="00A879E9" w:rsidP="00A879E9">
      <w:pPr>
        <w:widowControl w:val="0"/>
        <w:autoSpaceDE w:val="0"/>
        <w:autoSpaceDN w:val="0"/>
        <w:spacing w:before="260" w:after="0" w:line="240" w:lineRule="auto"/>
        <w:ind w:firstLine="0"/>
        <w:jc w:val="both"/>
        <w:rPr>
          <w:rFonts w:ascii="Times New Roman" w:hAnsi="Times New Roman"/>
          <w:sz w:val="20"/>
          <w:szCs w:val="20"/>
          <w:lang w:eastAsia="ru-RU"/>
        </w:rPr>
      </w:pPr>
    </w:p>
    <w:p w:rsidR="00A879E9" w:rsidRPr="00A879E9" w:rsidRDefault="00A879E9" w:rsidP="00A879E9">
      <w:pPr>
        <w:widowControl w:val="0"/>
        <w:tabs>
          <w:tab w:val="left" w:pos="1134"/>
        </w:tabs>
        <w:spacing w:after="0" w:line="240" w:lineRule="auto"/>
        <w:ind w:left="6804" w:firstLine="0"/>
        <w:rPr>
          <w:rFonts w:ascii="Times New Roman" w:hAnsi="Times New Roman"/>
          <w:sz w:val="24"/>
          <w:szCs w:val="24"/>
          <w:lang w:eastAsia="ru-RU"/>
        </w:rPr>
      </w:pPr>
      <w:r w:rsidRPr="00A879E9">
        <w:rPr>
          <w:rFonts w:ascii="Times New Roman" w:hAnsi="Times New Roman"/>
          <w:sz w:val="24"/>
          <w:szCs w:val="24"/>
          <w:lang w:val="x-none" w:eastAsia="ru-RU"/>
        </w:rPr>
        <w:br w:type="page"/>
      </w:r>
      <w:r w:rsidRPr="00A879E9">
        <w:rPr>
          <w:rFonts w:ascii="Times New Roman" w:hAnsi="Times New Roman"/>
          <w:sz w:val="24"/>
          <w:szCs w:val="24"/>
          <w:lang w:val="x-none" w:eastAsia="ru-RU"/>
        </w:rPr>
        <w:lastRenderedPageBreak/>
        <w:t xml:space="preserve">Приложение </w:t>
      </w:r>
      <w:r w:rsidRPr="00A879E9">
        <w:rPr>
          <w:rFonts w:ascii="Times New Roman" w:hAnsi="Times New Roman"/>
          <w:sz w:val="24"/>
          <w:szCs w:val="24"/>
          <w:lang w:eastAsia="ru-RU"/>
        </w:rPr>
        <w:t>2а</w:t>
      </w:r>
    </w:p>
    <w:p w:rsidR="00A879E9" w:rsidRPr="00A879E9" w:rsidRDefault="00A879E9" w:rsidP="00A879E9">
      <w:pPr>
        <w:widowControl w:val="0"/>
        <w:tabs>
          <w:tab w:val="left" w:pos="1134"/>
        </w:tabs>
        <w:spacing w:after="0" w:line="240" w:lineRule="auto"/>
        <w:ind w:left="6804" w:firstLine="0"/>
        <w:rPr>
          <w:rFonts w:ascii="Times New Roman" w:hAnsi="Times New Roman"/>
          <w:sz w:val="24"/>
          <w:szCs w:val="24"/>
          <w:lang w:eastAsia="ru-RU"/>
        </w:rPr>
      </w:pPr>
      <w:r w:rsidRPr="00A879E9">
        <w:rPr>
          <w:rFonts w:ascii="Times New Roman" w:hAnsi="Times New Roman"/>
          <w:sz w:val="24"/>
          <w:szCs w:val="24"/>
          <w:lang w:val="x-none" w:eastAsia="ru-RU"/>
        </w:rPr>
        <w:t xml:space="preserve">к </w:t>
      </w:r>
      <w:r w:rsidRPr="00A879E9">
        <w:rPr>
          <w:rFonts w:ascii="Times New Roman" w:hAnsi="Times New Roman"/>
          <w:sz w:val="24"/>
          <w:szCs w:val="24"/>
          <w:lang w:eastAsia="ru-RU"/>
        </w:rPr>
        <w:t>Регламенту</w:t>
      </w:r>
    </w:p>
    <w:p w:rsidR="00A879E9" w:rsidRPr="00A879E9" w:rsidRDefault="00A879E9" w:rsidP="00A879E9">
      <w:pPr>
        <w:spacing w:after="0" w:line="240" w:lineRule="auto"/>
        <w:ind w:firstLine="0"/>
        <w:jc w:val="center"/>
        <w:rPr>
          <w:rFonts w:ascii="Times New Roman" w:hAnsi="Times New Roman"/>
          <w:b/>
          <w:bCs/>
          <w:smallCaps/>
          <w:sz w:val="24"/>
          <w:szCs w:val="24"/>
          <w:lang w:eastAsia="ru-RU"/>
        </w:rPr>
      </w:pPr>
    </w:p>
    <w:p w:rsidR="00A879E9" w:rsidRPr="00A879E9" w:rsidRDefault="00A879E9" w:rsidP="00A879E9">
      <w:pPr>
        <w:spacing w:after="0" w:line="240" w:lineRule="auto"/>
        <w:ind w:firstLine="0"/>
        <w:jc w:val="center"/>
        <w:rPr>
          <w:rFonts w:ascii="Times New Roman" w:hAnsi="Times New Roman"/>
          <w:b/>
          <w:bCs/>
          <w:smallCaps/>
          <w:sz w:val="24"/>
          <w:szCs w:val="24"/>
          <w:lang w:eastAsia="ru-RU"/>
        </w:rPr>
      </w:pPr>
      <w:r w:rsidRPr="00A879E9">
        <w:rPr>
          <w:rFonts w:ascii="Times New Roman" w:hAnsi="Times New Roman"/>
          <w:b/>
          <w:bCs/>
          <w:smallCaps/>
          <w:sz w:val="24"/>
          <w:szCs w:val="24"/>
          <w:lang w:eastAsia="ru-RU"/>
        </w:rPr>
        <w:t>ЗАЯВЛЕНИЕ -СОГЛАСИЕ</w:t>
      </w:r>
      <w:r w:rsidRPr="00A879E9">
        <w:rPr>
          <w:rFonts w:ascii="Times New Roman" w:hAnsi="Times New Roman"/>
          <w:b/>
          <w:bCs/>
          <w:smallCaps/>
          <w:sz w:val="24"/>
          <w:szCs w:val="24"/>
          <w:lang w:eastAsia="ru-RU"/>
        </w:rPr>
        <w:br/>
        <w:t>на обработку персональных данных</w:t>
      </w:r>
    </w:p>
    <w:p w:rsidR="00A879E9" w:rsidRPr="00A879E9" w:rsidRDefault="00A879E9" w:rsidP="00A879E9">
      <w:pPr>
        <w:widowControl w:val="0"/>
        <w:autoSpaceDE w:val="0"/>
        <w:autoSpaceDN w:val="0"/>
        <w:spacing w:after="0" w:line="240" w:lineRule="auto"/>
        <w:ind w:firstLine="0"/>
        <w:jc w:val="center"/>
        <w:rPr>
          <w:rFonts w:ascii="Times New Roman" w:hAnsi="Times New Roman"/>
          <w:szCs w:val="20"/>
          <w:lang w:eastAsia="ru-RU"/>
        </w:rPr>
      </w:pPr>
      <w:r w:rsidRPr="00A879E9">
        <w:rPr>
          <w:rFonts w:ascii="Times New Roman" w:hAnsi="Times New Roman"/>
          <w:szCs w:val="20"/>
          <w:lang w:eastAsia="ru-RU"/>
        </w:rPr>
        <w:t>разрешенных для распространения</w:t>
      </w:r>
    </w:p>
    <w:tbl>
      <w:tblPr>
        <w:tblW w:w="9751" w:type="dxa"/>
        <w:tblInd w:w="-34" w:type="dxa"/>
        <w:tblLook w:val="04A0" w:firstRow="1" w:lastRow="0" w:firstColumn="1" w:lastColumn="0" w:noHBand="0" w:noVBand="1"/>
      </w:tblPr>
      <w:tblGrid>
        <w:gridCol w:w="9751"/>
      </w:tblGrid>
      <w:tr w:rsidR="00A879E9" w:rsidRPr="00A879E9" w:rsidTr="00851625">
        <w:trPr>
          <w:trHeight w:val="719"/>
        </w:trPr>
        <w:tc>
          <w:tcPr>
            <w:tcW w:w="9751" w:type="dxa"/>
            <w:tcBorders>
              <w:top w:val="nil"/>
              <w:left w:val="nil"/>
              <w:bottom w:val="single" w:sz="4" w:space="0" w:color="auto"/>
              <w:right w:val="nil"/>
            </w:tcBorders>
          </w:tcPr>
          <w:p w:rsidR="00A879E9" w:rsidRPr="00A879E9" w:rsidRDefault="00A879E9" w:rsidP="00A879E9">
            <w:pPr>
              <w:widowControl w:val="0"/>
              <w:autoSpaceDE w:val="0"/>
              <w:autoSpaceDN w:val="0"/>
              <w:adjustRightInd w:val="0"/>
              <w:spacing w:after="0" w:line="240" w:lineRule="auto"/>
              <w:ind w:firstLine="0"/>
              <w:jc w:val="both"/>
              <w:rPr>
                <w:rFonts w:ascii="Times New Roman" w:hAnsi="Times New Roman"/>
                <w:sz w:val="26"/>
                <w:szCs w:val="26"/>
                <w:lang w:eastAsia="ru-RU"/>
              </w:rPr>
            </w:pPr>
          </w:p>
          <w:p w:rsidR="00A879E9" w:rsidRPr="00A879E9" w:rsidRDefault="00A879E9" w:rsidP="00A879E9">
            <w:pPr>
              <w:widowControl w:val="0"/>
              <w:autoSpaceDE w:val="0"/>
              <w:autoSpaceDN w:val="0"/>
              <w:adjustRightInd w:val="0"/>
              <w:spacing w:after="0" w:line="240" w:lineRule="auto"/>
              <w:ind w:firstLine="0"/>
              <w:jc w:val="both"/>
              <w:rPr>
                <w:rFonts w:ascii="Times New Roman" w:hAnsi="Times New Roman"/>
                <w:sz w:val="26"/>
                <w:szCs w:val="26"/>
                <w:lang w:eastAsia="ru-RU"/>
              </w:rPr>
            </w:pPr>
            <w:r w:rsidRPr="00A879E9">
              <w:rPr>
                <w:rFonts w:ascii="Times New Roman" w:hAnsi="Times New Roman"/>
                <w:sz w:val="26"/>
                <w:szCs w:val="26"/>
                <w:lang w:eastAsia="ru-RU"/>
              </w:rPr>
              <w:t xml:space="preserve">Я, </w:t>
            </w:r>
          </w:p>
        </w:tc>
      </w:tr>
      <w:tr w:rsidR="00A879E9" w:rsidRPr="00A879E9" w:rsidTr="00851625">
        <w:tc>
          <w:tcPr>
            <w:tcW w:w="9751" w:type="dxa"/>
            <w:tcBorders>
              <w:top w:val="single" w:sz="4" w:space="0" w:color="auto"/>
              <w:left w:val="nil"/>
              <w:bottom w:val="single" w:sz="4" w:space="0" w:color="auto"/>
              <w:right w:val="nil"/>
            </w:tcBorders>
            <w:hideMark/>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r w:rsidRPr="00A879E9">
              <w:rPr>
                <w:rFonts w:ascii="Times New Roman" w:hAnsi="Times New Roman"/>
                <w:i/>
                <w:sz w:val="24"/>
                <w:szCs w:val="24"/>
                <w:vertAlign w:val="superscript"/>
                <w:lang w:eastAsia="ru-RU"/>
              </w:rPr>
              <w:t xml:space="preserve">         Ф.И.О. субъекта персональных данных (</w:t>
            </w:r>
            <w:proofErr w:type="spellStart"/>
            <w:r w:rsidRPr="00A879E9">
              <w:rPr>
                <w:rFonts w:ascii="Times New Roman" w:hAnsi="Times New Roman"/>
                <w:i/>
                <w:sz w:val="24"/>
                <w:szCs w:val="24"/>
                <w:vertAlign w:val="superscript"/>
                <w:lang w:eastAsia="ru-RU"/>
              </w:rPr>
              <w:t>ПДн</w:t>
            </w:r>
            <w:proofErr w:type="spellEnd"/>
            <w:r w:rsidRPr="00A879E9">
              <w:rPr>
                <w:rFonts w:ascii="Times New Roman" w:hAnsi="Times New Roman"/>
                <w:i/>
                <w:sz w:val="24"/>
                <w:szCs w:val="24"/>
                <w:vertAlign w:val="superscript"/>
                <w:lang w:eastAsia="ru-RU"/>
              </w:rPr>
              <w:t>)</w:t>
            </w:r>
            <w:r w:rsidRPr="00A879E9">
              <w:rPr>
                <w:rFonts w:ascii="Times New Roman" w:hAnsi="Times New Roman"/>
                <w:sz w:val="24"/>
                <w:szCs w:val="24"/>
                <w:vertAlign w:val="superscript"/>
                <w:lang w:eastAsia="ru-RU"/>
              </w:rPr>
              <w:t xml:space="preserve"> </w:t>
            </w:r>
            <w:r w:rsidRPr="00A879E9">
              <w:rPr>
                <w:rFonts w:ascii="Times New Roman" w:hAnsi="Times New Roman"/>
                <w:i/>
                <w:sz w:val="24"/>
                <w:szCs w:val="24"/>
                <w:vertAlign w:val="superscript"/>
                <w:lang w:eastAsia="ru-RU"/>
              </w:rPr>
              <w:t xml:space="preserve"> </w:t>
            </w:r>
          </w:p>
          <w:p w:rsidR="00A879E9" w:rsidRPr="00A879E9" w:rsidRDefault="00A879E9" w:rsidP="00A879E9">
            <w:pPr>
              <w:widowControl w:val="0"/>
              <w:autoSpaceDE w:val="0"/>
              <w:autoSpaceDN w:val="0"/>
              <w:adjustRightInd w:val="0"/>
              <w:spacing w:after="0" w:line="240" w:lineRule="auto"/>
              <w:ind w:firstLine="0"/>
              <w:rPr>
                <w:rFonts w:ascii="Times New Roman" w:hAnsi="Times New Roman"/>
                <w:i/>
                <w:sz w:val="24"/>
                <w:szCs w:val="24"/>
                <w:vertAlign w:val="superscript"/>
                <w:lang w:eastAsia="ru-RU"/>
              </w:rPr>
            </w:pPr>
            <w:r w:rsidRPr="00A879E9">
              <w:rPr>
                <w:rFonts w:ascii="Times New Roman" w:hAnsi="Times New Roman"/>
                <w:sz w:val="26"/>
                <w:szCs w:val="26"/>
                <w:lang w:eastAsia="ru-RU"/>
              </w:rPr>
              <w:t>являясь законным представителем моего несовершеннолетнего сына/дочери</w:t>
            </w:r>
          </w:p>
        </w:tc>
      </w:tr>
      <w:tr w:rsidR="00A879E9" w:rsidRPr="00A879E9" w:rsidTr="00851625">
        <w:tc>
          <w:tcPr>
            <w:tcW w:w="9751" w:type="dxa"/>
            <w:tcBorders>
              <w:top w:val="single" w:sz="4" w:space="0" w:color="auto"/>
              <w:left w:val="nil"/>
              <w:bottom w:val="single" w:sz="4" w:space="0" w:color="auto"/>
              <w:right w:val="nil"/>
            </w:tcBorders>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p>
        </w:tc>
      </w:tr>
      <w:tr w:rsidR="00A879E9" w:rsidRPr="00A879E9" w:rsidTr="00851625">
        <w:tc>
          <w:tcPr>
            <w:tcW w:w="9751" w:type="dxa"/>
            <w:tcBorders>
              <w:top w:val="single" w:sz="4" w:space="0" w:color="auto"/>
              <w:left w:val="nil"/>
              <w:bottom w:val="single" w:sz="4" w:space="0" w:color="auto"/>
              <w:right w:val="nil"/>
            </w:tcBorders>
            <w:hideMark/>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r w:rsidRPr="00A879E9">
              <w:rPr>
                <w:rFonts w:ascii="Times New Roman" w:hAnsi="Times New Roman"/>
                <w:i/>
                <w:sz w:val="24"/>
                <w:szCs w:val="24"/>
                <w:vertAlign w:val="superscript"/>
                <w:lang w:eastAsia="ru-RU"/>
              </w:rPr>
              <w:t xml:space="preserve">Ф.И.О, дата рождения ребенка.                                                                           </w:t>
            </w:r>
          </w:p>
          <w:p w:rsidR="00A879E9" w:rsidRPr="00A879E9" w:rsidRDefault="00A879E9" w:rsidP="00A879E9">
            <w:pPr>
              <w:widowControl w:val="0"/>
              <w:autoSpaceDE w:val="0"/>
              <w:autoSpaceDN w:val="0"/>
              <w:adjustRightInd w:val="0"/>
              <w:spacing w:after="0" w:line="240" w:lineRule="auto"/>
              <w:ind w:firstLine="0"/>
              <w:rPr>
                <w:rFonts w:ascii="Times New Roman" w:hAnsi="Times New Roman"/>
                <w:i/>
                <w:sz w:val="24"/>
                <w:szCs w:val="24"/>
                <w:vertAlign w:val="superscript"/>
                <w:lang w:eastAsia="ru-RU"/>
              </w:rPr>
            </w:pPr>
            <w:r w:rsidRPr="00A879E9">
              <w:rPr>
                <w:rFonts w:ascii="Times New Roman" w:hAnsi="Times New Roman"/>
                <w:sz w:val="26"/>
                <w:szCs w:val="26"/>
                <w:lang w:eastAsia="ru-RU"/>
              </w:rPr>
              <w:t>зарегистрированный(-</w:t>
            </w:r>
            <w:proofErr w:type="spellStart"/>
            <w:r w:rsidRPr="00A879E9">
              <w:rPr>
                <w:rFonts w:ascii="Times New Roman" w:hAnsi="Times New Roman"/>
                <w:sz w:val="26"/>
                <w:szCs w:val="26"/>
                <w:lang w:eastAsia="ru-RU"/>
              </w:rPr>
              <w:t>ая</w:t>
            </w:r>
            <w:proofErr w:type="spellEnd"/>
            <w:r w:rsidRPr="00A879E9">
              <w:rPr>
                <w:rFonts w:ascii="Times New Roman" w:hAnsi="Times New Roman"/>
                <w:sz w:val="26"/>
                <w:szCs w:val="26"/>
                <w:lang w:eastAsia="ru-RU"/>
              </w:rPr>
              <w:t>) по адресу</w:t>
            </w:r>
          </w:p>
        </w:tc>
      </w:tr>
      <w:tr w:rsidR="00A879E9" w:rsidRPr="00A879E9" w:rsidTr="00851625">
        <w:tc>
          <w:tcPr>
            <w:tcW w:w="9751" w:type="dxa"/>
            <w:tcBorders>
              <w:top w:val="single" w:sz="4" w:space="0" w:color="auto"/>
              <w:left w:val="nil"/>
              <w:bottom w:val="single" w:sz="4" w:space="0" w:color="auto"/>
              <w:right w:val="nil"/>
            </w:tcBorders>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r w:rsidRPr="00A879E9">
              <w:rPr>
                <w:rFonts w:ascii="Times New Roman" w:hAnsi="Times New Roman"/>
                <w:i/>
                <w:sz w:val="24"/>
                <w:szCs w:val="24"/>
                <w:vertAlign w:val="superscript"/>
                <w:lang w:eastAsia="ru-RU"/>
              </w:rPr>
              <w:t>адрес фактического места проживания</w:t>
            </w:r>
          </w:p>
          <w:p w:rsidR="00A879E9" w:rsidRPr="00A879E9" w:rsidRDefault="00A879E9" w:rsidP="00A879E9">
            <w:pPr>
              <w:widowControl w:val="0"/>
              <w:autoSpaceDE w:val="0"/>
              <w:autoSpaceDN w:val="0"/>
              <w:adjustRightInd w:val="0"/>
              <w:spacing w:after="0" w:line="240" w:lineRule="auto"/>
              <w:ind w:firstLine="0"/>
              <w:jc w:val="both"/>
              <w:rPr>
                <w:rFonts w:ascii="Times New Roman" w:hAnsi="Times New Roman"/>
                <w:i/>
                <w:sz w:val="24"/>
                <w:szCs w:val="24"/>
                <w:vertAlign w:val="superscript"/>
                <w:lang w:eastAsia="ru-RU"/>
              </w:rPr>
            </w:pPr>
            <w:r w:rsidRPr="00A879E9">
              <w:rPr>
                <w:rFonts w:ascii="Times New Roman" w:hAnsi="Times New Roman"/>
                <w:sz w:val="26"/>
                <w:szCs w:val="26"/>
                <w:lang w:eastAsia="ru-RU"/>
              </w:rPr>
              <w:t>фактически проживающий(-</w:t>
            </w:r>
            <w:proofErr w:type="spellStart"/>
            <w:r w:rsidRPr="00A879E9">
              <w:rPr>
                <w:rFonts w:ascii="Times New Roman" w:hAnsi="Times New Roman"/>
                <w:sz w:val="26"/>
                <w:szCs w:val="26"/>
                <w:lang w:eastAsia="ru-RU"/>
              </w:rPr>
              <w:t>ая</w:t>
            </w:r>
            <w:proofErr w:type="spellEnd"/>
            <w:r w:rsidRPr="00A879E9">
              <w:rPr>
                <w:rFonts w:ascii="Times New Roman" w:hAnsi="Times New Roman"/>
                <w:sz w:val="26"/>
                <w:szCs w:val="26"/>
                <w:lang w:eastAsia="ru-RU"/>
              </w:rPr>
              <w:t>) по адресу</w:t>
            </w:r>
          </w:p>
        </w:tc>
      </w:tr>
      <w:tr w:rsidR="00A879E9" w:rsidRPr="00A879E9" w:rsidTr="00851625">
        <w:tc>
          <w:tcPr>
            <w:tcW w:w="9751" w:type="dxa"/>
            <w:tcBorders>
              <w:top w:val="single" w:sz="4" w:space="0" w:color="auto"/>
              <w:left w:val="nil"/>
              <w:bottom w:val="single" w:sz="4" w:space="0" w:color="auto"/>
              <w:right w:val="nil"/>
            </w:tcBorders>
            <w:hideMark/>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r w:rsidRPr="00A879E9">
              <w:rPr>
                <w:rFonts w:ascii="Times New Roman" w:hAnsi="Times New Roman"/>
                <w:sz w:val="24"/>
                <w:szCs w:val="24"/>
                <w:vertAlign w:val="superscript"/>
                <w:lang w:eastAsia="ru-RU"/>
              </w:rPr>
              <w:t xml:space="preserve">                                                              </w:t>
            </w:r>
            <w:r w:rsidRPr="00A879E9">
              <w:rPr>
                <w:rFonts w:ascii="Times New Roman" w:hAnsi="Times New Roman"/>
                <w:i/>
                <w:sz w:val="24"/>
                <w:szCs w:val="24"/>
                <w:vertAlign w:val="superscript"/>
                <w:lang w:eastAsia="ru-RU"/>
              </w:rPr>
              <w:t>адрес фактического места проживания</w:t>
            </w:r>
          </w:p>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p>
        </w:tc>
      </w:tr>
      <w:tr w:rsidR="00A879E9" w:rsidRPr="00A879E9" w:rsidTr="00851625">
        <w:trPr>
          <w:trHeight w:val="213"/>
        </w:trPr>
        <w:tc>
          <w:tcPr>
            <w:tcW w:w="9751" w:type="dxa"/>
            <w:tcBorders>
              <w:top w:val="single" w:sz="4" w:space="0" w:color="auto"/>
              <w:left w:val="nil"/>
              <w:bottom w:val="single" w:sz="4" w:space="0" w:color="auto"/>
              <w:right w:val="nil"/>
            </w:tcBorders>
            <w:hideMark/>
          </w:tcPr>
          <w:p w:rsidR="00A879E9" w:rsidRPr="00A879E9" w:rsidRDefault="00A879E9" w:rsidP="00A879E9">
            <w:pPr>
              <w:widowControl w:val="0"/>
              <w:autoSpaceDE w:val="0"/>
              <w:autoSpaceDN w:val="0"/>
              <w:adjustRightInd w:val="0"/>
              <w:spacing w:after="0" w:line="240" w:lineRule="auto"/>
              <w:ind w:firstLine="0"/>
              <w:rPr>
                <w:rFonts w:ascii="Times New Roman" w:hAnsi="Times New Roman"/>
                <w:sz w:val="26"/>
                <w:szCs w:val="26"/>
                <w:lang w:eastAsia="ru-RU"/>
              </w:rPr>
            </w:pPr>
          </w:p>
          <w:p w:rsidR="00A879E9" w:rsidRPr="00A879E9" w:rsidRDefault="00A879E9" w:rsidP="00A879E9">
            <w:pPr>
              <w:widowControl w:val="0"/>
              <w:autoSpaceDE w:val="0"/>
              <w:autoSpaceDN w:val="0"/>
              <w:adjustRightInd w:val="0"/>
              <w:spacing w:after="0" w:line="240" w:lineRule="auto"/>
              <w:ind w:firstLine="0"/>
              <w:rPr>
                <w:rFonts w:ascii="Times New Roman" w:hAnsi="Times New Roman"/>
                <w:sz w:val="26"/>
                <w:szCs w:val="26"/>
                <w:lang w:eastAsia="ru-RU"/>
              </w:rPr>
            </w:pPr>
            <w:r w:rsidRPr="00A879E9">
              <w:rPr>
                <w:rFonts w:ascii="Times New Roman" w:hAnsi="Times New Roman"/>
                <w:sz w:val="26"/>
                <w:szCs w:val="26"/>
                <w:lang w:eastAsia="ru-RU"/>
              </w:rPr>
              <w:t>паспорт:</w:t>
            </w:r>
          </w:p>
        </w:tc>
      </w:tr>
      <w:tr w:rsidR="00A879E9" w:rsidRPr="00A879E9" w:rsidTr="00851625">
        <w:trPr>
          <w:trHeight w:val="233"/>
        </w:trPr>
        <w:tc>
          <w:tcPr>
            <w:tcW w:w="9751" w:type="dxa"/>
            <w:tcBorders>
              <w:top w:val="single" w:sz="4" w:space="0" w:color="auto"/>
              <w:left w:val="nil"/>
              <w:bottom w:val="nil"/>
              <w:right w:val="nil"/>
            </w:tcBorders>
            <w:hideMark/>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r w:rsidRPr="00A879E9">
              <w:rPr>
                <w:rFonts w:ascii="Times New Roman" w:hAnsi="Times New Roman"/>
                <w:i/>
                <w:sz w:val="24"/>
                <w:szCs w:val="24"/>
                <w:vertAlign w:val="superscript"/>
                <w:lang w:eastAsia="ru-RU"/>
              </w:rPr>
              <w:t>(номер серия паспорта, сведения о дате выдачи, коде подразделения и выдавшем органе)</w:t>
            </w:r>
          </w:p>
        </w:tc>
      </w:tr>
      <w:tr w:rsidR="00A879E9" w:rsidRPr="00A879E9" w:rsidTr="00851625">
        <w:trPr>
          <w:trHeight w:val="233"/>
        </w:trPr>
        <w:tc>
          <w:tcPr>
            <w:tcW w:w="9751" w:type="dxa"/>
            <w:tcBorders>
              <w:top w:val="single" w:sz="4" w:space="0" w:color="auto"/>
              <w:left w:val="nil"/>
              <w:bottom w:val="nil"/>
              <w:right w:val="nil"/>
            </w:tcBorders>
          </w:tcPr>
          <w:p w:rsidR="00A879E9" w:rsidRPr="00A879E9" w:rsidRDefault="00A879E9" w:rsidP="00A879E9">
            <w:pPr>
              <w:widowControl w:val="0"/>
              <w:autoSpaceDE w:val="0"/>
              <w:autoSpaceDN w:val="0"/>
              <w:adjustRightInd w:val="0"/>
              <w:spacing w:after="0" w:line="240" w:lineRule="auto"/>
              <w:ind w:firstLine="0"/>
              <w:rPr>
                <w:rFonts w:ascii="Times New Roman" w:hAnsi="Times New Roman"/>
                <w:i/>
                <w:sz w:val="24"/>
                <w:szCs w:val="24"/>
                <w:vertAlign w:val="superscript"/>
                <w:lang w:eastAsia="ru-RU"/>
              </w:rPr>
            </w:pPr>
            <w:r w:rsidRPr="00A879E9">
              <w:rPr>
                <w:rFonts w:ascii="Times New Roman" w:hAnsi="Times New Roman"/>
                <w:sz w:val="26"/>
                <w:szCs w:val="26"/>
                <w:lang w:eastAsia="ru-RU"/>
              </w:rPr>
              <w:t>контактные данные:</w:t>
            </w:r>
          </w:p>
        </w:tc>
      </w:tr>
      <w:tr w:rsidR="00A879E9" w:rsidRPr="00A879E9" w:rsidTr="00851625">
        <w:trPr>
          <w:trHeight w:val="233"/>
        </w:trPr>
        <w:tc>
          <w:tcPr>
            <w:tcW w:w="9751" w:type="dxa"/>
            <w:tcBorders>
              <w:top w:val="single" w:sz="4" w:space="0" w:color="auto"/>
              <w:left w:val="nil"/>
              <w:bottom w:val="nil"/>
              <w:right w:val="nil"/>
            </w:tcBorders>
          </w:tcPr>
          <w:p w:rsidR="00A879E9" w:rsidRPr="00A879E9" w:rsidRDefault="00A879E9" w:rsidP="00A879E9">
            <w:pPr>
              <w:widowControl w:val="0"/>
              <w:autoSpaceDE w:val="0"/>
              <w:autoSpaceDN w:val="0"/>
              <w:adjustRightInd w:val="0"/>
              <w:spacing w:after="0" w:line="240" w:lineRule="auto"/>
              <w:ind w:firstLine="0"/>
              <w:jc w:val="center"/>
              <w:rPr>
                <w:rFonts w:ascii="Times New Roman" w:hAnsi="Times New Roman"/>
                <w:i/>
                <w:sz w:val="24"/>
                <w:szCs w:val="24"/>
                <w:vertAlign w:val="superscript"/>
                <w:lang w:eastAsia="ru-RU"/>
              </w:rPr>
            </w:pPr>
            <w:r w:rsidRPr="00A879E9">
              <w:rPr>
                <w:rFonts w:ascii="Times New Roman" w:hAnsi="Times New Roman"/>
                <w:i/>
                <w:sz w:val="24"/>
                <w:szCs w:val="24"/>
                <w:vertAlign w:val="superscript"/>
                <w:lang w:eastAsia="ru-RU"/>
              </w:rPr>
              <w:t>(телефон, адрес электронной почты)</w:t>
            </w:r>
          </w:p>
        </w:tc>
      </w:tr>
    </w:tbl>
    <w:p w:rsidR="00A879E9" w:rsidRPr="00A879E9" w:rsidRDefault="00A879E9" w:rsidP="00A879E9">
      <w:pPr>
        <w:widowControl w:val="0"/>
        <w:autoSpaceDE w:val="0"/>
        <w:autoSpaceDN w:val="0"/>
        <w:spacing w:after="0" w:line="240" w:lineRule="auto"/>
        <w:ind w:firstLine="540"/>
        <w:jc w:val="both"/>
        <w:rPr>
          <w:rFonts w:ascii="Times New Roman" w:hAnsi="Times New Roman"/>
          <w:szCs w:val="20"/>
          <w:lang w:eastAsia="ru-RU"/>
        </w:rPr>
      </w:pPr>
      <w:r w:rsidRPr="00A879E9">
        <w:rPr>
          <w:rFonts w:ascii="Times New Roman" w:hAnsi="Times New Roman"/>
          <w:szCs w:val="20"/>
          <w:lang w:eastAsia="ru-RU"/>
        </w:rPr>
        <w:t xml:space="preserve">руководствуясь </w:t>
      </w:r>
      <w:hyperlink r:id="rId10" w:history="1">
        <w:r w:rsidRPr="00A879E9">
          <w:rPr>
            <w:rFonts w:ascii="Times New Roman" w:hAnsi="Times New Roman"/>
            <w:szCs w:val="20"/>
            <w:lang w:eastAsia="ru-RU"/>
          </w:rPr>
          <w:t>ст. 10.1</w:t>
        </w:r>
      </w:hyperlink>
      <w:r w:rsidRPr="00A879E9">
        <w:rPr>
          <w:rFonts w:ascii="Times New Roman" w:hAnsi="Times New Roman"/>
          <w:szCs w:val="20"/>
          <w:lang w:eastAsia="ru-RU"/>
        </w:rPr>
        <w:t xml:space="preserve"> Федерального закона от 27.07.2006 № 152-ФЗ «О персональных данных», заявляю о согласии на распространение подлежащих обработке персональных данных  оператором - ПАО «_____________», ПАО «Россети» с целью регистрации и участия ребенка во Всероссийской олимпиаде школьников группы компаний «Россети» и связанных с ней мероприятиях в следующем порядке:</w:t>
      </w:r>
    </w:p>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57"/>
        <w:gridCol w:w="2795"/>
        <w:gridCol w:w="3834"/>
      </w:tblGrid>
      <w:tr w:rsidR="00A879E9" w:rsidRPr="00A879E9" w:rsidTr="00851625">
        <w:tc>
          <w:tcPr>
            <w:tcW w:w="1506" w:type="pct"/>
          </w:tcPr>
          <w:p w:rsidR="00A879E9" w:rsidRPr="00A879E9" w:rsidRDefault="00A879E9" w:rsidP="00A879E9">
            <w:pPr>
              <w:widowControl w:val="0"/>
              <w:autoSpaceDE w:val="0"/>
              <w:autoSpaceDN w:val="0"/>
              <w:spacing w:after="0" w:line="240" w:lineRule="auto"/>
              <w:ind w:firstLine="0"/>
              <w:jc w:val="center"/>
              <w:rPr>
                <w:rFonts w:ascii="Times New Roman" w:hAnsi="Times New Roman"/>
                <w:szCs w:val="20"/>
                <w:lang w:eastAsia="ru-RU"/>
              </w:rPr>
            </w:pPr>
            <w:r w:rsidRPr="00A879E9">
              <w:rPr>
                <w:rFonts w:ascii="Times New Roman" w:hAnsi="Times New Roman"/>
                <w:szCs w:val="20"/>
                <w:lang w:eastAsia="ru-RU"/>
              </w:rPr>
              <w:t>Перечень</w:t>
            </w:r>
          </w:p>
          <w:p w:rsidR="00A879E9" w:rsidRPr="00A879E9" w:rsidRDefault="00A879E9" w:rsidP="00A879E9">
            <w:pPr>
              <w:widowControl w:val="0"/>
              <w:autoSpaceDE w:val="0"/>
              <w:autoSpaceDN w:val="0"/>
              <w:spacing w:after="0" w:line="240" w:lineRule="auto"/>
              <w:ind w:firstLine="0"/>
              <w:jc w:val="center"/>
              <w:rPr>
                <w:rFonts w:ascii="Times New Roman" w:hAnsi="Times New Roman"/>
                <w:szCs w:val="20"/>
                <w:lang w:eastAsia="ru-RU"/>
              </w:rPr>
            </w:pPr>
            <w:r w:rsidRPr="00A879E9">
              <w:rPr>
                <w:rFonts w:ascii="Times New Roman" w:hAnsi="Times New Roman"/>
                <w:szCs w:val="20"/>
                <w:lang w:eastAsia="ru-RU"/>
              </w:rPr>
              <w:t>персональных данных</w:t>
            </w:r>
          </w:p>
        </w:tc>
        <w:tc>
          <w:tcPr>
            <w:tcW w:w="1473" w:type="pct"/>
          </w:tcPr>
          <w:p w:rsidR="00A879E9" w:rsidRPr="00A879E9" w:rsidRDefault="00A879E9" w:rsidP="00A879E9">
            <w:pPr>
              <w:widowControl w:val="0"/>
              <w:autoSpaceDE w:val="0"/>
              <w:autoSpaceDN w:val="0"/>
              <w:spacing w:after="0" w:line="240" w:lineRule="auto"/>
              <w:ind w:firstLine="0"/>
              <w:jc w:val="center"/>
              <w:rPr>
                <w:rFonts w:ascii="Times New Roman" w:hAnsi="Times New Roman"/>
                <w:szCs w:val="20"/>
                <w:lang w:eastAsia="ru-RU"/>
              </w:rPr>
            </w:pPr>
            <w:r w:rsidRPr="00A879E9">
              <w:rPr>
                <w:rFonts w:ascii="Times New Roman" w:hAnsi="Times New Roman"/>
                <w:szCs w:val="20"/>
                <w:lang w:eastAsia="ru-RU"/>
              </w:rPr>
              <w:t>Разрешение к распространению (да/нет)</w:t>
            </w:r>
          </w:p>
        </w:tc>
        <w:tc>
          <w:tcPr>
            <w:tcW w:w="2021" w:type="pct"/>
          </w:tcPr>
          <w:p w:rsidR="00A879E9" w:rsidRPr="00A879E9" w:rsidRDefault="00A879E9" w:rsidP="00A879E9">
            <w:pPr>
              <w:widowControl w:val="0"/>
              <w:autoSpaceDE w:val="0"/>
              <w:autoSpaceDN w:val="0"/>
              <w:spacing w:after="0" w:line="240" w:lineRule="auto"/>
              <w:ind w:firstLine="0"/>
              <w:jc w:val="center"/>
              <w:rPr>
                <w:rFonts w:ascii="Times New Roman" w:hAnsi="Times New Roman"/>
                <w:szCs w:val="20"/>
                <w:lang w:eastAsia="ru-RU"/>
              </w:rPr>
            </w:pPr>
            <w:r w:rsidRPr="00A879E9">
              <w:rPr>
                <w:rFonts w:ascii="Times New Roman" w:hAnsi="Times New Roman"/>
                <w:szCs w:val="20"/>
                <w:lang w:eastAsia="ru-RU"/>
              </w:rPr>
              <w:t>Условия и запреты на обработку персональных данных, указанных в графе «Перечень персональных данных» (ч. 9 ст. 10.1 Федерального закона от 27.07.2006 № 152-ФЗ «О персональных данных»</w:t>
            </w:r>
          </w:p>
        </w:tc>
      </w:tr>
      <w:tr w:rsidR="00A879E9" w:rsidRPr="00A879E9" w:rsidTr="00851625">
        <w:tc>
          <w:tcPr>
            <w:tcW w:w="1506" w:type="pct"/>
          </w:tcPr>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r w:rsidRPr="00A879E9">
              <w:rPr>
                <w:rFonts w:ascii="Times New Roman" w:hAnsi="Times New Roman"/>
                <w:szCs w:val="20"/>
                <w:lang w:eastAsia="ru-RU"/>
              </w:rPr>
              <w:t>фамилия</w:t>
            </w:r>
          </w:p>
        </w:tc>
        <w:tc>
          <w:tcPr>
            <w:tcW w:w="1473"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2021"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r>
      <w:tr w:rsidR="00A879E9" w:rsidRPr="00A879E9" w:rsidTr="00851625">
        <w:trPr>
          <w:trHeight w:val="69"/>
        </w:trPr>
        <w:tc>
          <w:tcPr>
            <w:tcW w:w="1506" w:type="pct"/>
          </w:tcPr>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r w:rsidRPr="00A879E9">
              <w:rPr>
                <w:rFonts w:ascii="Times New Roman" w:hAnsi="Times New Roman"/>
                <w:szCs w:val="20"/>
                <w:lang w:eastAsia="ru-RU"/>
              </w:rPr>
              <w:t>имя</w:t>
            </w:r>
          </w:p>
        </w:tc>
        <w:tc>
          <w:tcPr>
            <w:tcW w:w="1473"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2021"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r>
      <w:tr w:rsidR="00A879E9" w:rsidRPr="00A879E9" w:rsidTr="00851625">
        <w:tc>
          <w:tcPr>
            <w:tcW w:w="1506" w:type="pct"/>
          </w:tcPr>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r w:rsidRPr="00A879E9">
              <w:rPr>
                <w:rFonts w:ascii="Times New Roman" w:hAnsi="Times New Roman"/>
                <w:szCs w:val="20"/>
                <w:lang w:eastAsia="ru-RU"/>
              </w:rPr>
              <w:t>отчество</w:t>
            </w:r>
          </w:p>
        </w:tc>
        <w:tc>
          <w:tcPr>
            <w:tcW w:w="1473"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2021"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r>
      <w:tr w:rsidR="00A879E9" w:rsidRPr="00A879E9" w:rsidTr="00851625">
        <w:tc>
          <w:tcPr>
            <w:tcW w:w="1506" w:type="pct"/>
          </w:tcPr>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r w:rsidRPr="00A879E9">
              <w:rPr>
                <w:rFonts w:ascii="Times New Roman" w:hAnsi="Times New Roman"/>
                <w:szCs w:val="20"/>
                <w:lang w:eastAsia="ru-RU"/>
              </w:rPr>
              <w:t>дата рождения</w:t>
            </w:r>
          </w:p>
        </w:tc>
        <w:tc>
          <w:tcPr>
            <w:tcW w:w="1473"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2021"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r>
      <w:tr w:rsidR="00A879E9" w:rsidRPr="00A879E9" w:rsidTr="00851625">
        <w:tc>
          <w:tcPr>
            <w:tcW w:w="1506" w:type="pct"/>
          </w:tcPr>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r w:rsidRPr="00A879E9">
              <w:rPr>
                <w:rFonts w:ascii="Times New Roman" w:hAnsi="Times New Roman"/>
                <w:szCs w:val="20"/>
                <w:lang w:eastAsia="ru-RU"/>
              </w:rPr>
              <w:t>адрес</w:t>
            </w:r>
          </w:p>
        </w:tc>
        <w:tc>
          <w:tcPr>
            <w:tcW w:w="1473"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2021"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r>
      <w:tr w:rsidR="00A879E9" w:rsidRPr="00A879E9" w:rsidTr="00851625">
        <w:tc>
          <w:tcPr>
            <w:tcW w:w="1506" w:type="pct"/>
          </w:tcPr>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r w:rsidRPr="00A879E9">
              <w:rPr>
                <w:rFonts w:ascii="Times New Roman" w:hAnsi="Times New Roman"/>
                <w:szCs w:val="20"/>
                <w:lang w:eastAsia="ru-RU"/>
              </w:rPr>
              <w:t>адрес электронной почты</w:t>
            </w:r>
          </w:p>
        </w:tc>
        <w:tc>
          <w:tcPr>
            <w:tcW w:w="1473"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2021"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r>
      <w:tr w:rsidR="00A879E9" w:rsidRPr="00A879E9" w:rsidTr="00851625">
        <w:tc>
          <w:tcPr>
            <w:tcW w:w="1506" w:type="pct"/>
          </w:tcPr>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r w:rsidRPr="00A879E9">
              <w:rPr>
                <w:rFonts w:ascii="Times New Roman" w:hAnsi="Times New Roman"/>
                <w:szCs w:val="20"/>
                <w:lang w:eastAsia="ru-RU"/>
              </w:rPr>
              <w:t>номер телефона</w:t>
            </w:r>
          </w:p>
        </w:tc>
        <w:tc>
          <w:tcPr>
            <w:tcW w:w="1473"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2021"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r>
      <w:tr w:rsidR="00A879E9" w:rsidRPr="00A879E9" w:rsidTr="00851625">
        <w:tc>
          <w:tcPr>
            <w:tcW w:w="1506" w:type="pct"/>
          </w:tcPr>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r w:rsidRPr="00A879E9">
              <w:rPr>
                <w:rFonts w:ascii="Times New Roman" w:hAnsi="Times New Roman"/>
                <w:szCs w:val="20"/>
                <w:lang w:eastAsia="ru-RU"/>
              </w:rPr>
              <w:t>образование</w:t>
            </w:r>
          </w:p>
        </w:tc>
        <w:tc>
          <w:tcPr>
            <w:tcW w:w="1473"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2021"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r>
      <w:tr w:rsidR="00A879E9" w:rsidRPr="00A879E9" w:rsidTr="00851625">
        <w:tc>
          <w:tcPr>
            <w:tcW w:w="1506" w:type="pct"/>
          </w:tcPr>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r w:rsidRPr="00A879E9">
              <w:rPr>
                <w:rFonts w:ascii="Times New Roman" w:hAnsi="Times New Roman"/>
                <w:szCs w:val="20"/>
                <w:lang w:eastAsia="ru-RU"/>
              </w:rPr>
              <w:t>цветное цифровое фотоизображение лица</w:t>
            </w:r>
          </w:p>
        </w:tc>
        <w:tc>
          <w:tcPr>
            <w:tcW w:w="1473"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2021"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r>
      <w:tr w:rsidR="00A879E9" w:rsidRPr="00A879E9" w:rsidTr="00851625">
        <w:tc>
          <w:tcPr>
            <w:tcW w:w="1506" w:type="pct"/>
          </w:tcPr>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proofErr w:type="spellStart"/>
            <w:r w:rsidRPr="00A879E9">
              <w:rPr>
                <w:rFonts w:ascii="Times New Roman" w:hAnsi="Times New Roman"/>
                <w:szCs w:val="20"/>
                <w:lang w:eastAsia="ru-RU"/>
              </w:rPr>
              <w:t>видеофиксация</w:t>
            </w:r>
            <w:proofErr w:type="spellEnd"/>
            <w:r w:rsidRPr="00A879E9">
              <w:rPr>
                <w:rFonts w:ascii="Times New Roman" w:hAnsi="Times New Roman"/>
                <w:szCs w:val="20"/>
                <w:lang w:eastAsia="ru-RU"/>
              </w:rPr>
              <w:t xml:space="preserve"> процесса тестирования</w:t>
            </w:r>
          </w:p>
        </w:tc>
        <w:tc>
          <w:tcPr>
            <w:tcW w:w="1473"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2021"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r>
    </w:tbl>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p>
    <w:p w:rsidR="00A879E9" w:rsidRPr="00A879E9" w:rsidRDefault="00A879E9" w:rsidP="00A879E9">
      <w:pPr>
        <w:widowControl w:val="0"/>
        <w:autoSpaceDE w:val="0"/>
        <w:autoSpaceDN w:val="0"/>
        <w:spacing w:after="0" w:line="240" w:lineRule="auto"/>
        <w:ind w:firstLine="540"/>
        <w:jc w:val="both"/>
        <w:rPr>
          <w:rFonts w:ascii="Times New Roman" w:hAnsi="Times New Roman"/>
          <w:szCs w:val="20"/>
          <w:lang w:eastAsia="ru-RU"/>
        </w:rPr>
      </w:pPr>
      <w:r w:rsidRPr="00A879E9">
        <w:rPr>
          <w:rFonts w:ascii="Times New Roman" w:hAnsi="Times New Roman"/>
          <w:szCs w:val="20"/>
          <w:lang w:eastAsia="ru-RU"/>
        </w:rPr>
        <w:lastRenderedPageBreak/>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05"/>
        <w:gridCol w:w="6081"/>
      </w:tblGrid>
      <w:tr w:rsidR="00A879E9" w:rsidRPr="00A879E9" w:rsidTr="00851625">
        <w:tc>
          <w:tcPr>
            <w:tcW w:w="1795" w:type="pct"/>
          </w:tcPr>
          <w:p w:rsidR="00A879E9" w:rsidRPr="00A879E9" w:rsidRDefault="00A879E9" w:rsidP="00A879E9">
            <w:pPr>
              <w:widowControl w:val="0"/>
              <w:autoSpaceDE w:val="0"/>
              <w:autoSpaceDN w:val="0"/>
              <w:spacing w:after="0" w:line="240" w:lineRule="auto"/>
              <w:ind w:firstLine="0"/>
              <w:jc w:val="center"/>
              <w:rPr>
                <w:rFonts w:ascii="Times New Roman" w:hAnsi="Times New Roman"/>
                <w:szCs w:val="20"/>
                <w:lang w:eastAsia="ru-RU"/>
              </w:rPr>
            </w:pPr>
            <w:r w:rsidRPr="00A879E9">
              <w:rPr>
                <w:rFonts w:ascii="Times New Roman" w:hAnsi="Times New Roman"/>
                <w:szCs w:val="20"/>
                <w:lang w:eastAsia="ru-RU"/>
              </w:rPr>
              <w:t>Информационный ресурс</w:t>
            </w:r>
          </w:p>
        </w:tc>
        <w:tc>
          <w:tcPr>
            <w:tcW w:w="3205" w:type="pct"/>
          </w:tcPr>
          <w:p w:rsidR="00A879E9" w:rsidRPr="00A879E9" w:rsidRDefault="00A879E9" w:rsidP="00A879E9">
            <w:pPr>
              <w:widowControl w:val="0"/>
              <w:autoSpaceDE w:val="0"/>
              <w:autoSpaceDN w:val="0"/>
              <w:spacing w:after="0" w:line="240" w:lineRule="auto"/>
              <w:ind w:firstLine="0"/>
              <w:jc w:val="center"/>
              <w:rPr>
                <w:rFonts w:ascii="Times New Roman" w:hAnsi="Times New Roman"/>
                <w:szCs w:val="20"/>
                <w:lang w:eastAsia="ru-RU"/>
              </w:rPr>
            </w:pPr>
            <w:r w:rsidRPr="00A879E9">
              <w:rPr>
                <w:rFonts w:ascii="Times New Roman" w:hAnsi="Times New Roman"/>
                <w:szCs w:val="20"/>
                <w:lang w:eastAsia="ru-RU"/>
              </w:rPr>
              <w:t>Действия с персональными данными</w:t>
            </w:r>
          </w:p>
        </w:tc>
      </w:tr>
      <w:tr w:rsidR="00A879E9" w:rsidRPr="00A879E9" w:rsidTr="00851625">
        <w:tc>
          <w:tcPr>
            <w:tcW w:w="1795"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3205" w:type="pct"/>
            <w:vMerge w:val="restar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r w:rsidRPr="00A879E9">
              <w:rPr>
                <w:rFonts w:ascii="Times New Roman" w:hAnsi="Times New Roman"/>
                <w:szCs w:val="20"/>
                <w:lang w:eastAsia="ru-RU"/>
              </w:rPr>
              <w:t>Регистрация, обработка, хранение,</w:t>
            </w:r>
            <w:r w:rsidRPr="00A879E9">
              <w:rPr>
                <w:rFonts w:cs="Calibri"/>
                <w:szCs w:val="20"/>
                <w:lang w:eastAsia="ru-RU"/>
              </w:rPr>
              <w:t xml:space="preserve"> </w:t>
            </w:r>
            <w:r w:rsidRPr="00A879E9">
              <w:rPr>
                <w:rFonts w:ascii="Times New Roman" w:hAnsi="Times New Roman"/>
                <w:szCs w:val="20"/>
                <w:lang w:eastAsia="ru-RU"/>
              </w:rPr>
              <w:t>обезличивание, блокирование, удаление, уничтожение</w:t>
            </w:r>
          </w:p>
        </w:tc>
      </w:tr>
      <w:tr w:rsidR="00A879E9" w:rsidRPr="00A879E9" w:rsidTr="00851625">
        <w:tc>
          <w:tcPr>
            <w:tcW w:w="1795" w:type="pct"/>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c>
          <w:tcPr>
            <w:tcW w:w="3205" w:type="pct"/>
            <w:vMerge/>
          </w:tcPr>
          <w:p w:rsidR="00A879E9" w:rsidRPr="00A879E9" w:rsidRDefault="00A879E9" w:rsidP="00A879E9">
            <w:pPr>
              <w:widowControl w:val="0"/>
              <w:autoSpaceDE w:val="0"/>
              <w:autoSpaceDN w:val="0"/>
              <w:spacing w:after="0" w:line="240" w:lineRule="auto"/>
              <w:ind w:firstLine="0"/>
              <w:rPr>
                <w:rFonts w:ascii="Times New Roman" w:hAnsi="Times New Roman"/>
                <w:szCs w:val="20"/>
                <w:lang w:eastAsia="ru-RU"/>
              </w:rPr>
            </w:pPr>
          </w:p>
        </w:tc>
      </w:tr>
    </w:tbl>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p>
    <w:p w:rsidR="00A879E9" w:rsidRPr="00A879E9" w:rsidRDefault="00A879E9" w:rsidP="00A879E9">
      <w:pPr>
        <w:widowControl w:val="0"/>
        <w:autoSpaceDE w:val="0"/>
        <w:autoSpaceDN w:val="0"/>
        <w:spacing w:after="0" w:line="240" w:lineRule="auto"/>
        <w:ind w:firstLine="0"/>
        <w:jc w:val="both"/>
        <w:rPr>
          <w:rFonts w:ascii="Times New Roman" w:hAnsi="Times New Roman"/>
          <w:sz w:val="24"/>
          <w:szCs w:val="24"/>
          <w:lang w:eastAsia="ru-RU"/>
        </w:rPr>
      </w:pPr>
      <w:r w:rsidRPr="00A879E9">
        <w:rPr>
          <w:rFonts w:ascii="Times New Roman" w:hAnsi="Times New Roman"/>
          <w:szCs w:val="20"/>
          <w:lang w:eastAsia="ru-RU"/>
        </w:rPr>
        <w:t>Настоящее согласие начинает действовать с момента подписания, действует до завершения обработки персональных данных в указанных выше целях, либо до дня отзыва настоящего согласия в письменной форме (письменного обращения в ПАО «_____________» о прекращении обработки персональных данных).</w:t>
      </w:r>
      <w:r w:rsidRPr="00A879E9">
        <w:rPr>
          <w:rFonts w:ascii="Times New Roman" w:hAnsi="Times New Roman"/>
          <w:sz w:val="24"/>
          <w:szCs w:val="24"/>
          <w:lang w:eastAsia="ru-RU"/>
        </w:rPr>
        <w:t xml:space="preserve"> </w:t>
      </w:r>
    </w:p>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p>
    <w:p w:rsidR="00A879E9" w:rsidRPr="00A879E9" w:rsidRDefault="00A879E9" w:rsidP="00A879E9">
      <w:pPr>
        <w:widowControl w:val="0"/>
        <w:autoSpaceDE w:val="0"/>
        <w:autoSpaceDN w:val="0"/>
        <w:spacing w:after="0" w:line="240" w:lineRule="auto"/>
        <w:ind w:firstLine="540"/>
        <w:jc w:val="both"/>
        <w:rPr>
          <w:rFonts w:ascii="Times New Roman" w:hAnsi="Times New Roman"/>
          <w:szCs w:val="20"/>
          <w:lang w:eastAsia="ru-RU"/>
        </w:rPr>
      </w:pPr>
      <w:r w:rsidRPr="00A879E9">
        <w:rPr>
          <w:rFonts w:ascii="Times New Roman" w:hAnsi="Times New Roman"/>
          <w:szCs w:val="20"/>
          <w:lang w:eastAsia="ru-RU"/>
        </w:rPr>
        <w:t>«__»___________ _______ г.</w:t>
      </w:r>
    </w:p>
    <w:p w:rsidR="00A879E9" w:rsidRPr="00A879E9" w:rsidRDefault="00A879E9" w:rsidP="00A879E9">
      <w:pPr>
        <w:widowControl w:val="0"/>
        <w:autoSpaceDE w:val="0"/>
        <w:autoSpaceDN w:val="0"/>
        <w:spacing w:after="0" w:line="240" w:lineRule="auto"/>
        <w:ind w:firstLine="0"/>
        <w:jc w:val="both"/>
        <w:rPr>
          <w:rFonts w:ascii="Times New Roman" w:hAnsi="Times New Roman"/>
          <w:szCs w:val="20"/>
          <w:lang w:eastAsia="ru-RU"/>
        </w:rPr>
      </w:pPr>
    </w:p>
    <w:p w:rsidR="00A879E9" w:rsidRPr="00A879E9" w:rsidRDefault="00A879E9" w:rsidP="00A879E9">
      <w:pPr>
        <w:widowControl w:val="0"/>
        <w:autoSpaceDE w:val="0"/>
        <w:autoSpaceDN w:val="0"/>
        <w:spacing w:after="0" w:line="240" w:lineRule="auto"/>
        <w:ind w:firstLine="540"/>
        <w:jc w:val="both"/>
        <w:rPr>
          <w:rFonts w:ascii="Times New Roman" w:hAnsi="Times New Roman"/>
          <w:szCs w:val="20"/>
          <w:lang w:eastAsia="ru-RU"/>
        </w:rPr>
      </w:pPr>
      <w:r w:rsidRPr="00A879E9">
        <w:rPr>
          <w:rFonts w:ascii="Times New Roman" w:hAnsi="Times New Roman"/>
          <w:szCs w:val="20"/>
          <w:lang w:eastAsia="ru-RU"/>
        </w:rPr>
        <w:t>Законный представитель субъекта персональных данных:</w:t>
      </w:r>
    </w:p>
    <w:p w:rsidR="00A879E9" w:rsidRPr="00A879E9" w:rsidRDefault="00A879E9" w:rsidP="00A879E9">
      <w:pPr>
        <w:widowControl w:val="0"/>
        <w:autoSpaceDE w:val="0"/>
        <w:autoSpaceDN w:val="0"/>
        <w:spacing w:after="0" w:line="240" w:lineRule="auto"/>
        <w:ind w:firstLine="540"/>
        <w:jc w:val="both"/>
        <w:rPr>
          <w:rFonts w:ascii="Times New Roman" w:hAnsi="Times New Roman"/>
          <w:szCs w:val="20"/>
          <w:lang w:eastAsia="ru-RU"/>
        </w:rPr>
      </w:pPr>
    </w:p>
    <w:p w:rsidR="00A879E9" w:rsidRPr="00A879E9" w:rsidRDefault="00A879E9" w:rsidP="00A879E9">
      <w:pPr>
        <w:widowControl w:val="0"/>
        <w:autoSpaceDE w:val="0"/>
        <w:autoSpaceDN w:val="0"/>
        <w:spacing w:after="0" w:line="240" w:lineRule="auto"/>
        <w:ind w:firstLine="540"/>
        <w:jc w:val="both"/>
        <w:rPr>
          <w:rFonts w:ascii="Times New Roman" w:hAnsi="Times New Roman"/>
          <w:szCs w:val="20"/>
          <w:lang w:eastAsia="ru-RU"/>
        </w:rPr>
      </w:pPr>
      <w:r w:rsidRPr="00A879E9">
        <w:rPr>
          <w:rFonts w:ascii="Times New Roman" w:hAnsi="Times New Roman"/>
          <w:szCs w:val="20"/>
          <w:lang w:eastAsia="ru-RU"/>
        </w:rPr>
        <w:t>_____________________ (подпись) / ____________________ (Ф.И.О.)</w:t>
      </w:r>
    </w:p>
    <w:p w:rsidR="00A879E9" w:rsidRPr="00A879E9" w:rsidRDefault="00A879E9" w:rsidP="00A879E9">
      <w:pPr>
        <w:widowControl w:val="0"/>
        <w:autoSpaceDE w:val="0"/>
        <w:autoSpaceDN w:val="0"/>
        <w:spacing w:after="0" w:line="240" w:lineRule="auto"/>
        <w:ind w:firstLine="0"/>
        <w:jc w:val="both"/>
        <w:rPr>
          <w:rFonts w:ascii="Times New Roman" w:hAnsi="Times New Roman"/>
          <w:sz w:val="20"/>
          <w:szCs w:val="20"/>
          <w:lang w:eastAsia="ru-RU"/>
        </w:rPr>
      </w:pPr>
    </w:p>
    <w:p w:rsidR="00A879E9" w:rsidRPr="00A879E9" w:rsidRDefault="00A879E9" w:rsidP="00A879E9">
      <w:pPr>
        <w:widowControl w:val="0"/>
        <w:tabs>
          <w:tab w:val="left" w:pos="1134"/>
        </w:tabs>
        <w:spacing w:after="0" w:line="240" w:lineRule="auto"/>
        <w:ind w:firstLine="0"/>
        <w:jc w:val="right"/>
        <w:rPr>
          <w:rFonts w:ascii="Times New Roman" w:hAnsi="Times New Roman"/>
          <w:szCs w:val="20"/>
          <w:lang w:eastAsia="ru-RU"/>
        </w:rPr>
      </w:pPr>
    </w:p>
    <w:p w:rsidR="00A879E9" w:rsidRPr="00A879E9" w:rsidRDefault="00A879E9" w:rsidP="00A879E9">
      <w:pPr>
        <w:spacing w:after="0" w:line="240" w:lineRule="auto"/>
        <w:ind w:firstLine="0"/>
        <w:jc w:val="right"/>
        <w:rPr>
          <w:rFonts w:ascii="Times New Roman" w:hAnsi="Times New Roman"/>
          <w:sz w:val="24"/>
          <w:szCs w:val="24"/>
          <w:lang w:val="x-none" w:eastAsia="ru-RU"/>
        </w:rPr>
        <w:sectPr w:rsidR="00A879E9" w:rsidRPr="00A879E9" w:rsidSect="00A879E9">
          <w:headerReference w:type="default" r:id="rId11"/>
          <w:pgSz w:w="11906" w:h="16838"/>
          <w:pgMar w:top="1134" w:right="709" w:bottom="567" w:left="1701" w:header="708" w:footer="708" w:gutter="0"/>
          <w:cols w:space="708"/>
          <w:docGrid w:linePitch="360"/>
        </w:sectPr>
      </w:pPr>
    </w:p>
    <w:p w:rsidR="00A879E9" w:rsidRPr="00A879E9" w:rsidRDefault="00A879E9" w:rsidP="00A879E9">
      <w:pPr>
        <w:widowControl w:val="0"/>
        <w:spacing w:after="0" w:line="240" w:lineRule="auto"/>
        <w:ind w:left="1418" w:firstLine="6300"/>
        <w:rPr>
          <w:rFonts w:ascii="Times New Roman" w:hAnsi="Times New Roman"/>
          <w:sz w:val="24"/>
          <w:szCs w:val="28"/>
          <w:lang w:eastAsia="ru-RU"/>
        </w:rPr>
      </w:pPr>
      <w:r w:rsidRPr="00A879E9">
        <w:rPr>
          <w:rFonts w:ascii="Times New Roman" w:hAnsi="Times New Roman"/>
          <w:sz w:val="24"/>
          <w:szCs w:val="28"/>
          <w:lang w:eastAsia="ru-RU"/>
        </w:rPr>
        <w:lastRenderedPageBreak/>
        <w:t xml:space="preserve">Приложение 3 </w:t>
      </w:r>
    </w:p>
    <w:p w:rsidR="00A879E9" w:rsidRPr="00A879E9" w:rsidRDefault="00A879E9" w:rsidP="00A879E9">
      <w:pPr>
        <w:widowControl w:val="0"/>
        <w:spacing w:after="0" w:line="240" w:lineRule="auto"/>
        <w:ind w:left="1418" w:firstLine="6300"/>
        <w:rPr>
          <w:rFonts w:ascii="Times New Roman" w:hAnsi="Times New Roman"/>
          <w:sz w:val="24"/>
          <w:szCs w:val="28"/>
          <w:lang w:eastAsia="ru-RU"/>
        </w:rPr>
      </w:pPr>
      <w:r w:rsidRPr="00A879E9">
        <w:rPr>
          <w:rFonts w:ascii="Times New Roman" w:hAnsi="Times New Roman"/>
          <w:sz w:val="24"/>
          <w:szCs w:val="28"/>
          <w:lang w:eastAsia="ru-RU"/>
        </w:rPr>
        <w:t>к Положению</w:t>
      </w:r>
    </w:p>
    <w:p w:rsidR="00A879E9" w:rsidRPr="00A879E9" w:rsidRDefault="00A879E9" w:rsidP="00A879E9">
      <w:pPr>
        <w:widowControl w:val="0"/>
        <w:spacing w:after="0" w:line="240" w:lineRule="auto"/>
        <w:ind w:firstLine="6300"/>
        <w:rPr>
          <w:rFonts w:ascii="Times New Roman" w:hAnsi="Times New Roman"/>
          <w:noProof/>
          <w:color w:val="000000"/>
          <w:sz w:val="28"/>
          <w:szCs w:val="28"/>
          <w:lang w:eastAsia="ru-RU"/>
        </w:rPr>
      </w:pPr>
    </w:p>
    <w:p w:rsidR="00A879E9" w:rsidRPr="00A879E9" w:rsidRDefault="00A879E9" w:rsidP="00A879E9">
      <w:pPr>
        <w:widowControl w:val="0"/>
        <w:spacing w:after="0" w:line="240" w:lineRule="auto"/>
        <w:ind w:firstLine="0"/>
        <w:jc w:val="center"/>
        <w:rPr>
          <w:rFonts w:ascii="Times New Roman" w:hAnsi="Times New Roman"/>
          <w:b/>
          <w:sz w:val="28"/>
          <w:szCs w:val="28"/>
          <w:lang w:eastAsia="ru-RU"/>
        </w:rPr>
      </w:pPr>
    </w:p>
    <w:p w:rsidR="00A879E9" w:rsidRPr="00A879E9" w:rsidRDefault="00A879E9" w:rsidP="00A879E9">
      <w:pPr>
        <w:widowControl w:val="0"/>
        <w:spacing w:after="0" w:line="240" w:lineRule="auto"/>
        <w:ind w:firstLine="0"/>
        <w:jc w:val="center"/>
        <w:rPr>
          <w:rFonts w:ascii="Times New Roman" w:hAnsi="Times New Roman"/>
          <w:b/>
          <w:sz w:val="28"/>
          <w:szCs w:val="28"/>
          <w:lang w:eastAsia="ru-RU"/>
        </w:rPr>
      </w:pPr>
      <w:r w:rsidRPr="00A879E9">
        <w:rPr>
          <w:rFonts w:ascii="Times New Roman" w:hAnsi="Times New Roman"/>
          <w:b/>
          <w:sz w:val="28"/>
          <w:szCs w:val="28"/>
          <w:lang w:eastAsia="ru-RU"/>
        </w:rPr>
        <w:t>Единая символика Всероссийской олимпиады школьников и Энергетической проектной смены группы компаний «Россети»</w:t>
      </w:r>
    </w:p>
    <w:p w:rsidR="00A879E9" w:rsidRPr="00A879E9" w:rsidRDefault="00A879E9" w:rsidP="00A879E9">
      <w:pPr>
        <w:widowControl w:val="0"/>
        <w:spacing w:after="0" w:line="240" w:lineRule="auto"/>
        <w:ind w:firstLine="0"/>
        <w:jc w:val="center"/>
        <w:rPr>
          <w:rFonts w:ascii="Times New Roman" w:hAnsi="Times New Roman"/>
          <w:noProof/>
          <w:color w:val="000000"/>
          <w:sz w:val="28"/>
          <w:szCs w:val="28"/>
          <w:lang w:eastAsia="ru-RU"/>
        </w:rPr>
      </w:pPr>
      <w:r w:rsidRPr="00A879E9">
        <w:rPr>
          <w:rFonts w:ascii="Times New Roman" w:hAnsi="Times New Roman"/>
          <w:noProof/>
          <w:color w:val="000000"/>
          <w:sz w:val="28"/>
          <w:szCs w:val="28"/>
          <w:lang w:eastAsia="ru-RU"/>
        </w:rPr>
        <w:t>(приложение в связанных документах)</w:t>
      </w:r>
    </w:p>
    <w:p w:rsidR="00A879E9" w:rsidRPr="00A879E9" w:rsidRDefault="00A879E9" w:rsidP="00A879E9">
      <w:pPr>
        <w:widowControl w:val="0"/>
        <w:spacing w:after="0" w:line="240" w:lineRule="auto"/>
        <w:ind w:firstLine="0"/>
        <w:rPr>
          <w:rFonts w:ascii="Times New Roman" w:hAnsi="Times New Roman"/>
          <w:noProof/>
          <w:color w:val="000000"/>
          <w:sz w:val="28"/>
          <w:szCs w:val="28"/>
          <w:lang w:eastAsia="ru-RU"/>
        </w:rPr>
      </w:pPr>
    </w:p>
    <w:p w:rsidR="00A879E9" w:rsidRPr="00A879E9" w:rsidRDefault="00A879E9" w:rsidP="00A879E9">
      <w:pPr>
        <w:widowControl w:val="0"/>
        <w:numPr>
          <w:ilvl w:val="0"/>
          <w:numId w:val="36"/>
        </w:numPr>
        <w:spacing w:after="0" w:line="240" w:lineRule="auto"/>
        <w:contextualSpacing/>
        <w:rPr>
          <w:rFonts w:ascii="Times New Roman" w:hAnsi="Times New Roman"/>
          <w:b/>
          <w:sz w:val="28"/>
          <w:szCs w:val="28"/>
          <w:lang w:eastAsia="ru-RU"/>
        </w:rPr>
      </w:pPr>
      <w:r w:rsidRPr="00A879E9">
        <w:rPr>
          <w:rFonts w:ascii="Times New Roman" w:hAnsi="Times New Roman"/>
          <w:b/>
          <w:sz w:val="28"/>
          <w:szCs w:val="28"/>
          <w:lang w:eastAsia="ru-RU"/>
        </w:rPr>
        <w:t>Эмблемы Олимпиады и ЭПС</w:t>
      </w:r>
    </w:p>
    <w:p w:rsidR="00A879E9" w:rsidRPr="00A879E9" w:rsidRDefault="00A879E9" w:rsidP="00A879E9">
      <w:pPr>
        <w:spacing w:after="0" w:line="240" w:lineRule="auto"/>
        <w:ind w:firstLine="0"/>
        <w:jc w:val="both"/>
        <w:rPr>
          <w:rFonts w:ascii="Times New Roman" w:hAnsi="Times New Roman"/>
          <w:bCs/>
          <w:color w:val="000000"/>
          <w:sz w:val="28"/>
          <w:szCs w:val="28"/>
          <w:lang w:eastAsia="ru-RU"/>
        </w:rPr>
      </w:pPr>
    </w:p>
    <w:p w:rsidR="00A879E9" w:rsidRPr="00A879E9" w:rsidRDefault="00A879E9" w:rsidP="00A879E9">
      <w:pPr>
        <w:widowControl w:val="0"/>
        <w:numPr>
          <w:ilvl w:val="0"/>
          <w:numId w:val="36"/>
        </w:numPr>
        <w:spacing w:after="0" w:line="240" w:lineRule="auto"/>
        <w:contextualSpacing/>
        <w:rPr>
          <w:rFonts w:ascii="Times New Roman" w:hAnsi="Times New Roman"/>
          <w:b/>
          <w:sz w:val="28"/>
          <w:szCs w:val="28"/>
          <w:lang w:eastAsia="ru-RU"/>
        </w:rPr>
      </w:pPr>
      <w:r w:rsidRPr="00A879E9">
        <w:rPr>
          <w:rFonts w:ascii="Times New Roman" w:hAnsi="Times New Roman"/>
          <w:b/>
          <w:sz w:val="28"/>
          <w:szCs w:val="28"/>
          <w:lang w:eastAsia="ru-RU"/>
        </w:rPr>
        <w:t>Оформительская продукция</w:t>
      </w:r>
    </w:p>
    <w:p w:rsidR="00A879E9" w:rsidRPr="00A879E9" w:rsidRDefault="00A879E9" w:rsidP="00A879E9">
      <w:pPr>
        <w:widowControl w:val="0"/>
        <w:ind w:firstLine="0"/>
        <w:contextualSpacing/>
        <w:rPr>
          <w:rFonts w:ascii="Times New Roman" w:hAnsi="Times New Roman"/>
          <w:b/>
          <w:sz w:val="28"/>
          <w:szCs w:val="28"/>
          <w:lang w:eastAsia="ru-RU"/>
        </w:rPr>
      </w:pPr>
    </w:p>
    <w:p w:rsidR="00A879E9" w:rsidRPr="00A879E9" w:rsidRDefault="00A879E9" w:rsidP="00A879E9">
      <w:pPr>
        <w:widowControl w:val="0"/>
        <w:numPr>
          <w:ilvl w:val="0"/>
          <w:numId w:val="36"/>
        </w:numPr>
        <w:spacing w:after="0" w:line="240" w:lineRule="auto"/>
        <w:contextualSpacing/>
        <w:rPr>
          <w:rFonts w:ascii="Times New Roman" w:hAnsi="Times New Roman"/>
          <w:b/>
          <w:sz w:val="28"/>
          <w:szCs w:val="28"/>
          <w:lang w:eastAsia="ru-RU"/>
        </w:rPr>
      </w:pPr>
      <w:r w:rsidRPr="00A879E9">
        <w:rPr>
          <w:rFonts w:ascii="Times New Roman" w:hAnsi="Times New Roman"/>
          <w:b/>
          <w:sz w:val="28"/>
          <w:szCs w:val="28"/>
          <w:lang w:eastAsia="ru-RU"/>
        </w:rPr>
        <w:t xml:space="preserve">Наградная продукция </w:t>
      </w:r>
    </w:p>
    <w:p w:rsidR="00A879E9" w:rsidRPr="00A879E9" w:rsidRDefault="00A879E9" w:rsidP="00A879E9">
      <w:pPr>
        <w:spacing w:after="0" w:line="240" w:lineRule="auto"/>
        <w:ind w:left="714" w:firstLine="0"/>
        <w:jc w:val="center"/>
        <w:rPr>
          <w:rFonts w:ascii="Times New Roman" w:hAnsi="Times New Roman"/>
          <w:bCs/>
          <w:color w:val="000000"/>
          <w:sz w:val="28"/>
          <w:szCs w:val="28"/>
          <w:lang w:eastAsia="ru-RU"/>
        </w:rPr>
      </w:pPr>
    </w:p>
    <w:p w:rsidR="00A879E9" w:rsidRPr="00A879E9" w:rsidRDefault="00A879E9" w:rsidP="00A879E9">
      <w:pPr>
        <w:spacing w:after="0" w:line="240" w:lineRule="auto"/>
        <w:ind w:firstLine="0"/>
        <w:jc w:val="right"/>
        <w:rPr>
          <w:rFonts w:ascii="Times New Roman" w:hAnsi="Times New Roman"/>
          <w:sz w:val="24"/>
          <w:szCs w:val="24"/>
          <w:lang w:eastAsia="ru-RU"/>
        </w:rPr>
      </w:pPr>
    </w:p>
    <w:p w:rsidR="00A879E9" w:rsidRPr="00A879E9" w:rsidRDefault="00A879E9" w:rsidP="00A879E9">
      <w:pPr>
        <w:spacing w:after="0" w:line="240" w:lineRule="auto"/>
        <w:ind w:firstLine="0"/>
        <w:jc w:val="right"/>
        <w:rPr>
          <w:rFonts w:ascii="Times New Roman" w:hAnsi="Times New Roman"/>
          <w:sz w:val="24"/>
          <w:szCs w:val="24"/>
          <w:lang w:val="x-none" w:eastAsia="ru-RU"/>
        </w:rPr>
      </w:pPr>
    </w:p>
    <w:p w:rsidR="00A879E9" w:rsidRPr="00A879E9" w:rsidRDefault="00A879E9" w:rsidP="00A879E9">
      <w:pPr>
        <w:spacing w:after="0" w:line="240" w:lineRule="auto"/>
        <w:ind w:left="6804" w:firstLine="0"/>
        <w:rPr>
          <w:rFonts w:ascii="Times New Roman" w:hAnsi="Times New Roman"/>
          <w:sz w:val="24"/>
          <w:szCs w:val="24"/>
          <w:lang w:eastAsia="ru-RU"/>
        </w:rPr>
      </w:pPr>
      <w:r w:rsidRPr="00A879E9">
        <w:rPr>
          <w:rFonts w:ascii="Times New Roman" w:hAnsi="Times New Roman"/>
          <w:sz w:val="24"/>
          <w:szCs w:val="24"/>
          <w:lang w:val="x-none" w:eastAsia="ru-RU"/>
        </w:rPr>
        <w:br w:type="page"/>
      </w:r>
      <w:r w:rsidRPr="00A879E9">
        <w:rPr>
          <w:rFonts w:ascii="Times New Roman" w:hAnsi="Times New Roman"/>
          <w:sz w:val="24"/>
          <w:szCs w:val="24"/>
          <w:lang w:val="x-none" w:eastAsia="ru-RU"/>
        </w:rPr>
        <w:lastRenderedPageBreak/>
        <w:t xml:space="preserve">Приложение </w:t>
      </w:r>
      <w:r w:rsidRPr="00A879E9">
        <w:rPr>
          <w:rFonts w:ascii="Times New Roman" w:hAnsi="Times New Roman"/>
          <w:sz w:val="24"/>
          <w:szCs w:val="24"/>
          <w:lang w:eastAsia="ru-RU"/>
        </w:rPr>
        <w:t>4</w:t>
      </w:r>
    </w:p>
    <w:p w:rsidR="00A879E9" w:rsidRPr="00A879E9" w:rsidRDefault="00A879E9" w:rsidP="00A879E9">
      <w:pPr>
        <w:spacing w:after="0" w:line="240" w:lineRule="auto"/>
        <w:ind w:left="6804" w:firstLine="0"/>
        <w:rPr>
          <w:rFonts w:ascii="Times New Roman" w:hAnsi="Times New Roman"/>
          <w:sz w:val="24"/>
          <w:szCs w:val="24"/>
          <w:lang w:val="x-none" w:eastAsia="ru-RU"/>
        </w:rPr>
      </w:pPr>
      <w:r w:rsidRPr="00A879E9">
        <w:rPr>
          <w:rFonts w:ascii="Times New Roman" w:hAnsi="Times New Roman"/>
          <w:sz w:val="24"/>
          <w:szCs w:val="24"/>
          <w:lang w:val="x-none" w:eastAsia="ru-RU"/>
        </w:rPr>
        <w:t>к Положению</w:t>
      </w:r>
    </w:p>
    <w:p w:rsidR="00A879E9" w:rsidRPr="00A879E9" w:rsidRDefault="00A879E9" w:rsidP="00A879E9">
      <w:pPr>
        <w:spacing w:after="0" w:line="240" w:lineRule="auto"/>
        <w:ind w:firstLine="0"/>
        <w:jc w:val="right"/>
        <w:rPr>
          <w:rFonts w:ascii="Times New Roman" w:hAnsi="Times New Roman"/>
          <w:sz w:val="24"/>
          <w:szCs w:val="24"/>
          <w:lang w:eastAsia="ru-RU"/>
        </w:rPr>
      </w:pPr>
    </w:p>
    <w:p w:rsidR="00A879E9" w:rsidRPr="00A879E9" w:rsidRDefault="00A879E9" w:rsidP="00A879E9">
      <w:pPr>
        <w:spacing w:after="0" w:line="240" w:lineRule="auto"/>
        <w:ind w:firstLine="0"/>
        <w:jc w:val="right"/>
        <w:rPr>
          <w:rFonts w:ascii="Times New Roman" w:hAnsi="Times New Roman"/>
          <w:sz w:val="24"/>
          <w:szCs w:val="24"/>
          <w:lang w:eastAsia="ru-RU"/>
        </w:rPr>
      </w:pPr>
    </w:p>
    <w:p w:rsidR="00A879E9" w:rsidRPr="00A879E9" w:rsidRDefault="00A879E9" w:rsidP="00A879E9">
      <w:pPr>
        <w:ind w:firstLine="0"/>
        <w:jc w:val="center"/>
        <w:rPr>
          <w:rFonts w:ascii="Times New Roman" w:eastAsia="Calibri" w:hAnsi="Times New Roman"/>
          <w:b/>
          <w:sz w:val="28"/>
          <w:szCs w:val="28"/>
        </w:rPr>
      </w:pPr>
      <w:r w:rsidRPr="00A879E9">
        <w:rPr>
          <w:rFonts w:ascii="Times New Roman" w:eastAsia="Calibri" w:hAnsi="Times New Roman"/>
          <w:b/>
          <w:sz w:val="28"/>
          <w:szCs w:val="28"/>
        </w:rPr>
        <w:t xml:space="preserve">Субъекты РФ, по которым проводится первый этап Всероссийской олимпиады школьников группы компаний «Россети»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329"/>
        <w:gridCol w:w="4971"/>
        <w:tblGridChange w:id="0">
          <w:tblGrid>
            <w:gridCol w:w="1082"/>
            <w:gridCol w:w="3329"/>
            <w:gridCol w:w="4971"/>
          </w:tblGrid>
        </w:tblGridChange>
      </w:tblGrid>
      <w:tr w:rsidR="00A879E9" w:rsidRPr="00A879E9" w:rsidTr="00851625">
        <w:trPr>
          <w:trHeight w:val="960"/>
          <w:tblHeader/>
        </w:trPr>
        <w:tc>
          <w:tcPr>
            <w:tcW w:w="563" w:type="pc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b/>
                <w:bCs/>
                <w:color w:val="000000"/>
                <w:sz w:val="24"/>
                <w:szCs w:val="24"/>
                <w:lang w:eastAsia="ru-RU"/>
              </w:rPr>
            </w:pPr>
            <w:r w:rsidRPr="00A879E9">
              <w:rPr>
                <w:rFonts w:ascii="Times New Roman" w:eastAsia="Calibri" w:hAnsi="Times New Roman"/>
                <w:b/>
                <w:bCs/>
                <w:color w:val="000000"/>
                <w:sz w:val="24"/>
                <w:szCs w:val="24"/>
                <w:lang w:eastAsia="ru-RU"/>
              </w:rPr>
              <w:t>№ региона п/п</w:t>
            </w:r>
          </w:p>
        </w:tc>
        <w:tc>
          <w:tcPr>
            <w:tcW w:w="1781" w:type="pc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b/>
                <w:bCs/>
                <w:color w:val="000000"/>
                <w:sz w:val="24"/>
                <w:szCs w:val="24"/>
                <w:lang w:eastAsia="ru-RU"/>
              </w:rPr>
            </w:pPr>
            <w:r w:rsidRPr="00A879E9">
              <w:rPr>
                <w:rFonts w:ascii="Times New Roman" w:hAnsi="Times New Roman"/>
                <w:b/>
                <w:bCs/>
                <w:color w:val="000000"/>
                <w:sz w:val="24"/>
                <w:szCs w:val="24"/>
                <w:lang w:eastAsia="ru-RU"/>
              </w:rPr>
              <w:t>Субъекты РФ</w:t>
            </w:r>
          </w:p>
        </w:tc>
        <w:tc>
          <w:tcPr>
            <w:tcW w:w="2656" w:type="pc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b/>
                <w:bCs/>
                <w:color w:val="000000"/>
                <w:sz w:val="24"/>
                <w:szCs w:val="24"/>
                <w:lang w:eastAsia="ru-RU"/>
              </w:rPr>
            </w:pPr>
            <w:r w:rsidRPr="00A879E9">
              <w:rPr>
                <w:rFonts w:ascii="Times New Roman" w:eastAsia="Calibri" w:hAnsi="Times New Roman"/>
                <w:b/>
                <w:bCs/>
                <w:color w:val="000000"/>
                <w:sz w:val="24"/>
                <w:szCs w:val="24"/>
                <w:lang w:eastAsia="ru-RU"/>
              </w:rPr>
              <w:t>Компании группы «Россети» (филиалы), курирующие проведение первого этапа Олимпиады</w:t>
            </w: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 xml:space="preserve">Амурская область, </w:t>
            </w:r>
            <w:r w:rsidRPr="00A879E9">
              <w:rPr>
                <w:rFonts w:ascii="Times New Roman" w:hAnsi="Times New Roman"/>
                <w:color w:val="000000"/>
                <w:sz w:val="24"/>
                <w:szCs w:val="24"/>
                <w:lang w:eastAsia="ru-RU"/>
              </w:rPr>
              <w:t>Еврейская автономная область</w:t>
            </w:r>
          </w:p>
        </w:tc>
        <w:tc>
          <w:tcPr>
            <w:tcW w:w="2656" w:type="pct"/>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 МЭС Востока</w:t>
            </w: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Камчатский край, Магаданская область, Чукотский автономный округ </w:t>
            </w:r>
          </w:p>
        </w:tc>
        <w:tc>
          <w:tcPr>
            <w:tcW w:w="2656" w:type="pct"/>
            <w:vMerge/>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Приморский край, Сахалинская область</w:t>
            </w:r>
          </w:p>
        </w:tc>
        <w:tc>
          <w:tcPr>
            <w:tcW w:w="2656" w:type="pct"/>
            <w:vMerge/>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Хабаровский край</w:t>
            </w:r>
          </w:p>
        </w:tc>
        <w:tc>
          <w:tcPr>
            <w:tcW w:w="2656" w:type="pct"/>
            <w:vMerge/>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Саха (Якутия)</w:t>
            </w:r>
          </w:p>
        </w:tc>
        <w:tc>
          <w:tcPr>
            <w:tcW w:w="2656" w:type="pct"/>
            <w:vMerge/>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Красноярский край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Сибирь» - «Красноярскэнерго»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Республика Хакасия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Сибирь» - «</w:t>
            </w:r>
            <w:proofErr w:type="spellStart"/>
            <w:r w:rsidRPr="00A879E9">
              <w:rPr>
                <w:rFonts w:ascii="Times New Roman" w:eastAsia="Calibri" w:hAnsi="Times New Roman"/>
                <w:color w:val="000000"/>
                <w:sz w:val="24"/>
                <w:szCs w:val="24"/>
                <w:lang w:eastAsia="ru-RU"/>
              </w:rPr>
              <w:t>Хакасэнерго</w:t>
            </w:r>
            <w:proofErr w:type="spellEnd"/>
            <w:r w:rsidRPr="00A879E9">
              <w:rPr>
                <w:rFonts w:ascii="Times New Roman" w:eastAsia="Calibri" w:hAnsi="Times New Roman"/>
                <w:color w:val="000000"/>
                <w:sz w:val="24"/>
                <w:szCs w:val="24"/>
                <w:lang w:eastAsia="ru-RU"/>
              </w:rPr>
              <w:t>»</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Забайкальский край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Сибирь» - «Читаэнерго»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Республика Бурятия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Сибирь» - «Бурятэнерго»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Кемеровская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Сибирь» - «Кузбассэнерго-РЭС»</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Алтайский край, республика Алтай</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Сибирь» - «Алтайэнерго»</w:t>
            </w: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Тыва</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АО «</w:t>
            </w:r>
            <w:proofErr w:type="spellStart"/>
            <w:r w:rsidRPr="00A879E9">
              <w:rPr>
                <w:rFonts w:ascii="Times New Roman" w:hAnsi="Times New Roman"/>
                <w:color w:val="000000"/>
                <w:sz w:val="24"/>
                <w:szCs w:val="24"/>
                <w:lang w:eastAsia="ru-RU"/>
              </w:rPr>
              <w:t>Тываэнерго</w:t>
            </w:r>
            <w:proofErr w:type="spellEnd"/>
            <w:r w:rsidRPr="00A879E9">
              <w:rPr>
                <w:rFonts w:ascii="Times New Roman" w:hAnsi="Times New Roman"/>
                <w:color w:val="000000"/>
                <w:sz w:val="24"/>
                <w:szCs w:val="24"/>
                <w:lang w:eastAsia="ru-RU"/>
              </w:rPr>
              <w:t>»</w:t>
            </w: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Новосибирская область </w:t>
            </w:r>
          </w:p>
        </w:tc>
        <w:tc>
          <w:tcPr>
            <w:tcW w:w="2656" w:type="pct"/>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Филиал ПАО «Россети» - МЭС Сибири</w:t>
            </w: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Иркутская область </w:t>
            </w:r>
          </w:p>
        </w:tc>
        <w:tc>
          <w:tcPr>
            <w:tcW w:w="2656" w:type="pct"/>
            <w:vMerge/>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Омская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Сибирь» - «Омскэнерго»</w:t>
            </w: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Томская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ПАО «ТРК»</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Ханты-Мансийский автономный округ - Югра</w:t>
            </w:r>
          </w:p>
        </w:tc>
        <w:tc>
          <w:tcPr>
            <w:tcW w:w="2656" w:type="pct"/>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АО «Россети Тюмень»</w:t>
            </w: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Тюменская область</w:t>
            </w:r>
          </w:p>
        </w:tc>
        <w:tc>
          <w:tcPr>
            <w:tcW w:w="2656" w:type="pct"/>
            <w:vMerge/>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Ямало-Ненецкий автономный округ</w:t>
            </w:r>
          </w:p>
        </w:tc>
        <w:tc>
          <w:tcPr>
            <w:tcW w:w="2656" w:type="pct"/>
            <w:vMerge/>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Свердловская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 «МЭС Урала»</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Челябинская область, республика Башкортостан</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ОАО «МРСК Урала» - «Челябэнерго»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Пермский край</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ОАО «МРСК Урала» - «Пермэнерго»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Курганская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 «МЭС Урала»</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Чувашская Республика, республика Татарстан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Волга» - «Чувашэнерго»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Саратовская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Волга» - «Саратовские распределительные сети»</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Самарская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Волга» - «Самарские распределительные сети»</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Ульяновская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Волга» - «Ульяновские распределительные сети»</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Мордовия</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Волга» - «Мордовэнерго»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Оренбургская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Волга» - «Оренбургэнерго»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Пензенская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Волга» - «Пензаэнерго»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Нижегородская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и Приволжье» - «Нижновэнерго»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Калужская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и Приволжье» - «Калугаэнерго»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Тульская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и Приволжье» - «Тулэнерго»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Рязанская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и Приволжье» - «Рязаньэнерго»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Владимирская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и Приволжье» - «Владимирэнерго»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Ивановская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и Приволжье» - «Ивэнерго»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Марий Эл</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и Приволжье» - «Мариэнерго»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Кировская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и Приволжье» - «Кировэнерго»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Удмуртская Республика</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и Приволжье» - «Удмуртэнерго»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Костромская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 «Костромаэнерго»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Ярославская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 «Ярэнерго»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Тверская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 «Тверьэнерго»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Смоленская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 «Смоленскэнерго»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Брянская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 «Брянскэнерго»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Орловская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 «Орелэнерго»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Курская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 «Курскэнерго»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Липецкая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 «Липецкэнерго»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Белгородская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 «Белгородэнерго»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Воронежская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 «Воронежэнерго»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Тамбовская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Центр» - «Тамбовэнерго»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Архангельская область, Ненецкий автономный округ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Северо-Запад» - «Архэнерго»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Вологодская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Северо-Запад» - «Вологдаэнерго»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Республика Карелия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Северо-Запад» - «</w:t>
            </w:r>
            <w:proofErr w:type="spellStart"/>
            <w:r w:rsidRPr="00A879E9">
              <w:rPr>
                <w:rFonts w:ascii="Times New Roman" w:eastAsia="Calibri" w:hAnsi="Times New Roman"/>
                <w:color w:val="000000"/>
                <w:sz w:val="24"/>
                <w:szCs w:val="24"/>
                <w:lang w:eastAsia="ru-RU"/>
              </w:rPr>
              <w:t>Карелэнерго</w:t>
            </w:r>
            <w:proofErr w:type="spellEnd"/>
            <w:r w:rsidRPr="00A879E9">
              <w:rPr>
                <w:rFonts w:ascii="Times New Roman" w:eastAsia="Calibri" w:hAnsi="Times New Roman"/>
                <w:color w:val="000000"/>
                <w:sz w:val="24"/>
                <w:szCs w:val="24"/>
                <w:lang w:eastAsia="ru-RU"/>
              </w:rPr>
              <w:t>»</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Мурманская область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Северо-Запад» - «Колэнерго»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Коми</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Северо-Запад» - «Комиэнерго»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Новгородская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Северо-Запад» - «Новгородэнерго»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ind w:right="17"/>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Псковская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Северо-Запад» - «Псковэнерго»</w:t>
            </w:r>
          </w:p>
        </w:tc>
      </w:tr>
      <w:tr w:rsidR="00A879E9" w:rsidRPr="00A879E9" w:rsidTr="00851625">
        <w:trPr>
          <w:trHeight w:val="517"/>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Калининградская область</w:t>
            </w:r>
          </w:p>
        </w:tc>
        <w:tc>
          <w:tcPr>
            <w:tcW w:w="2656" w:type="pct"/>
            <w:shd w:val="clear" w:color="auto" w:fill="auto"/>
            <w:vAlign w:val="center"/>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АО «</w:t>
            </w:r>
            <w:proofErr w:type="spellStart"/>
            <w:r w:rsidRPr="00A879E9">
              <w:rPr>
                <w:rFonts w:ascii="Times New Roman" w:eastAsia="Calibri" w:hAnsi="Times New Roman"/>
                <w:color w:val="000000"/>
                <w:sz w:val="24"/>
                <w:szCs w:val="24"/>
                <w:lang w:eastAsia="ru-RU"/>
              </w:rPr>
              <w:t>Янтарьэнерго</w:t>
            </w:r>
            <w:proofErr w:type="spellEnd"/>
            <w:r w:rsidRPr="00A879E9">
              <w:rPr>
                <w:rFonts w:ascii="Times New Roman" w:eastAsia="Calibri" w:hAnsi="Times New Roman"/>
                <w:color w:val="000000"/>
                <w:sz w:val="24"/>
                <w:szCs w:val="24"/>
                <w:lang w:eastAsia="ru-RU"/>
              </w:rPr>
              <w:t>»</w:t>
            </w: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Санкт-Петербург </w:t>
            </w:r>
          </w:p>
        </w:tc>
        <w:tc>
          <w:tcPr>
            <w:tcW w:w="2656" w:type="pct"/>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ПАО «Россети Ленэнерго»</w:t>
            </w:r>
            <w:r w:rsidRPr="00A879E9">
              <w:rPr>
                <w:rFonts w:ascii="Times New Roman" w:hAnsi="Times New Roman"/>
                <w:color w:val="000000"/>
                <w:sz w:val="24"/>
                <w:szCs w:val="24"/>
                <w:lang w:eastAsia="ru-RU"/>
              </w:rPr>
              <w:t> </w:t>
            </w:r>
          </w:p>
        </w:tc>
      </w:tr>
      <w:tr w:rsidR="00A879E9" w:rsidRPr="00A879E9" w:rsidTr="00851625">
        <w:trPr>
          <w:trHeight w:val="330"/>
        </w:trPr>
        <w:tc>
          <w:tcPr>
            <w:tcW w:w="563" w:type="pct"/>
            <w:vAlign w:val="center"/>
          </w:tcPr>
          <w:p w:rsidR="00A879E9" w:rsidRPr="00A879E9" w:rsidRDefault="00A879E9" w:rsidP="00A879E9">
            <w:pPr>
              <w:numPr>
                <w:ilvl w:val="0"/>
                <w:numId w:val="42"/>
              </w:numPr>
              <w:spacing w:after="0" w:line="240" w:lineRule="auto"/>
              <w:ind w:hanging="445"/>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Ленинградская область</w:t>
            </w:r>
          </w:p>
        </w:tc>
        <w:tc>
          <w:tcPr>
            <w:tcW w:w="2656" w:type="pct"/>
            <w:vMerge/>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ind w:hanging="445"/>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Москва </w:t>
            </w:r>
          </w:p>
        </w:tc>
        <w:tc>
          <w:tcPr>
            <w:tcW w:w="2656" w:type="pct"/>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ПАО «Россети Московский регион»</w:t>
            </w:r>
          </w:p>
        </w:tc>
      </w:tr>
      <w:tr w:rsidR="00A879E9" w:rsidRPr="00A879E9" w:rsidTr="00851625">
        <w:trPr>
          <w:trHeight w:val="330"/>
        </w:trPr>
        <w:tc>
          <w:tcPr>
            <w:tcW w:w="563" w:type="pct"/>
            <w:vAlign w:val="center"/>
          </w:tcPr>
          <w:p w:rsidR="00A879E9" w:rsidRPr="00A879E9" w:rsidRDefault="00A879E9" w:rsidP="00A879E9">
            <w:pPr>
              <w:numPr>
                <w:ilvl w:val="0"/>
                <w:numId w:val="42"/>
              </w:numPr>
              <w:spacing w:after="0" w:line="240" w:lineRule="auto"/>
              <w:ind w:hanging="445"/>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Московская область </w:t>
            </w:r>
          </w:p>
        </w:tc>
        <w:tc>
          <w:tcPr>
            <w:tcW w:w="2656" w:type="pct"/>
            <w:vMerge/>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Краснодарский край, республика Адыгея, республика Крым, </w:t>
            </w:r>
          </w:p>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Севастополь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 xml:space="preserve">ПАО «Россети Кубань» </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Ростовская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Юг» - «Ростовэнерго»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Калмыкия</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Юг» - «</w:t>
            </w:r>
            <w:proofErr w:type="spellStart"/>
            <w:r w:rsidRPr="00A879E9">
              <w:rPr>
                <w:rFonts w:ascii="Times New Roman" w:eastAsia="Calibri" w:hAnsi="Times New Roman"/>
                <w:color w:val="000000"/>
                <w:sz w:val="24"/>
                <w:szCs w:val="24"/>
                <w:lang w:eastAsia="ru-RU"/>
              </w:rPr>
              <w:t>Калмэнерго</w:t>
            </w:r>
            <w:proofErr w:type="spellEnd"/>
            <w:r w:rsidRPr="00A879E9">
              <w:rPr>
                <w:rFonts w:ascii="Times New Roman" w:eastAsia="Calibri" w:hAnsi="Times New Roman"/>
                <w:color w:val="000000"/>
                <w:sz w:val="24"/>
                <w:szCs w:val="24"/>
                <w:lang w:eastAsia="ru-RU"/>
              </w:rPr>
              <w:t>»</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Волгоградская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Юг» - «Волгоградэнерго»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Астраханская область</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Юг» - «Астраханьэнерго»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Кабардино-Балкарская Республика</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Северный Кавказ» - «Каббалкэнерго»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Карачаево-Черкесская Республика</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Северный Кавказ» - «Карачаево-</w:t>
            </w:r>
            <w:proofErr w:type="spellStart"/>
            <w:r w:rsidRPr="00A879E9">
              <w:rPr>
                <w:rFonts w:ascii="Times New Roman" w:eastAsia="Calibri" w:hAnsi="Times New Roman"/>
                <w:color w:val="000000"/>
                <w:sz w:val="24"/>
                <w:szCs w:val="24"/>
                <w:lang w:eastAsia="ru-RU"/>
              </w:rPr>
              <w:t>Черкесскэнерго</w:t>
            </w:r>
            <w:proofErr w:type="spellEnd"/>
            <w:r w:rsidRPr="00A879E9">
              <w:rPr>
                <w:rFonts w:ascii="Times New Roman" w:eastAsia="Calibri" w:hAnsi="Times New Roman"/>
                <w:color w:val="000000"/>
                <w:sz w:val="24"/>
                <w:szCs w:val="24"/>
                <w:lang w:eastAsia="ru-RU"/>
              </w:rPr>
              <w:t>»</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Северная Осетия</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Северный Кавказ» - «</w:t>
            </w:r>
            <w:proofErr w:type="spellStart"/>
            <w:r w:rsidRPr="00A879E9">
              <w:rPr>
                <w:rFonts w:ascii="Times New Roman" w:eastAsia="Calibri" w:hAnsi="Times New Roman"/>
                <w:color w:val="000000"/>
                <w:sz w:val="24"/>
                <w:szCs w:val="24"/>
                <w:lang w:eastAsia="ru-RU"/>
              </w:rPr>
              <w:t>Севкавказэнерго</w:t>
            </w:r>
            <w:proofErr w:type="spellEnd"/>
            <w:r w:rsidRPr="00A879E9">
              <w:rPr>
                <w:rFonts w:ascii="Times New Roman" w:eastAsia="Calibri" w:hAnsi="Times New Roman"/>
                <w:color w:val="000000"/>
                <w:sz w:val="24"/>
                <w:szCs w:val="24"/>
                <w:lang w:eastAsia="ru-RU"/>
              </w:rPr>
              <w:t>»</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Ингушетия</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Северный Кавказ» - «</w:t>
            </w:r>
            <w:proofErr w:type="spellStart"/>
            <w:r w:rsidRPr="00A879E9">
              <w:rPr>
                <w:rFonts w:ascii="Times New Roman" w:eastAsia="Calibri" w:hAnsi="Times New Roman"/>
                <w:color w:val="000000"/>
                <w:sz w:val="24"/>
                <w:szCs w:val="24"/>
                <w:lang w:eastAsia="ru-RU"/>
              </w:rPr>
              <w:t>Ингушэнерго</w:t>
            </w:r>
            <w:proofErr w:type="spellEnd"/>
            <w:r w:rsidRPr="00A879E9">
              <w:rPr>
                <w:rFonts w:ascii="Times New Roman" w:eastAsia="Calibri" w:hAnsi="Times New Roman"/>
                <w:color w:val="000000"/>
                <w:sz w:val="24"/>
                <w:szCs w:val="24"/>
                <w:lang w:eastAsia="ru-RU"/>
              </w:rPr>
              <w:t>»</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Республика Дагестан </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Северный Кавказ» - «Дагэнерго»</w:t>
            </w:r>
          </w:p>
        </w:tc>
      </w:tr>
      <w:tr w:rsidR="00A879E9" w:rsidRPr="00A879E9" w:rsidTr="00851625">
        <w:trPr>
          <w:trHeight w:val="645"/>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Ставропольский край</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Северный Кавказ» - «Ставропольэнерго»</w:t>
            </w:r>
          </w:p>
        </w:tc>
      </w:tr>
      <w:tr w:rsidR="00A879E9" w:rsidRPr="00A879E9" w:rsidTr="00851625">
        <w:trPr>
          <w:trHeight w:val="330"/>
        </w:trPr>
        <w:tc>
          <w:tcPr>
            <w:tcW w:w="563" w:type="pct"/>
            <w:shd w:val="clear" w:color="auto" w:fill="auto"/>
            <w:vAlign w:val="center"/>
          </w:tcPr>
          <w:p w:rsidR="00A879E9" w:rsidRPr="00A879E9" w:rsidRDefault="00A879E9" w:rsidP="00A879E9">
            <w:pPr>
              <w:numPr>
                <w:ilvl w:val="0"/>
                <w:numId w:val="42"/>
              </w:numPr>
              <w:spacing w:after="0" w:line="240" w:lineRule="auto"/>
              <w:jc w:val="center"/>
              <w:rPr>
                <w:rFonts w:ascii="Times New Roman" w:hAnsi="Times New Roman"/>
                <w:color w:val="000000"/>
                <w:sz w:val="24"/>
                <w:szCs w:val="24"/>
                <w:lang w:eastAsia="ru-RU"/>
              </w:rPr>
            </w:pPr>
          </w:p>
        </w:tc>
        <w:tc>
          <w:tcPr>
            <w:tcW w:w="1781"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Чеченская республика</w:t>
            </w:r>
          </w:p>
        </w:tc>
        <w:tc>
          <w:tcPr>
            <w:tcW w:w="2656" w:type="pc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АО «</w:t>
            </w:r>
            <w:proofErr w:type="spellStart"/>
            <w:r w:rsidRPr="00A879E9">
              <w:rPr>
                <w:rFonts w:ascii="Times New Roman" w:eastAsia="Calibri" w:hAnsi="Times New Roman"/>
                <w:color w:val="000000"/>
                <w:sz w:val="24"/>
                <w:szCs w:val="24"/>
                <w:lang w:eastAsia="ru-RU"/>
              </w:rPr>
              <w:t>Чеченэнерго</w:t>
            </w:r>
            <w:proofErr w:type="spellEnd"/>
            <w:r w:rsidRPr="00A879E9">
              <w:rPr>
                <w:rFonts w:ascii="Times New Roman" w:eastAsia="Calibri" w:hAnsi="Times New Roman"/>
                <w:color w:val="000000"/>
                <w:sz w:val="24"/>
                <w:szCs w:val="24"/>
                <w:lang w:eastAsia="ru-RU"/>
              </w:rPr>
              <w:t>»</w:t>
            </w:r>
          </w:p>
        </w:tc>
      </w:tr>
    </w:tbl>
    <w:p w:rsidR="00A879E9" w:rsidRPr="00A879E9" w:rsidRDefault="00A879E9" w:rsidP="00A879E9">
      <w:pPr>
        <w:ind w:firstLine="0"/>
        <w:rPr>
          <w:rFonts w:eastAsia="Calibri"/>
        </w:rPr>
      </w:pPr>
    </w:p>
    <w:p w:rsidR="00A879E9" w:rsidRPr="00A879E9" w:rsidRDefault="00A879E9" w:rsidP="00A879E9">
      <w:pPr>
        <w:ind w:firstLine="0"/>
        <w:rPr>
          <w:rFonts w:eastAsia="Calibri"/>
        </w:rPr>
        <w:sectPr w:rsidR="00A879E9" w:rsidRPr="00A879E9" w:rsidSect="00A879E9">
          <w:headerReference w:type="default" r:id="rId12"/>
          <w:pgSz w:w="11906" w:h="16838"/>
          <w:pgMar w:top="1134" w:right="709" w:bottom="1134" w:left="1701" w:header="709" w:footer="709" w:gutter="0"/>
          <w:cols w:space="708"/>
          <w:titlePg/>
          <w:docGrid w:linePitch="360"/>
        </w:sectPr>
      </w:pPr>
    </w:p>
    <w:p w:rsidR="00A879E9" w:rsidRPr="00A879E9" w:rsidRDefault="00A879E9" w:rsidP="00A879E9">
      <w:pPr>
        <w:spacing w:after="0" w:line="240" w:lineRule="auto"/>
        <w:ind w:left="7371" w:firstLine="0"/>
        <w:rPr>
          <w:rFonts w:ascii="Times New Roman" w:hAnsi="Times New Roman"/>
          <w:sz w:val="24"/>
          <w:szCs w:val="24"/>
          <w:lang w:val="x-none" w:eastAsia="ru-RU"/>
        </w:rPr>
      </w:pPr>
      <w:r w:rsidRPr="00A879E9">
        <w:rPr>
          <w:rFonts w:ascii="Times New Roman" w:hAnsi="Times New Roman"/>
          <w:sz w:val="24"/>
          <w:szCs w:val="24"/>
          <w:lang w:val="x-none" w:eastAsia="ru-RU"/>
        </w:rPr>
        <w:lastRenderedPageBreak/>
        <w:t xml:space="preserve">Приложение </w:t>
      </w:r>
      <w:r w:rsidRPr="00A879E9">
        <w:rPr>
          <w:rFonts w:ascii="Times New Roman" w:hAnsi="Times New Roman"/>
          <w:sz w:val="24"/>
          <w:szCs w:val="24"/>
          <w:lang w:eastAsia="ru-RU"/>
        </w:rPr>
        <w:t>5</w:t>
      </w:r>
      <w:r w:rsidRPr="00A879E9">
        <w:rPr>
          <w:rFonts w:ascii="Times New Roman" w:hAnsi="Times New Roman"/>
          <w:sz w:val="24"/>
          <w:szCs w:val="24"/>
          <w:lang w:val="x-none" w:eastAsia="ru-RU"/>
        </w:rPr>
        <w:t xml:space="preserve"> </w:t>
      </w:r>
    </w:p>
    <w:p w:rsidR="00A879E9" w:rsidRPr="00A879E9" w:rsidRDefault="00A879E9" w:rsidP="00A879E9">
      <w:pPr>
        <w:spacing w:after="0" w:line="240" w:lineRule="auto"/>
        <w:ind w:left="7371" w:firstLine="0"/>
        <w:rPr>
          <w:rFonts w:ascii="Times New Roman" w:hAnsi="Times New Roman"/>
          <w:sz w:val="24"/>
          <w:szCs w:val="24"/>
          <w:lang w:val="x-none" w:eastAsia="ru-RU"/>
        </w:rPr>
      </w:pPr>
      <w:r w:rsidRPr="00A879E9">
        <w:rPr>
          <w:rFonts w:ascii="Times New Roman" w:hAnsi="Times New Roman"/>
          <w:sz w:val="24"/>
          <w:szCs w:val="24"/>
          <w:lang w:val="x-none" w:eastAsia="ru-RU"/>
        </w:rPr>
        <w:t>к Положению</w:t>
      </w:r>
    </w:p>
    <w:p w:rsidR="00A879E9" w:rsidRPr="00A879E9" w:rsidRDefault="00A879E9" w:rsidP="00A879E9">
      <w:pPr>
        <w:spacing w:after="0" w:line="240" w:lineRule="auto"/>
        <w:ind w:firstLine="0"/>
        <w:jc w:val="center"/>
        <w:rPr>
          <w:rFonts w:ascii="Times New Roman" w:eastAsia="Calibri" w:hAnsi="Times New Roman"/>
          <w:b/>
          <w:sz w:val="28"/>
          <w:szCs w:val="28"/>
        </w:rPr>
      </w:pPr>
    </w:p>
    <w:p w:rsidR="00A879E9" w:rsidRPr="00A879E9" w:rsidRDefault="00A879E9" w:rsidP="00A879E9">
      <w:pPr>
        <w:spacing w:after="0" w:line="240" w:lineRule="auto"/>
        <w:ind w:firstLine="0"/>
        <w:jc w:val="center"/>
        <w:rPr>
          <w:rFonts w:ascii="Times New Roman" w:eastAsia="Calibri" w:hAnsi="Times New Roman"/>
          <w:b/>
          <w:sz w:val="28"/>
          <w:szCs w:val="28"/>
        </w:rPr>
      </w:pPr>
      <w:r w:rsidRPr="00A879E9">
        <w:rPr>
          <w:rFonts w:ascii="Times New Roman" w:eastAsia="Calibri" w:hAnsi="Times New Roman"/>
          <w:b/>
          <w:sz w:val="28"/>
          <w:szCs w:val="28"/>
        </w:rPr>
        <w:t>Группы субъектов РФ, в рамках которых проводится второй этап Всероссийской олимпиады школьников группы компаний «Россети»</w:t>
      </w:r>
    </w:p>
    <w:p w:rsidR="00A879E9" w:rsidRPr="00A879E9" w:rsidRDefault="00A879E9" w:rsidP="00A879E9">
      <w:pPr>
        <w:spacing w:after="0" w:line="240" w:lineRule="auto"/>
        <w:ind w:firstLine="0"/>
        <w:jc w:val="center"/>
        <w:rPr>
          <w:rFonts w:ascii="Times New Roman" w:eastAsia="Calibri" w:hAnsi="Times New Roman"/>
          <w:b/>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4692"/>
        <w:gridCol w:w="3533"/>
      </w:tblGrid>
      <w:tr w:rsidR="00A879E9" w:rsidRPr="00A879E9" w:rsidTr="00851625">
        <w:trPr>
          <w:trHeight w:val="960"/>
          <w:tblHeader/>
        </w:trPr>
        <w:tc>
          <w:tcPr>
            <w:tcW w:w="1315" w:type="dxa"/>
            <w:shd w:val="clear" w:color="auto" w:fill="auto"/>
            <w:vAlign w:val="center"/>
            <w:hideMark/>
          </w:tcPr>
          <w:p w:rsidR="00A879E9" w:rsidRPr="00A879E9" w:rsidRDefault="00A879E9" w:rsidP="00A879E9">
            <w:pPr>
              <w:spacing w:after="0" w:line="240" w:lineRule="auto"/>
              <w:ind w:firstLine="0"/>
              <w:jc w:val="center"/>
              <w:rPr>
                <w:rFonts w:ascii="Times New Roman" w:hAnsi="Times New Roman"/>
                <w:b/>
                <w:bCs/>
                <w:color w:val="000000"/>
                <w:sz w:val="24"/>
                <w:szCs w:val="24"/>
                <w:lang w:eastAsia="ru-RU"/>
              </w:rPr>
            </w:pPr>
            <w:r w:rsidRPr="00A879E9">
              <w:rPr>
                <w:rFonts w:ascii="Times New Roman" w:eastAsia="Calibri" w:hAnsi="Times New Roman"/>
                <w:b/>
                <w:bCs/>
                <w:color w:val="000000"/>
                <w:sz w:val="24"/>
                <w:szCs w:val="24"/>
                <w:lang w:eastAsia="ru-RU"/>
              </w:rPr>
              <w:t>№ группы субъектов РФ</w:t>
            </w:r>
          </w:p>
        </w:tc>
        <w:tc>
          <w:tcPr>
            <w:tcW w:w="4692" w:type="dxa"/>
            <w:shd w:val="clear" w:color="auto" w:fill="auto"/>
            <w:vAlign w:val="center"/>
            <w:hideMark/>
          </w:tcPr>
          <w:p w:rsidR="00A879E9" w:rsidRPr="00A879E9" w:rsidRDefault="00A879E9" w:rsidP="00A879E9">
            <w:pPr>
              <w:spacing w:after="0" w:line="240" w:lineRule="auto"/>
              <w:ind w:firstLine="0"/>
              <w:jc w:val="center"/>
              <w:rPr>
                <w:rFonts w:ascii="Times New Roman" w:hAnsi="Times New Roman"/>
                <w:b/>
                <w:bCs/>
                <w:color w:val="000000"/>
                <w:sz w:val="24"/>
                <w:szCs w:val="24"/>
                <w:lang w:eastAsia="ru-RU"/>
              </w:rPr>
            </w:pPr>
            <w:r w:rsidRPr="00A879E9">
              <w:rPr>
                <w:rFonts w:ascii="Times New Roman" w:hAnsi="Times New Roman"/>
                <w:b/>
                <w:bCs/>
                <w:color w:val="000000"/>
                <w:sz w:val="24"/>
                <w:szCs w:val="24"/>
                <w:lang w:eastAsia="ru-RU"/>
              </w:rPr>
              <w:t>Субъекты РФ</w:t>
            </w:r>
          </w:p>
        </w:tc>
        <w:tc>
          <w:tcPr>
            <w:tcW w:w="3533" w:type="dxa"/>
            <w:shd w:val="clear" w:color="auto" w:fill="auto"/>
            <w:vAlign w:val="center"/>
            <w:hideMark/>
          </w:tcPr>
          <w:p w:rsidR="00A879E9" w:rsidRPr="00A879E9" w:rsidRDefault="00A879E9" w:rsidP="00A879E9">
            <w:pPr>
              <w:spacing w:after="0" w:line="240" w:lineRule="auto"/>
              <w:ind w:firstLine="0"/>
              <w:jc w:val="center"/>
              <w:rPr>
                <w:rFonts w:ascii="Times New Roman" w:hAnsi="Times New Roman"/>
                <w:b/>
                <w:bCs/>
                <w:color w:val="000000"/>
                <w:sz w:val="24"/>
                <w:szCs w:val="24"/>
                <w:lang w:eastAsia="ru-RU"/>
              </w:rPr>
            </w:pPr>
            <w:r w:rsidRPr="00A879E9">
              <w:rPr>
                <w:rFonts w:ascii="Times New Roman" w:eastAsia="Calibri" w:hAnsi="Times New Roman"/>
                <w:b/>
                <w:bCs/>
                <w:color w:val="000000"/>
                <w:sz w:val="24"/>
                <w:szCs w:val="24"/>
                <w:lang w:eastAsia="ru-RU"/>
              </w:rPr>
              <w:t>Компании группы «</w:t>
            </w:r>
            <w:proofErr w:type="gramStart"/>
            <w:r w:rsidRPr="00A879E9">
              <w:rPr>
                <w:rFonts w:ascii="Times New Roman" w:eastAsia="Calibri" w:hAnsi="Times New Roman"/>
                <w:b/>
                <w:bCs/>
                <w:color w:val="000000"/>
                <w:sz w:val="24"/>
                <w:szCs w:val="24"/>
                <w:lang w:eastAsia="ru-RU"/>
              </w:rPr>
              <w:t>Россети»  (</w:t>
            </w:r>
            <w:proofErr w:type="gramEnd"/>
            <w:r w:rsidRPr="00A879E9">
              <w:rPr>
                <w:rFonts w:ascii="Times New Roman" w:eastAsia="Calibri" w:hAnsi="Times New Roman"/>
                <w:b/>
                <w:bCs/>
                <w:color w:val="000000"/>
                <w:sz w:val="24"/>
                <w:szCs w:val="24"/>
                <w:lang w:eastAsia="ru-RU"/>
              </w:rPr>
              <w:t>филиалы), курирующие проведение второго этапа Олимпиады</w:t>
            </w:r>
          </w:p>
        </w:tc>
      </w:tr>
      <w:tr w:rsidR="00A879E9" w:rsidRPr="00A879E9" w:rsidTr="00851625">
        <w:trPr>
          <w:trHeight w:val="645"/>
        </w:trPr>
        <w:tc>
          <w:tcPr>
            <w:tcW w:w="1315" w:type="dxa"/>
            <w:vMerge w:val="restar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color w:val="000000"/>
                <w:sz w:val="24"/>
                <w:szCs w:val="24"/>
                <w:lang w:eastAsia="ru-RU"/>
              </w:rPr>
            </w:pPr>
            <w:r w:rsidRPr="00A879E9">
              <w:rPr>
                <w:rFonts w:ascii="Times New Roman" w:hAnsi="Times New Roman"/>
                <w:color w:val="000000"/>
                <w:sz w:val="24"/>
                <w:szCs w:val="24"/>
                <w:lang w:eastAsia="ru-RU"/>
              </w:rPr>
              <w:t>1.  </w:t>
            </w: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Амурская область, Еврейская автономная область</w:t>
            </w:r>
          </w:p>
        </w:tc>
        <w:tc>
          <w:tcPr>
            <w:tcW w:w="3533" w:type="dxa"/>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Филиал ПАО «Россети» - «МЭС Востока»</w:t>
            </w:r>
          </w:p>
        </w:tc>
      </w:tr>
      <w:tr w:rsidR="00A879E9" w:rsidRPr="00A879E9" w:rsidTr="00851625">
        <w:trPr>
          <w:trHeight w:val="645"/>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Камчатский край, Магаданская область, Чукотский автономный округ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Приморский край, Сахалинская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Хабаровский край</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Саха (Якутия)</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restar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color w:val="000000"/>
                <w:sz w:val="24"/>
                <w:szCs w:val="24"/>
                <w:lang w:eastAsia="ru-RU"/>
              </w:rPr>
            </w:pPr>
            <w:r w:rsidRPr="00A879E9">
              <w:rPr>
                <w:rFonts w:ascii="Times New Roman" w:hAnsi="Times New Roman"/>
                <w:color w:val="000000"/>
                <w:sz w:val="24"/>
                <w:szCs w:val="24"/>
                <w:lang w:eastAsia="ru-RU"/>
              </w:rPr>
              <w:t>2.  </w:t>
            </w: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Красноярский край </w:t>
            </w:r>
          </w:p>
        </w:tc>
        <w:tc>
          <w:tcPr>
            <w:tcW w:w="3533" w:type="dxa"/>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 xml:space="preserve">ПАО «Россети Сибирь» </w:t>
            </w: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Республика Хакасия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Забайкальский край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Республика Бурятия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Кемеровская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Алтайский край, республика Алтай</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Тыва</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Новосибирская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Иркутская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Омская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Томская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645"/>
        </w:trPr>
        <w:tc>
          <w:tcPr>
            <w:tcW w:w="1315" w:type="dxa"/>
            <w:vMerge w:val="restar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color w:val="000000"/>
                <w:sz w:val="24"/>
                <w:szCs w:val="24"/>
                <w:lang w:eastAsia="ru-RU"/>
              </w:rPr>
            </w:pPr>
            <w:r w:rsidRPr="00A879E9">
              <w:rPr>
                <w:rFonts w:ascii="Times New Roman" w:hAnsi="Times New Roman"/>
                <w:color w:val="000000"/>
                <w:sz w:val="24"/>
                <w:szCs w:val="24"/>
                <w:lang w:eastAsia="ru-RU"/>
              </w:rPr>
              <w:t>3.  </w:t>
            </w: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Ханты-Мансийский автономный округ - Югра</w:t>
            </w:r>
          </w:p>
        </w:tc>
        <w:tc>
          <w:tcPr>
            <w:tcW w:w="3533" w:type="dxa"/>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АО «Россети Тюмень»</w:t>
            </w: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Тюменская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Ямало-Ненецкий автономный округ</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restar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color w:val="000000"/>
                <w:sz w:val="24"/>
                <w:szCs w:val="24"/>
                <w:lang w:eastAsia="ru-RU"/>
              </w:rPr>
            </w:pPr>
            <w:r w:rsidRPr="00A879E9">
              <w:rPr>
                <w:rFonts w:ascii="Times New Roman" w:hAnsi="Times New Roman"/>
                <w:color w:val="000000"/>
                <w:sz w:val="24"/>
                <w:szCs w:val="24"/>
                <w:lang w:eastAsia="ru-RU"/>
              </w:rPr>
              <w:t>4.  </w:t>
            </w: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Свердловская область</w:t>
            </w:r>
          </w:p>
        </w:tc>
        <w:tc>
          <w:tcPr>
            <w:tcW w:w="3533" w:type="dxa"/>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 xml:space="preserve">ОАО «МРСК Урала» </w:t>
            </w:r>
          </w:p>
        </w:tc>
      </w:tr>
      <w:tr w:rsidR="00A879E9" w:rsidRPr="00A879E9" w:rsidTr="00851625">
        <w:trPr>
          <w:trHeight w:val="645"/>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Челябинская область, республика Башкортостан</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Пермский край</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Курганская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restar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color w:val="000000"/>
                <w:sz w:val="24"/>
                <w:szCs w:val="24"/>
                <w:lang w:eastAsia="ru-RU"/>
              </w:rPr>
            </w:pPr>
            <w:r w:rsidRPr="00A879E9">
              <w:rPr>
                <w:rFonts w:ascii="Times New Roman" w:hAnsi="Times New Roman"/>
                <w:color w:val="000000"/>
                <w:sz w:val="24"/>
                <w:szCs w:val="24"/>
                <w:lang w:eastAsia="ru-RU"/>
              </w:rPr>
              <w:t>5.  </w:t>
            </w: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Чувашская Республика, республика Татарстан </w:t>
            </w:r>
          </w:p>
        </w:tc>
        <w:tc>
          <w:tcPr>
            <w:tcW w:w="3533" w:type="dxa"/>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 xml:space="preserve">ПАО «Россети Волга» </w:t>
            </w: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Саратовская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Самарская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Ульяновская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Мордовия</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Оренбургская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Пензенская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restar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color w:val="000000"/>
                <w:sz w:val="24"/>
                <w:szCs w:val="24"/>
                <w:lang w:eastAsia="ru-RU"/>
              </w:rPr>
            </w:pPr>
            <w:r w:rsidRPr="00A879E9">
              <w:rPr>
                <w:rFonts w:ascii="Times New Roman" w:hAnsi="Times New Roman"/>
                <w:color w:val="000000"/>
                <w:sz w:val="24"/>
                <w:szCs w:val="24"/>
                <w:lang w:eastAsia="ru-RU"/>
              </w:rPr>
              <w:t>6. </w:t>
            </w: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Нижегородская область</w:t>
            </w:r>
          </w:p>
        </w:tc>
        <w:tc>
          <w:tcPr>
            <w:tcW w:w="3533" w:type="dxa"/>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hAnsi="Times New Roman"/>
                <w:color w:val="000000"/>
                <w:sz w:val="24"/>
                <w:szCs w:val="24"/>
                <w:lang w:eastAsia="ru-RU"/>
              </w:rPr>
              <w:t>ПАО «Россети Центр и Приволжье»</w:t>
            </w: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Калужская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Тульская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Рязанская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Владимирская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Ивановская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Марий Эл</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Кировская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Удмуртская Республика</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restar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color w:val="000000"/>
                <w:sz w:val="24"/>
                <w:szCs w:val="24"/>
                <w:lang w:eastAsia="ru-RU"/>
              </w:rPr>
            </w:pPr>
            <w:r w:rsidRPr="00A879E9">
              <w:rPr>
                <w:rFonts w:ascii="Times New Roman" w:hAnsi="Times New Roman"/>
                <w:color w:val="000000"/>
                <w:sz w:val="24"/>
                <w:szCs w:val="24"/>
                <w:lang w:eastAsia="ru-RU"/>
              </w:rPr>
              <w:t>7. </w:t>
            </w: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Костромская область </w:t>
            </w:r>
          </w:p>
        </w:tc>
        <w:tc>
          <w:tcPr>
            <w:tcW w:w="3533" w:type="dxa"/>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ПАО «Россети Центр»</w:t>
            </w: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Ярославская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Тверская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Смоленская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Брянская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Орловская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Курская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Липецкая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Белгородская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Воронежская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Тамбовская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645"/>
        </w:trPr>
        <w:tc>
          <w:tcPr>
            <w:tcW w:w="1315" w:type="dxa"/>
            <w:vMerge w:val="restar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color w:val="000000"/>
                <w:sz w:val="24"/>
                <w:szCs w:val="24"/>
                <w:lang w:eastAsia="ru-RU"/>
              </w:rPr>
            </w:pPr>
            <w:r w:rsidRPr="00A879E9">
              <w:rPr>
                <w:rFonts w:ascii="Times New Roman" w:hAnsi="Times New Roman"/>
                <w:color w:val="000000"/>
                <w:sz w:val="24"/>
                <w:szCs w:val="24"/>
                <w:lang w:eastAsia="ru-RU"/>
              </w:rPr>
              <w:t>8. </w:t>
            </w: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Архангельская область, Ненецкий автономный округ </w:t>
            </w:r>
          </w:p>
        </w:tc>
        <w:tc>
          <w:tcPr>
            <w:tcW w:w="3533" w:type="dxa"/>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 xml:space="preserve">ПАО «Россети Северо-Запад» </w:t>
            </w: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Вологодская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Республика Карелия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Мурманская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Коми</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Новгородская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Псковская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Калининградская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restar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color w:val="000000"/>
                <w:sz w:val="24"/>
                <w:szCs w:val="24"/>
                <w:lang w:eastAsia="ru-RU"/>
              </w:rPr>
            </w:pPr>
            <w:r w:rsidRPr="00A879E9">
              <w:rPr>
                <w:rFonts w:ascii="Times New Roman" w:hAnsi="Times New Roman"/>
                <w:color w:val="000000"/>
                <w:sz w:val="24"/>
                <w:szCs w:val="24"/>
                <w:lang w:eastAsia="ru-RU"/>
              </w:rPr>
              <w:t>9. </w:t>
            </w: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Санкт-Петербург</w:t>
            </w:r>
          </w:p>
        </w:tc>
        <w:tc>
          <w:tcPr>
            <w:tcW w:w="3533" w:type="dxa"/>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ПАО «Россети Ленэнерго» </w:t>
            </w: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Ленинградская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restar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color w:val="000000"/>
                <w:sz w:val="24"/>
                <w:szCs w:val="24"/>
                <w:lang w:eastAsia="ru-RU"/>
              </w:rPr>
            </w:pPr>
            <w:r w:rsidRPr="00A879E9">
              <w:rPr>
                <w:rFonts w:ascii="Times New Roman" w:hAnsi="Times New Roman"/>
                <w:color w:val="000000"/>
                <w:sz w:val="24"/>
                <w:szCs w:val="24"/>
                <w:lang w:eastAsia="ru-RU"/>
              </w:rPr>
              <w:t>10.</w:t>
            </w: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Москва </w:t>
            </w:r>
          </w:p>
        </w:tc>
        <w:tc>
          <w:tcPr>
            <w:tcW w:w="3533" w:type="dxa"/>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ПАО «Россети Московский регион»</w:t>
            </w: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Московская область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630"/>
        </w:trPr>
        <w:tc>
          <w:tcPr>
            <w:tcW w:w="1315" w:type="dxa"/>
            <w:vMerge w:val="restart"/>
            <w:shd w:val="clear" w:color="auto" w:fill="auto"/>
            <w:vAlign w:val="center"/>
            <w:hideMark/>
          </w:tcPr>
          <w:p w:rsidR="00A879E9" w:rsidRPr="00A879E9" w:rsidRDefault="00A879E9" w:rsidP="00A879E9">
            <w:pPr>
              <w:spacing w:after="0" w:line="240" w:lineRule="auto"/>
              <w:ind w:firstLine="0"/>
              <w:jc w:val="center"/>
              <w:rPr>
                <w:rFonts w:ascii="Times New Roman" w:hAnsi="Times New Roman"/>
                <w:color w:val="000000"/>
                <w:sz w:val="24"/>
                <w:szCs w:val="24"/>
                <w:lang w:eastAsia="ru-RU"/>
              </w:rPr>
            </w:pPr>
            <w:r w:rsidRPr="00A879E9">
              <w:rPr>
                <w:rFonts w:ascii="Times New Roman" w:hAnsi="Times New Roman"/>
                <w:color w:val="000000"/>
                <w:sz w:val="24"/>
                <w:szCs w:val="24"/>
                <w:lang w:eastAsia="ru-RU"/>
              </w:rPr>
              <w:t>11. </w:t>
            </w: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Краснодарский край, республика Адыгея, республика Крым, </w:t>
            </w:r>
          </w:p>
        </w:tc>
        <w:tc>
          <w:tcPr>
            <w:tcW w:w="3533" w:type="dxa"/>
            <w:vMerge w:val="restart"/>
            <w:shd w:val="clear" w:color="auto" w:fill="auto"/>
            <w:vAlign w:val="center"/>
            <w:hideMark/>
          </w:tcPr>
          <w:p w:rsidR="00A879E9" w:rsidRPr="00A879E9" w:rsidRDefault="00A879E9" w:rsidP="00A879E9">
            <w:pPr>
              <w:spacing w:after="0" w:line="240" w:lineRule="auto"/>
              <w:ind w:firstLine="0"/>
              <w:jc w:val="both"/>
              <w:rPr>
                <w:rFonts w:ascii="Times New Roman" w:hAnsi="Times New Roman"/>
                <w:color w:val="000000"/>
                <w:sz w:val="24"/>
                <w:szCs w:val="24"/>
                <w:lang w:eastAsia="ru-RU"/>
              </w:rPr>
            </w:pPr>
            <w:r w:rsidRPr="00A879E9">
              <w:rPr>
                <w:rFonts w:ascii="Times New Roman" w:eastAsia="Calibri" w:hAnsi="Times New Roman"/>
                <w:color w:val="000000"/>
                <w:sz w:val="24"/>
                <w:szCs w:val="24"/>
                <w:lang w:eastAsia="ru-RU"/>
              </w:rPr>
              <w:t xml:space="preserve">ПАО «Россети Юг» </w:t>
            </w: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Севастополь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Ростовская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Калмыкия</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Волгоградская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Астраханская область</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Кабардино-Балкарская Республика</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Карачаево-Черкесская Республика</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Северная Осетия</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Республика Ингушетия</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 xml:space="preserve">Республика Дагестан </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Ставропольский край</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r w:rsidR="00A879E9" w:rsidRPr="00A879E9" w:rsidTr="00851625">
        <w:trPr>
          <w:trHeight w:val="330"/>
        </w:trPr>
        <w:tc>
          <w:tcPr>
            <w:tcW w:w="1315"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c>
          <w:tcPr>
            <w:tcW w:w="4692" w:type="dxa"/>
            <w:shd w:val="clear" w:color="auto" w:fill="auto"/>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r w:rsidRPr="00A879E9">
              <w:rPr>
                <w:rFonts w:ascii="Times New Roman" w:hAnsi="Times New Roman"/>
                <w:color w:val="000000"/>
                <w:sz w:val="24"/>
                <w:szCs w:val="24"/>
                <w:lang w:eastAsia="ru-RU"/>
              </w:rPr>
              <w:t>Чеченская республика</w:t>
            </w:r>
          </w:p>
        </w:tc>
        <w:tc>
          <w:tcPr>
            <w:tcW w:w="3533" w:type="dxa"/>
            <w:vMerge/>
            <w:vAlign w:val="center"/>
            <w:hideMark/>
          </w:tcPr>
          <w:p w:rsidR="00A879E9" w:rsidRPr="00A879E9" w:rsidRDefault="00A879E9" w:rsidP="00A879E9">
            <w:pPr>
              <w:spacing w:after="0" w:line="240" w:lineRule="auto"/>
              <w:ind w:firstLine="0"/>
              <w:rPr>
                <w:rFonts w:ascii="Times New Roman" w:hAnsi="Times New Roman"/>
                <w:color w:val="000000"/>
                <w:sz w:val="24"/>
                <w:szCs w:val="24"/>
                <w:lang w:eastAsia="ru-RU"/>
              </w:rPr>
            </w:pPr>
          </w:p>
        </w:tc>
      </w:tr>
    </w:tbl>
    <w:p w:rsidR="00A879E9" w:rsidRPr="00A879E9" w:rsidRDefault="00A879E9" w:rsidP="00A879E9">
      <w:pPr>
        <w:spacing w:after="0" w:line="240" w:lineRule="auto"/>
        <w:ind w:firstLine="0"/>
        <w:jc w:val="both"/>
        <w:rPr>
          <w:rFonts w:ascii="Times New Roman" w:hAnsi="Times New Roman"/>
          <w:szCs w:val="28"/>
          <w:lang w:eastAsia="ru-RU"/>
        </w:rPr>
      </w:pPr>
    </w:p>
    <w:p w:rsidR="00A879E9" w:rsidRPr="00A879E9" w:rsidRDefault="00A879E9" w:rsidP="00A879E9">
      <w:pPr>
        <w:spacing w:after="0" w:line="240" w:lineRule="auto"/>
        <w:ind w:firstLine="0"/>
        <w:jc w:val="both"/>
        <w:rPr>
          <w:rFonts w:ascii="Times New Roman" w:hAnsi="Times New Roman"/>
          <w:szCs w:val="28"/>
          <w:lang w:eastAsia="ru-RU"/>
        </w:rPr>
      </w:pPr>
    </w:p>
    <w:p w:rsidR="00A879E9" w:rsidRPr="00A879E9" w:rsidRDefault="00A879E9" w:rsidP="00A879E9">
      <w:pPr>
        <w:spacing w:after="0" w:line="240" w:lineRule="auto"/>
        <w:ind w:firstLine="0"/>
        <w:jc w:val="both"/>
        <w:rPr>
          <w:rFonts w:ascii="Times New Roman" w:hAnsi="Times New Roman"/>
          <w:szCs w:val="28"/>
          <w:lang w:eastAsia="ru-RU"/>
        </w:rPr>
      </w:pPr>
    </w:p>
    <w:p w:rsidR="00A879E9" w:rsidRPr="00A879E9" w:rsidRDefault="00A879E9" w:rsidP="00A879E9">
      <w:pPr>
        <w:spacing w:after="0" w:line="240" w:lineRule="auto"/>
        <w:ind w:firstLine="0"/>
        <w:jc w:val="both"/>
        <w:rPr>
          <w:rFonts w:ascii="Times New Roman" w:hAnsi="Times New Roman"/>
          <w:szCs w:val="28"/>
          <w:lang w:eastAsia="ru-RU"/>
        </w:rPr>
      </w:pPr>
    </w:p>
    <w:p w:rsidR="00A879E9" w:rsidRPr="00A879E9" w:rsidRDefault="00A879E9" w:rsidP="00A879E9">
      <w:pPr>
        <w:spacing w:after="0" w:line="240" w:lineRule="auto"/>
        <w:ind w:firstLine="0"/>
        <w:jc w:val="both"/>
        <w:rPr>
          <w:rFonts w:ascii="Times New Roman" w:hAnsi="Times New Roman"/>
          <w:szCs w:val="28"/>
          <w:lang w:eastAsia="ru-RU"/>
        </w:rPr>
      </w:pPr>
    </w:p>
    <w:p w:rsidR="00073796" w:rsidRPr="00CC61F7" w:rsidRDefault="00073796" w:rsidP="00A879E9">
      <w:pPr>
        <w:widowControl w:val="0"/>
        <w:spacing w:after="0" w:line="240" w:lineRule="auto"/>
        <w:ind w:left="12036" w:firstLine="0"/>
        <w:rPr>
          <w:rFonts w:ascii="Times New Roman" w:hAnsi="Times New Roman"/>
          <w:b/>
          <w:sz w:val="28"/>
          <w:szCs w:val="28"/>
        </w:rPr>
      </w:pPr>
      <w:bookmarkStart w:id="1" w:name="_GoBack"/>
      <w:bookmarkEnd w:id="1"/>
    </w:p>
    <w:sectPr w:rsidR="00073796" w:rsidRPr="00CC61F7" w:rsidSect="00A879E9">
      <w:footerReference w:type="default" r:id="rId13"/>
      <w:pgSz w:w="11906" w:h="16838"/>
      <w:pgMar w:top="851"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0E" w:rsidRDefault="005B230E" w:rsidP="00BC6C16">
      <w:pPr>
        <w:spacing w:after="0" w:line="240" w:lineRule="auto"/>
      </w:pPr>
      <w:r>
        <w:separator/>
      </w:r>
    </w:p>
  </w:endnote>
  <w:endnote w:type="continuationSeparator" w:id="0">
    <w:p w:rsidR="005B230E" w:rsidRDefault="005B230E" w:rsidP="00BC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ragmaticaCTT">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0E" w:rsidRDefault="005B230E">
    <w:pPr>
      <w:pStyle w:val="aa"/>
      <w:jc w:val="center"/>
    </w:pPr>
  </w:p>
  <w:p w:rsidR="005B230E" w:rsidRDefault="005B23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0E" w:rsidRDefault="005B230E" w:rsidP="00BC6C16">
      <w:pPr>
        <w:spacing w:after="0" w:line="240" w:lineRule="auto"/>
      </w:pPr>
      <w:r>
        <w:separator/>
      </w:r>
    </w:p>
  </w:footnote>
  <w:footnote w:type="continuationSeparator" w:id="0">
    <w:p w:rsidR="005B230E" w:rsidRDefault="005B230E" w:rsidP="00BC6C16">
      <w:pPr>
        <w:spacing w:after="0" w:line="240" w:lineRule="auto"/>
      </w:pPr>
      <w:r>
        <w:continuationSeparator/>
      </w:r>
    </w:p>
  </w:footnote>
  <w:footnote w:id="1">
    <w:p w:rsidR="00A879E9" w:rsidRDefault="00A879E9" w:rsidP="00A879E9">
      <w:pPr>
        <w:pStyle w:val="afc"/>
      </w:pPr>
      <w:r>
        <w:rPr>
          <w:rStyle w:val="afe"/>
        </w:rPr>
        <w:footnoteRef/>
      </w:r>
      <w:r>
        <w:t xml:space="preserve"> А также школьников, участие во втором этапе Олимпиады которых согласовано Оргкомитетом Олимпиады</w:t>
      </w:r>
    </w:p>
  </w:footnote>
  <w:footnote w:id="2">
    <w:p w:rsidR="00A879E9" w:rsidRDefault="00A879E9" w:rsidP="00A879E9">
      <w:pPr>
        <w:pStyle w:val="afc"/>
      </w:pPr>
      <w:r>
        <w:rPr>
          <w:rStyle w:val="afe"/>
        </w:rPr>
        <w:footnoteRef/>
      </w:r>
      <w:r>
        <w:t xml:space="preserve"> </w:t>
      </w:r>
      <w:r w:rsidRPr="003B4A9B">
        <w:t>В случае, если число участников первого этапа Олимпиады в рамках субъекта РФ/ группы субъектов РФ не обеспечивает достаточную конкуренцию, по решению Оргкомитета Олимпиады может быть принято решение об укрупнении региона для подведения итогов этапа.</w:t>
      </w:r>
    </w:p>
  </w:footnote>
  <w:footnote w:id="3">
    <w:p w:rsidR="00A879E9" w:rsidRDefault="00A879E9" w:rsidP="00A879E9">
      <w:pPr>
        <w:pStyle w:val="afc"/>
        <w:jc w:val="both"/>
      </w:pPr>
      <w:r>
        <w:rPr>
          <w:rStyle w:val="afe"/>
        </w:rPr>
        <w:footnoteRef/>
      </w:r>
      <w:r>
        <w:t xml:space="preserve"> </w:t>
      </w:r>
      <w:r w:rsidRPr="00417F22">
        <w:t>В исключительных случаях, при высокой конкуренции в регионе, по решению Оргкомитета Олимпиады к участию во втором этапе Олимпиады могут быть допущены участники первого этапа, не являющиеся победителями и призерами, показавшие высокие результаты при выполнении заданий.</w:t>
      </w:r>
    </w:p>
  </w:footnote>
  <w:footnote w:id="4">
    <w:p w:rsidR="00A879E9" w:rsidRDefault="00A879E9" w:rsidP="00A879E9">
      <w:pPr>
        <w:pStyle w:val="afc"/>
        <w:jc w:val="both"/>
      </w:pPr>
      <w:r>
        <w:rPr>
          <w:rStyle w:val="afe"/>
        </w:rPr>
        <w:footnoteRef/>
      </w:r>
      <w:r>
        <w:t xml:space="preserve"> Преимущественное право участия в Энергетической проектной смене предоставляется победителям и призерам Олимпиады – ученикам 9, 10, 11 классов. П</w:t>
      </w:r>
      <w:r w:rsidRPr="00D35435">
        <w:t xml:space="preserve">ри высокой конкуренции в регионе, по решению Оргкомитета Олимпиады к участию </w:t>
      </w:r>
      <w:r>
        <w:t xml:space="preserve">в Энергетической проектной смене могут быть приглашены </w:t>
      </w:r>
      <w:r w:rsidRPr="00D35435">
        <w:t xml:space="preserve">участники </w:t>
      </w:r>
      <w:r>
        <w:t>второго</w:t>
      </w:r>
      <w:r w:rsidRPr="00D35435">
        <w:t xml:space="preserve"> этапа, не являющиеся победителями и призерами, показавшие высокие результаты при выполнении </w:t>
      </w:r>
      <w:r>
        <w:t xml:space="preserve">кейса и в ходе </w:t>
      </w:r>
      <w:r w:rsidRPr="00D35435">
        <w:t>межрегиональных оценочных конференций.</w:t>
      </w:r>
    </w:p>
  </w:footnote>
  <w:footnote w:id="5">
    <w:p w:rsidR="00A879E9" w:rsidRDefault="00A879E9" w:rsidP="00A879E9">
      <w:pPr>
        <w:pStyle w:val="afc"/>
        <w:jc w:val="both"/>
      </w:pPr>
      <w:r>
        <w:rPr>
          <w:rStyle w:val="afe"/>
        </w:rPr>
        <w:footnoteRef/>
      </w:r>
      <w:r>
        <w:t xml:space="preserve"> В исключительных случаях, при высокой конкуренции в регионе, по решению Оргкомитета Олимпиады к участию во втором этапе Олимпиады могут быть допущены участники первого этапа, не являющиеся победителями и призерами, показавшие высокие результаты при выполнении заданий. </w:t>
      </w:r>
    </w:p>
  </w:footnote>
  <w:footnote w:id="6">
    <w:p w:rsidR="00A879E9" w:rsidRDefault="00A879E9" w:rsidP="00A879E9">
      <w:pPr>
        <w:pStyle w:val="afc"/>
      </w:pPr>
      <w:r>
        <w:rPr>
          <w:rStyle w:val="afe"/>
          <w:rFonts w:eastAsia="Calibri"/>
        </w:rPr>
        <w:footnoteRef/>
      </w:r>
      <w:r w:rsidRPr="005F6B3C">
        <w:t>Любое действие (операцию) или совокупность действий (операций)</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E9" w:rsidRDefault="00A879E9" w:rsidP="00A94E02">
    <w:pPr>
      <w:pStyle w:val="a8"/>
      <w:jc w:val="center"/>
    </w:pPr>
    <w:r>
      <w:fldChar w:fldCharType="begin"/>
    </w:r>
    <w:r>
      <w:instrText>PAGE   \* MERGEFORMAT</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E9" w:rsidRDefault="00A879E9" w:rsidP="00EE43AA"/>
  <w:p w:rsidR="00A879E9" w:rsidRPr="00675CFD" w:rsidRDefault="00A879E9" w:rsidP="00EE43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411"/>
    <w:multiLevelType w:val="hybridMultilevel"/>
    <w:tmpl w:val="D1F8A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C0C9E"/>
    <w:multiLevelType w:val="hybridMultilevel"/>
    <w:tmpl w:val="6F6059E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CA30221"/>
    <w:multiLevelType w:val="hybridMultilevel"/>
    <w:tmpl w:val="99804FA6"/>
    <w:lvl w:ilvl="0" w:tplc="7F823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CD0992"/>
    <w:multiLevelType w:val="hybridMultilevel"/>
    <w:tmpl w:val="9B4E640E"/>
    <w:lvl w:ilvl="0" w:tplc="BD202AC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F393F55"/>
    <w:multiLevelType w:val="multilevel"/>
    <w:tmpl w:val="AB542B64"/>
    <w:lvl w:ilvl="0">
      <w:start w:val="2"/>
      <w:numFmt w:val="decimal"/>
      <w:lvlText w:val="%1."/>
      <w:lvlJc w:val="left"/>
      <w:pPr>
        <w:ind w:left="390" w:hanging="39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125E4F33"/>
    <w:multiLevelType w:val="hybridMultilevel"/>
    <w:tmpl w:val="1B5625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B83CAE"/>
    <w:multiLevelType w:val="hybridMultilevel"/>
    <w:tmpl w:val="4906F3B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D90F5B"/>
    <w:multiLevelType w:val="hybridMultilevel"/>
    <w:tmpl w:val="977E2A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D65EF3"/>
    <w:multiLevelType w:val="hybridMultilevel"/>
    <w:tmpl w:val="B61CE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9152C"/>
    <w:multiLevelType w:val="hybridMultilevel"/>
    <w:tmpl w:val="BE066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0246A9"/>
    <w:multiLevelType w:val="hybridMultilevel"/>
    <w:tmpl w:val="FE06AF02"/>
    <w:lvl w:ilvl="0" w:tplc="7F823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8044E5"/>
    <w:multiLevelType w:val="hybridMultilevel"/>
    <w:tmpl w:val="E2F2EF6E"/>
    <w:lvl w:ilvl="0" w:tplc="EE54A07E">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D7C65A4"/>
    <w:multiLevelType w:val="hybridMultilevel"/>
    <w:tmpl w:val="2A08F2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1C64E2"/>
    <w:multiLevelType w:val="hybridMultilevel"/>
    <w:tmpl w:val="75326EAA"/>
    <w:lvl w:ilvl="0" w:tplc="014655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1730048"/>
    <w:multiLevelType w:val="hybridMultilevel"/>
    <w:tmpl w:val="8E34ECB8"/>
    <w:lvl w:ilvl="0" w:tplc="73DC37F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22DA3FEF"/>
    <w:multiLevelType w:val="hybridMultilevel"/>
    <w:tmpl w:val="D38AEB6A"/>
    <w:lvl w:ilvl="0" w:tplc="7F823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441A19"/>
    <w:multiLevelType w:val="hybridMultilevel"/>
    <w:tmpl w:val="F1DAD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820B99"/>
    <w:multiLevelType w:val="hybridMultilevel"/>
    <w:tmpl w:val="476EDE2C"/>
    <w:lvl w:ilvl="0" w:tplc="7F823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6527C5"/>
    <w:multiLevelType w:val="hybridMultilevel"/>
    <w:tmpl w:val="BCE67862"/>
    <w:lvl w:ilvl="0" w:tplc="7F823380">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E2919A8"/>
    <w:multiLevelType w:val="hybridMultilevel"/>
    <w:tmpl w:val="F214838A"/>
    <w:lvl w:ilvl="0" w:tplc="D60E6EAA">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2FE06615"/>
    <w:multiLevelType w:val="hybridMultilevel"/>
    <w:tmpl w:val="0096C810"/>
    <w:lvl w:ilvl="0" w:tplc="60FC02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84794D"/>
    <w:multiLevelType w:val="hybridMultilevel"/>
    <w:tmpl w:val="8B884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A90C3C"/>
    <w:multiLevelType w:val="hybridMultilevel"/>
    <w:tmpl w:val="F35475BC"/>
    <w:lvl w:ilvl="0" w:tplc="D60E6EAA">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319976E1"/>
    <w:multiLevelType w:val="hybridMultilevel"/>
    <w:tmpl w:val="6610ED94"/>
    <w:lvl w:ilvl="0" w:tplc="1DA462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32E82257"/>
    <w:multiLevelType w:val="hybridMultilevel"/>
    <w:tmpl w:val="292CDD98"/>
    <w:lvl w:ilvl="0" w:tplc="7F823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870579D"/>
    <w:multiLevelType w:val="hybridMultilevel"/>
    <w:tmpl w:val="EBDE4B32"/>
    <w:lvl w:ilvl="0" w:tplc="DA72EA24">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6" w15:restartNumberingAfterBreak="0">
    <w:nsid w:val="3FC829C4"/>
    <w:multiLevelType w:val="hybridMultilevel"/>
    <w:tmpl w:val="B9E2B848"/>
    <w:lvl w:ilvl="0" w:tplc="7F823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222441E"/>
    <w:multiLevelType w:val="hybridMultilevel"/>
    <w:tmpl w:val="FABCB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3072A2"/>
    <w:multiLevelType w:val="hybridMultilevel"/>
    <w:tmpl w:val="F5A6A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AB1177"/>
    <w:multiLevelType w:val="hybridMultilevel"/>
    <w:tmpl w:val="874A8AF2"/>
    <w:lvl w:ilvl="0" w:tplc="7F823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3C5DAF"/>
    <w:multiLevelType w:val="hybridMultilevel"/>
    <w:tmpl w:val="B3F6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0F6503"/>
    <w:multiLevelType w:val="hybridMultilevel"/>
    <w:tmpl w:val="BFBC2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535A23"/>
    <w:multiLevelType w:val="hybridMultilevel"/>
    <w:tmpl w:val="4DA2AA5E"/>
    <w:lvl w:ilvl="0" w:tplc="7F823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911593"/>
    <w:multiLevelType w:val="hybridMultilevel"/>
    <w:tmpl w:val="97BCB580"/>
    <w:lvl w:ilvl="0" w:tplc="7F82338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3B078F"/>
    <w:multiLevelType w:val="hybridMultilevel"/>
    <w:tmpl w:val="72DAB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46675A3"/>
    <w:multiLevelType w:val="hybridMultilevel"/>
    <w:tmpl w:val="73E6B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4CF3426"/>
    <w:multiLevelType w:val="multilevel"/>
    <w:tmpl w:val="A1D2888A"/>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37" w15:restartNumberingAfterBreak="0">
    <w:nsid w:val="69D90931"/>
    <w:multiLevelType w:val="hybridMultilevel"/>
    <w:tmpl w:val="1F1E3FAE"/>
    <w:lvl w:ilvl="0" w:tplc="48AEB1F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70180F7C"/>
    <w:multiLevelType w:val="multilevel"/>
    <w:tmpl w:val="CE02BADC"/>
    <w:lvl w:ilvl="0">
      <w:start w:val="4"/>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74386ABA"/>
    <w:multiLevelType w:val="hybridMultilevel"/>
    <w:tmpl w:val="6168553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A51865"/>
    <w:multiLevelType w:val="hybridMultilevel"/>
    <w:tmpl w:val="1EC60F06"/>
    <w:lvl w:ilvl="0" w:tplc="7F8233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7C76096C"/>
    <w:multiLevelType w:val="hybridMultilevel"/>
    <w:tmpl w:val="247A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7175D1"/>
    <w:multiLevelType w:val="hybridMultilevel"/>
    <w:tmpl w:val="413CF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3"/>
  </w:num>
  <w:num w:numId="4">
    <w:abstractNumId w:val="11"/>
  </w:num>
  <w:num w:numId="5">
    <w:abstractNumId w:val="20"/>
  </w:num>
  <w:num w:numId="6">
    <w:abstractNumId w:val="10"/>
  </w:num>
  <w:num w:numId="7">
    <w:abstractNumId w:val="2"/>
  </w:num>
  <w:num w:numId="8">
    <w:abstractNumId w:val="33"/>
  </w:num>
  <w:num w:numId="9">
    <w:abstractNumId w:val="17"/>
  </w:num>
  <w:num w:numId="10">
    <w:abstractNumId w:val="40"/>
  </w:num>
  <w:num w:numId="11">
    <w:abstractNumId w:val="15"/>
  </w:num>
  <w:num w:numId="12">
    <w:abstractNumId w:val="26"/>
  </w:num>
  <w:num w:numId="13">
    <w:abstractNumId w:val="18"/>
  </w:num>
  <w:num w:numId="14">
    <w:abstractNumId w:val="37"/>
  </w:num>
  <w:num w:numId="15">
    <w:abstractNumId w:val="32"/>
  </w:num>
  <w:num w:numId="16">
    <w:abstractNumId w:val="24"/>
  </w:num>
  <w:num w:numId="17">
    <w:abstractNumId w:val="13"/>
  </w:num>
  <w:num w:numId="18">
    <w:abstractNumId w:val="29"/>
  </w:num>
  <w:num w:numId="19">
    <w:abstractNumId w:val="0"/>
  </w:num>
  <w:num w:numId="20">
    <w:abstractNumId w:val="30"/>
  </w:num>
  <w:num w:numId="21">
    <w:abstractNumId w:val="12"/>
  </w:num>
  <w:num w:numId="22">
    <w:abstractNumId w:val="5"/>
  </w:num>
  <w:num w:numId="23">
    <w:abstractNumId w:val="7"/>
  </w:num>
  <w:num w:numId="24">
    <w:abstractNumId w:val="1"/>
  </w:num>
  <w:num w:numId="25">
    <w:abstractNumId w:val="6"/>
  </w:num>
  <w:num w:numId="26">
    <w:abstractNumId w:val="9"/>
  </w:num>
  <w:num w:numId="27">
    <w:abstractNumId w:val="42"/>
  </w:num>
  <w:num w:numId="28">
    <w:abstractNumId w:val="35"/>
  </w:num>
  <w:num w:numId="29">
    <w:abstractNumId w:val="4"/>
  </w:num>
  <w:num w:numId="30">
    <w:abstractNumId w:val="16"/>
  </w:num>
  <w:num w:numId="31">
    <w:abstractNumId w:val="34"/>
  </w:num>
  <w:num w:numId="32">
    <w:abstractNumId w:val="3"/>
  </w:num>
  <w:num w:numId="33">
    <w:abstractNumId w:val="14"/>
  </w:num>
  <w:num w:numId="34">
    <w:abstractNumId w:val="36"/>
  </w:num>
  <w:num w:numId="35">
    <w:abstractNumId w:val="38"/>
  </w:num>
  <w:num w:numId="36">
    <w:abstractNumId w:val="27"/>
  </w:num>
  <w:num w:numId="37">
    <w:abstractNumId w:val="39"/>
  </w:num>
  <w:num w:numId="38">
    <w:abstractNumId w:val="25"/>
  </w:num>
  <w:num w:numId="39">
    <w:abstractNumId w:val="31"/>
  </w:num>
  <w:num w:numId="40">
    <w:abstractNumId w:val="28"/>
  </w:num>
  <w:num w:numId="41">
    <w:abstractNumId w:val="21"/>
  </w:num>
  <w:num w:numId="42">
    <w:abstractNumId w:val="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FE"/>
    <w:rsid w:val="00006053"/>
    <w:rsid w:val="00033DB1"/>
    <w:rsid w:val="00055453"/>
    <w:rsid w:val="00065962"/>
    <w:rsid w:val="00066AE1"/>
    <w:rsid w:val="00073796"/>
    <w:rsid w:val="000841AA"/>
    <w:rsid w:val="00085009"/>
    <w:rsid w:val="000A1552"/>
    <w:rsid w:val="000A2F82"/>
    <w:rsid w:val="000F68F3"/>
    <w:rsid w:val="00101B01"/>
    <w:rsid w:val="00113459"/>
    <w:rsid w:val="00121154"/>
    <w:rsid w:val="001335AE"/>
    <w:rsid w:val="001368E3"/>
    <w:rsid w:val="001553B9"/>
    <w:rsid w:val="001658BB"/>
    <w:rsid w:val="00166E44"/>
    <w:rsid w:val="00181D6F"/>
    <w:rsid w:val="001A1489"/>
    <w:rsid w:val="001B014D"/>
    <w:rsid w:val="001B12C6"/>
    <w:rsid w:val="001B6977"/>
    <w:rsid w:val="001C52DE"/>
    <w:rsid w:val="001D3DF5"/>
    <w:rsid w:val="00202560"/>
    <w:rsid w:val="00205E1F"/>
    <w:rsid w:val="002067E2"/>
    <w:rsid w:val="00250B63"/>
    <w:rsid w:val="002510D3"/>
    <w:rsid w:val="002540ED"/>
    <w:rsid w:val="00254924"/>
    <w:rsid w:val="00295C68"/>
    <w:rsid w:val="002A5B05"/>
    <w:rsid w:val="002A6642"/>
    <w:rsid w:val="002C07F1"/>
    <w:rsid w:val="002C22FE"/>
    <w:rsid w:val="002C3468"/>
    <w:rsid w:val="002C43B1"/>
    <w:rsid w:val="002E3476"/>
    <w:rsid w:val="003074F4"/>
    <w:rsid w:val="00307E53"/>
    <w:rsid w:val="00315FF6"/>
    <w:rsid w:val="00330266"/>
    <w:rsid w:val="00342264"/>
    <w:rsid w:val="00342874"/>
    <w:rsid w:val="00351ED8"/>
    <w:rsid w:val="00364382"/>
    <w:rsid w:val="0037171C"/>
    <w:rsid w:val="00372686"/>
    <w:rsid w:val="00381073"/>
    <w:rsid w:val="003B78C4"/>
    <w:rsid w:val="003C0C8C"/>
    <w:rsid w:val="003C6A4F"/>
    <w:rsid w:val="003D0017"/>
    <w:rsid w:val="003D2A70"/>
    <w:rsid w:val="003E2D3A"/>
    <w:rsid w:val="003E7984"/>
    <w:rsid w:val="003F68DD"/>
    <w:rsid w:val="003F7FBB"/>
    <w:rsid w:val="00410C4B"/>
    <w:rsid w:val="004151C9"/>
    <w:rsid w:val="00417E35"/>
    <w:rsid w:val="004241DC"/>
    <w:rsid w:val="00433F11"/>
    <w:rsid w:val="00441E8C"/>
    <w:rsid w:val="004823CB"/>
    <w:rsid w:val="004830AF"/>
    <w:rsid w:val="00484B9D"/>
    <w:rsid w:val="00486806"/>
    <w:rsid w:val="004F3EE0"/>
    <w:rsid w:val="004F7FFD"/>
    <w:rsid w:val="0050311E"/>
    <w:rsid w:val="00534F9A"/>
    <w:rsid w:val="00541A57"/>
    <w:rsid w:val="00552603"/>
    <w:rsid w:val="00565879"/>
    <w:rsid w:val="00566398"/>
    <w:rsid w:val="005741EF"/>
    <w:rsid w:val="00576CEC"/>
    <w:rsid w:val="005930F1"/>
    <w:rsid w:val="005A36F7"/>
    <w:rsid w:val="005B230E"/>
    <w:rsid w:val="005C035E"/>
    <w:rsid w:val="005D0B34"/>
    <w:rsid w:val="005F10B3"/>
    <w:rsid w:val="005F33EE"/>
    <w:rsid w:val="00613D37"/>
    <w:rsid w:val="00623BA9"/>
    <w:rsid w:val="00630A06"/>
    <w:rsid w:val="00657CEC"/>
    <w:rsid w:val="00680CF5"/>
    <w:rsid w:val="00682703"/>
    <w:rsid w:val="006C7B6A"/>
    <w:rsid w:val="006D4DDE"/>
    <w:rsid w:val="006D68E7"/>
    <w:rsid w:val="006E1A48"/>
    <w:rsid w:val="006E3650"/>
    <w:rsid w:val="006E5E41"/>
    <w:rsid w:val="006E6CE5"/>
    <w:rsid w:val="006F7F88"/>
    <w:rsid w:val="00712927"/>
    <w:rsid w:val="007148F7"/>
    <w:rsid w:val="00716332"/>
    <w:rsid w:val="00724D57"/>
    <w:rsid w:val="00732DBD"/>
    <w:rsid w:val="00766F59"/>
    <w:rsid w:val="007A24F1"/>
    <w:rsid w:val="007B2A0F"/>
    <w:rsid w:val="007C1FEB"/>
    <w:rsid w:val="007E0883"/>
    <w:rsid w:val="007F5454"/>
    <w:rsid w:val="00800AF2"/>
    <w:rsid w:val="00801E1C"/>
    <w:rsid w:val="008109E1"/>
    <w:rsid w:val="00811494"/>
    <w:rsid w:val="008137F2"/>
    <w:rsid w:val="00827414"/>
    <w:rsid w:val="00833D2C"/>
    <w:rsid w:val="00842611"/>
    <w:rsid w:val="00847C66"/>
    <w:rsid w:val="008535A1"/>
    <w:rsid w:val="00874191"/>
    <w:rsid w:val="00874CB4"/>
    <w:rsid w:val="00874E7F"/>
    <w:rsid w:val="00894AB8"/>
    <w:rsid w:val="008A51FC"/>
    <w:rsid w:val="008B6FDE"/>
    <w:rsid w:val="008D741E"/>
    <w:rsid w:val="008D779C"/>
    <w:rsid w:val="008E024A"/>
    <w:rsid w:val="008F6816"/>
    <w:rsid w:val="0092080B"/>
    <w:rsid w:val="0092660B"/>
    <w:rsid w:val="009329D1"/>
    <w:rsid w:val="0093518E"/>
    <w:rsid w:val="00936E80"/>
    <w:rsid w:val="00946B8A"/>
    <w:rsid w:val="00957F03"/>
    <w:rsid w:val="009614F6"/>
    <w:rsid w:val="00990F46"/>
    <w:rsid w:val="009A1B82"/>
    <w:rsid w:val="009A5343"/>
    <w:rsid w:val="009C67A0"/>
    <w:rsid w:val="009D1D07"/>
    <w:rsid w:val="009F580D"/>
    <w:rsid w:val="00A03853"/>
    <w:rsid w:val="00A2078E"/>
    <w:rsid w:val="00A41101"/>
    <w:rsid w:val="00A61FBD"/>
    <w:rsid w:val="00A873A4"/>
    <w:rsid w:val="00A879E9"/>
    <w:rsid w:val="00A93EEB"/>
    <w:rsid w:val="00AA2BB7"/>
    <w:rsid w:val="00AA2D10"/>
    <w:rsid w:val="00AD2670"/>
    <w:rsid w:val="00AE0A43"/>
    <w:rsid w:val="00AE3F25"/>
    <w:rsid w:val="00AF46DA"/>
    <w:rsid w:val="00B03B2C"/>
    <w:rsid w:val="00B03C60"/>
    <w:rsid w:val="00B070E1"/>
    <w:rsid w:val="00B07C6E"/>
    <w:rsid w:val="00B13766"/>
    <w:rsid w:val="00B161CF"/>
    <w:rsid w:val="00B35E19"/>
    <w:rsid w:val="00B43B9E"/>
    <w:rsid w:val="00B51798"/>
    <w:rsid w:val="00B67097"/>
    <w:rsid w:val="00B71DD9"/>
    <w:rsid w:val="00B93FBF"/>
    <w:rsid w:val="00B9795C"/>
    <w:rsid w:val="00BB1499"/>
    <w:rsid w:val="00BC6C16"/>
    <w:rsid w:val="00BD2ABB"/>
    <w:rsid w:val="00BE4869"/>
    <w:rsid w:val="00C02AF9"/>
    <w:rsid w:val="00C05819"/>
    <w:rsid w:val="00C10F82"/>
    <w:rsid w:val="00C31094"/>
    <w:rsid w:val="00C4070B"/>
    <w:rsid w:val="00C40AE0"/>
    <w:rsid w:val="00C56B24"/>
    <w:rsid w:val="00C656C2"/>
    <w:rsid w:val="00C66305"/>
    <w:rsid w:val="00C66DAA"/>
    <w:rsid w:val="00C7279A"/>
    <w:rsid w:val="00C81CFF"/>
    <w:rsid w:val="00CA161F"/>
    <w:rsid w:val="00CC61F7"/>
    <w:rsid w:val="00CD26A5"/>
    <w:rsid w:val="00CD2DB4"/>
    <w:rsid w:val="00CD7729"/>
    <w:rsid w:val="00CD7E35"/>
    <w:rsid w:val="00CE7F23"/>
    <w:rsid w:val="00CF039F"/>
    <w:rsid w:val="00D03E94"/>
    <w:rsid w:val="00D05760"/>
    <w:rsid w:val="00D1128C"/>
    <w:rsid w:val="00D2764F"/>
    <w:rsid w:val="00D42673"/>
    <w:rsid w:val="00D4598F"/>
    <w:rsid w:val="00D768E3"/>
    <w:rsid w:val="00D776DB"/>
    <w:rsid w:val="00D966B4"/>
    <w:rsid w:val="00DA04DB"/>
    <w:rsid w:val="00DA0565"/>
    <w:rsid w:val="00DA362E"/>
    <w:rsid w:val="00DB4BB8"/>
    <w:rsid w:val="00DD3BD9"/>
    <w:rsid w:val="00DD619A"/>
    <w:rsid w:val="00DE2AAD"/>
    <w:rsid w:val="00DF0A88"/>
    <w:rsid w:val="00DF38A8"/>
    <w:rsid w:val="00E42419"/>
    <w:rsid w:val="00E535DF"/>
    <w:rsid w:val="00E57700"/>
    <w:rsid w:val="00E86C7E"/>
    <w:rsid w:val="00EB04EE"/>
    <w:rsid w:val="00EB449B"/>
    <w:rsid w:val="00EF26CB"/>
    <w:rsid w:val="00EF3DA6"/>
    <w:rsid w:val="00EF4725"/>
    <w:rsid w:val="00F00E30"/>
    <w:rsid w:val="00F01471"/>
    <w:rsid w:val="00F02BEB"/>
    <w:rsid w:val="00F12609"/>
    <w:rsid w:val="00F474DF"/>
    <w:rsid w:val="00F55DA3"/>
    <w:rsid w:val="00F70D90"/>
    <w:rsid w:val="00F728C8"/>
    <w:rsid w:val="00F7538F"/>
    <w:rsid w:val="00FB1EC0"/>
    <w:rsid w:val="00FB3702"/>
    <w:rsid w:val="00FC5964"/>
    <w:rsid w:val="00FD0CB4"/>
    <w:rsid w:val="00FD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CBCD4-1E24-4BC9-AA5A-FE72AA49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2FE"/>
    <w:pPr>
      <w:spacing w:after="200" w:line="276" w:lineRule="auto"/>
      <w:ind w:firstLine="680"/>
    </w:pPr>
    <w:rPr>
      <w:rFonts w:ascii="Calibri" w:eastAsia="Times New Roman" w:hAnsi="Calibri" w:cs="Times New Roman"/>
    </w:rPr>
  </w:style>
  <w:style w:type="paragraph" w:styleId="1">
    <w:name w:val="heading 1"/>
    <w:basedOn w:val="a"/>
    <w:next w:val="a"/>
    <w:link w:val="10"/>
    <w:qFormat/>
    <w:rsid w:val="00A879E9"/>
    <w:pPr>
      <w:keepNext/>
      <w:spacing w:before="240" w:after="60" w:line="240" w:lineRule="auto"/>
      <w:ind w:firstLine="0"/>
      <w:outlineLvl w:val="0"/>
    </w:pPr>
    <w:rPr>
      <w:rFonts w:ascii="Arial" w:hAnsi="Arial" w:cs="Arial"/>
      <w:b/>
      <w:bCs/>
      <w:kern w:val="32"/>
      <w:sz w:val="32"/>
      <w:szCs w:val="32"/>
      <w:lang w:eastAsia="ru-RU"/>
    </w:rPr>
  </w:style>
  <w:style w:type="paragraph" w:styleId="2">
    <w:name w:val="heading 2"/>
    <w:basedOn w:val="a"/>
    <w:next w:val="a"/>
    <w:link w:val="20"/>
    <w:qFormat/>
    <w:rsid w:val="00A879E9"/>
    <w:pPr>
      <w:keepNext/>
      <w:spacing w:after="0" w:line="240" w:lineRule="auto"/>
      <w:ind w:firstLine="0"/>
      <w:outlineLvl w:val="1"/>
    </w:pPr>
    <w:rPr>
      <w:rFonts w:ascii="Times New Roman" w:hAnsi="Times New Roman"/>
      <w:sz w:val="28"/>
      <w:szCs w:val="28"/>
      <w:lang w:eastAsia="ru-RU"/>
    </w:rPr>
  </w:style>
  <w:style w:type="paragraph" w:styleId="3">
    <w:name w:val="heading 3"/>
    <w:basedOn w:val="a"/>
    <w:next w:val="a"/>
    <w:link w:val="30"/>
    <w:qFormat/>
    <w:rsid w:val="00A879E9"/>
    <w:pPr>
      <w:keepNext/>
      <w:spacing w:before="240" w:after="60" w:line="240" w:lineRule="auto"/>
      <w:ind w:firstLine="0"/>
      <w:outlineLvl w:val="2"/>
    </w:pPr>
    <w:rPr>
      <w:rFonts w:ascii="Arial" w:hAnsi="Arial" w:cs="Arial"/>
      <w:b/>
      <w:bCs/>
      <w:sz w:val="26"/>
      <w:szCs w:val="26"/>
      <w:lang w:eastAsia="ru-RU"/>
    </w:rPr>
  </w:style>
  <w:style w:type="paragraph" w:styleId="5">
    <w:name w:val="heading 5"/>
    <w:basedOn w:val="a"/>
    <w:next w:val="a"/>
    <w:link w:val="50"/>
    <w:qFormat/>
    <w:rsid w:val="00A879E9"/>
    <w:pPr>
      <w:spacing w:before="240" w:after="60" w:line="240" w:lineRule="auto"/>
      <w:ind w:firstLine="0"/>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ubtle Emphasis,ПАРАГРАФ,Нумерованый список,List Paragraph1,head 5,Светлая сетка - Акцент 31,Нумерованный спиков"/>
    <w:basedOn w:val="a"/>
    <w:link w:val="a4"/>
    <w:uiPriority w:val="34"/>
    <w:qFormat/>
    <w:rsid w:val="002C22FE"/>
    <w:pPr>
      <w:ind w:left="720"/>
      <w:contextualSpacing/>
    </w:pPr>
  </w:style>
  <w:style w:type="paragraph" w:styleId="a5">
    <w:name w:val="Balloon Text"/>
    <w:basedOn w:val="a"/>
    <w:link w:val="a6"/>
    <w:semiHidden/>
    <w:unhideWhenUsed/>
    <w:rsid w:val="00EF26CB"/>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EF26CB"/>
    <w:rPr>
      <w:rFonts w:ascii="Segoe UI" w:eastAsia="Times New Roman" w:hAnsi="Segoe UI" w:cs="Segoe UI"/>
      <w:sz w:val="18"/>
      <w:szCs w:val="18"/>
    </w:rPr>
  </w:style>
  <w:style w:type="paragraph" w:styleId="a7">
    <w:name w:val="Revision"/>
    <w:hidden/>
    <w:uiPriority w:val="99"/>
    <w:semiHidden/>
    <w:rsid w:val="00342264"/>
    <w:pPr>
      <w:spacing w:after="0" w:line="240" w:lineRule="auto"/>
    </w:pPr>
    <w:rPr>
      <w:rFonts w:ascii="Calibri" w:eastAsia="Times New Roman" w:hAnsi="Calibri" w:cs="Times New Roman"/>
    </w:rPr>
  </w:style>
  <w:style w:type="paragraph" w:styleId="a8">
    <w:name w:val="header"/>
    <w:basedOn w:val="a"/>
    <w:link w:val="a9"/>
    <w:uiPriority w:val="99"/>
    <w:unhideWhenUsed/>
    <w:rsid w:val="00BC6C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6C16"/>
    <w:rPr>
      <w:rFonts w:ascii="Calibri" w:eastAsia="Times New Roman" w:hAnsi="Calibri" w:cs="Times New Roman"/>
    </w:rPr>
  </w:style>
  <w:style w:type="paragraph" w:styleId="aa">
    <w:name w:val="footer"/>
    <w:basedOn w:val="a"/>
    <w:link w:val="ab"/>
    <w:uiPriority w:val="99"/>
    <w:unhideWhenUsed/>
    <w:rsid w:val="00BC6C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6C16"/>
    <w:rPr>
      <w:rFonts w:ascii="Calibri" w:eastAsia="Times New Roman" w:hAnsi="Calibri" w:cs="Times New Roman"/>
    </w:rPr>
  </w:style>
  <w:style w:type="paragraph" w:customStyle="1" w:styleId="ConsPlusNormal">
    <w:name w:val="ConsPlusNormal"/>
    <w:uiPriority w:val="99"/>
    <w:rsid w:val="00724D5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uiPriority w:val="39"/>
    <w:rsid w:val="0011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F70D90"/>
  </w:style>
  <w:style w:type="character" w:customStyle="1" w:styleId="post1">
    <w:name w:val="post1"/>
    <w:basedOn w:val="a0"/>
    <w:rsid w:val="003D0017"/>
    <w:rPr>
      <w:b/>
      <w:bCs/>
      <w:color w:val="333366"/>
      <w:sz w:val="16"/>
      <w:szCs w:val="16"/>
    </w:rPr>
  </w:style>
  <w:style w:type="character" w:styleId="ad">
    <w:name w:val="annotation reference"/>
    <w:basedOn w:val="a0"/>
    <w:semiHidden/>
    <w:unhideWhenUsed/>
    <w:rsid w:val="00D42673"/>
    <w:rPr>
      <w:sz w:val="16"/>
      <w:szCs w:val="16"/>
    </w:rPr>
  </w:style>
  <w:style w:type="paragraph" w:styleId="ae">
    <w:name w:val="annotation text"/>
    <w:basedOn w:val="a"/>
    <w:link w:val="af"/>
    <w:semiHidden/>
    <w:unhideWhenUsed/>
    <w:rsid w:val="00D42673"/>
    <w:pPr>
      <w:spacing w:line="240" w:lineRule="auto"/>
    </w:pPr>
    <w:rPr>
      <w:sz w:val="20"/>
      <w:szCs w:val="20"/>
    </w:rPr>
  </w:style>
  <w:style w:type="character" w:customStyle="1" w:styleId="af">
    <w:name w:val="Текст примечания Знак"/>
    <w:basedOn w:val="a0"/>
    <w:link w:val="ae"/>
    <w:semiHidden/>
    <w:rsid w:val="00D42673"/>
    <w:rPr>
      <w:rFonts w:ascii="Calibri" w:eastAsia="Times New Roman" w:hAnsi="Calibri" w:cs="Times New Roman"/>
      <w:sz w:val="20"/>
      <w:szCs w:val="20"/>
    </w:rPr>
  </w:style>
  <w:style w:type="paragraph" w:styleId="af0">
    <w:name w:val="annotation subject"/>
    <w:basedOn w:val="ae"/>
    <w:next w:val="ae"/>
    <w:link w:val="af1"/>
    <w:semiHidden/>
    <w:unhideWhenUsed/>
    <w:rsid w:val="00D42673"/>
    <w:rPr>
      <w:b/>
      <w:bCs/>
    </w:rPr>
  </w:style>
  <w:style w:type="character" w:customStyle="1" w:styleId="af1">
    <w:name w:val="Тема примечания Знак"/>
    <w:basedOn w:val="af"/>
    <w:link w:val="af0"/>
    <w:semiHidden/>
    <w:rsid w:val="00D42673"/>
    <w:rPr>
      <w:rFonts w:ascii="Calibri" w:eastAsia="Times New Roman" w:hAnsi="Calibri" w:cs="Times New Roman"/>
      <w:b/>
      <w:bCs/>
      <w:sz w:val="20"/>
      <w:szCs w:val="20"/>
    </w:rPr>
  </w:style>
  <w:style w:type="character" w:styleId="af2">
    <w:name w:val="Hyperlink"/>
    <w:basedOn w:val="a0"/>
    <w:unhideWhenUsed/>
    <w:rsid w:val="00576CEC"/>
    <w:rPr>
      <w:color w:val="0563C1"/>
      <w:u w:val="single"/>
    </w:rPr>
  </w:style>
  <w:style w:type="character" w:styleId="af3">
    <w:name w:val="FollowedHyperlink"/>
    <w:basedOn w:val="a0"/>
    <w:uiPriority w:val="99"/>
    <w:semiHidden/>
    <w:unhideWhenUsed/>
    <w:rsid w:val="00576CEC"/>
    <w:rPr>
      <w:color w:val="954F72" w:themeColor="followedHyperlink"/>
      <w:u w:val="single"/>
    </w:rPr>
  </w:style>
  <w:style w:type="character" w:customStyle="1" w:styleId="dept1">
    <w:name w:val="dept1"/>
    <w:basedOn w:val="a0"/>
    <w:rsid w:val="00F00E30"/>
    <w:rPr>
      <w:b/>
      <w:bCs/>
      <w:color w:val="696969"/>
      <w:sz w:val="16"/>
      <w:szCs w:val="16"/>
    </w:rPr>
  </w:style>
  <w:style w:type="paragraph" w:styleId="af4">
    <w:name w:val="Plain Text"/>
    <w:basedOn w:val="a"/>
    <w:link w:val="af5"/>
    <w:unhideWhenUsed/>
    <w:rsid w:val="00DA04DB"/>
    <w:pPr>
      <w:spacing w:after="0" w:line="240" w:lineRule="auto"/>
      <w:ind w:firstLine="0"/>
    </w:pPr>
    <w:rPr>
      <w:rFonts w:eastAsiaTheme="minorHAnsi" w:cstheme="minorBidi"/>
      <w:szCs w:val="21"/>
    </w:rPr>
  </w:style>
  <w:style w:type="character" w:customStyle="1" w:styleId="af5">
    <w:name w:val="Текст Знак"/>
    <w:basedOn w:val="a0"/>
    <w:link w:val="af4"/>
    <w:rsid w:val="00DA04DB"/>
    <w:rPr>
      <w:rFonts w:ascii="Calibri" w:hAnsi="Calibri"/>
      <w:szCs w:val="21"/>
    </w:rPr>
  </w:style>
  <w:style w:type="character" w:customStyle="1" w:styleId="10">
    <w:name w:val="Заголовок 1 Знак"/>
    <w:basedOn w:val="a0"/>
    <w:link w:val="1"/>
    <w:rsid w:val="00A879E9"/>
    <w:rPr>
      <w:rFonts w:ascii="Arial" w:eastAsia="Times New Roman" w:hAnsi="Arial" w:cs="Arial"/>
      <w:b/>
      <w:bCs/>
      <w:kern w:val="32"/>
      <w:sz w:val="32"/>
      <w:szCs w:val="32"/>
      <w:lang w:eastAsia="ru-RU"/>
    </w:rPr>
  </w:style>
  <w:style w:type="character" w:customStyle="1" w:styleId="20">
    <w:name w:val="Заголовок 2 Знак"/>
    <w:basedOn w:val="a0"/>
    <w:link w:val="2"/>
    <w:rsid w:val="00A879E9"/>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879E9"/>
    <w:rPr>
      <w:rFonts w:ascii="Arial" w:eastAsia="Times New Roman" w:hAnsi="Arial" w:cs="Arial"/>
      <w:b/>
      <w:bCs/>
      <w:sz w:val="26"/>
      <w:szCs w:val="26"/>
      <w:lang w:eastAsia="ru-RU"/>
    </w:rPr>
  </w:style>
  <w:style w:type="character" w:customStyle="1" w:styleId="50">
    <w:name w:val="Заголовок 5 Знак"/>
    <w:basedOn w:val="a0"/>
    <w:link w:val="5"/>
    <w:rsid w:val="00A879E9"/>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A879E9"/>
  </w:style>
  <w:style w:type="paragraph" w:styleId="21">
    <w:name w:val="Body Text Indent 2"/>
    <w:basedOn w:val="a"/>
    <w:link w:val="22"/>
    <w:rsid w:val="00A879E9"/>
    <w:pPr>
      <w:spacing w:after="0" w:line="295" w:lineRule="auto"/>
      <w:ind w:firstLine="709"/>
      <w:jc w:val="both"/>
    </w:pPr>
    <w:rPr>
      <w:rFonts w:ascii="Times New Roman" w:hAnsi="Times New Roman"/>
      <w:sz w:val="28"/>
      <w:szCs w:val="28"/>
      <w:lang w:eastAsia="ru-RU"/>
    </w:rPr>
  </w:style>
  <w:style w:type="character" w:customStyle="1" w:styleId="22">
    <w:name w:val="Основной текст с отступом 2 Знак"/>
    <w:basedOn w:val="a0"/>
    <w:link w:val="21"/>
    <w:rsid w:val="00A879E9"/>
    <w:rPr>
      <w:rFonts w:ascii="Times New Roman" w:eastAsia="Times New Roman" w:hAnsi="Times New Roman" w:cs="Times New Roman"/>
      <w:sz w:val="28"/>
      <w:szCs w:val="28"/>
      <w:lang w:eastAsia="ru-RU"/>
    </w:rPr>
  </w:style>
  <w:style w:type="paragraph" w:styleId="af6">
    <w:name w:val="Body Text Indent"/>
    <w:basedOn w:val="a"/>
    <w:link w:val="af7"/>
    <w:rsid w:val="00A879E9"/>
    <w:pPr>
      <w:spacing w:after="120" w:line="240" w:lineRule="auto"/>
      <w:ind w:left="283" w:firstLine="0"/>
    </w:pPr>
    <w:rPr>
      <w:rFonts w:ascii="Times New Roman" w:hAnsi="Times New Roman"/>
      <w:sz w:val="24"/>
      <w:szCs w:val="24"/>
      <w:lang w:eastAsia="ru-RU"/>
    </w:rPr>
  </w:style>
  <w:style w:type="character" w:customStyle="1" w:styleId="af7">
    <w:name w:val="Основной текст с отступом Знак"/>
    <w:basedOn w:val="a0"/>
    <w:link w:val="af6"/>
    <w:rsid w:val="00A879E9"/>
    <w:rPr>
      <w:rFonts w:ascii="Times New Roman" w:eastAsia="Times New Roman" w:hAnsi="Times New Roman" w:cs="Times New Roman"/>
      <w:sz w:val="24"/>
      <w:szCs w:val="24"/>
      <w:lang w:eastAsia="ru-RU"/>
    </w:rPr>
  </w:style>
  <w:style w:type="character" w:styleId="af8">
    <w:name w:val="page number"/>
    <w:rsid w:val="00A879E9"/>
    <w:rPr>
      <w:rFonts w:cs="Times New Roman"/>
    </w:rPr>
  </w:style>
  <w:style w:type="paragraph" w:customStyle="1" w:styleId="af9">
    <w:name w:val="Знак"/>
    <w:basedOn w:val="a"/>
    <w:rsid w:val="00A879E9"/>
    <w:pPr>
      <w:spacing w:after="160" w:line="240" w:lineRule="exact"/>
      <w:ind w:firstLine="0"/>
    </w:pPr>
    <w:rPr>
      <w:rFonts w:ascii="Verdana" w:hAnsi="Verdana" w:cs="Verdana"/>
      <w:sz w:val="20"/>
      <w:szCs w:val="20"/>
      <w:lang w:val="en-US"/>
    </w:rPr>
  </w:style>
  <w:style w:type="paragraph" w:customStyle="1" w:styleId="12">
    <w:name w:val="Знак Знак Знак1"/>
    <w:basedOn w:val="a"/>
    <w:rsid w:val="00A879E9"/>
    <w:pPr>
      <w:tabs>
        <w:tab w:val="num" w:pos="360"/>
      </w:tabs>
      <w:spacing w:after="160" w:line="240" w:lineRule="exact"/>
      <w:ind w:firstLine="0"/>
    </w:pPr>
    <w:rPr>
      <w:rFonts w:ascii="Verdana" w:hAnsi="Verdana" w:cs="Verdana"/>
      <w:sz w:val="20"/>
      <w:szCs w:val="20"/>
      <w:lang w:val="en-US"/>
    </w:rPr>
  </w:style>
  <w:style w:type="paragraph" w:styleId="31">
    <w:name w:val="Body Text Indent 3"/>
    <w:basedOn w:val="a"/>
    <w:link w:val="32"/>
    <w:rsid w:val="00A879E9"/>
    <w:pPr>
      <w:spacing w:after="120" w:line="240" w:lineRule="auto"/>
      <w:ind w:left="283" w:firstLine="0"/>
    </w:pPr>
    <w:rPr>
      <w:rFonts w:ascii="Times New Roman" w:hAnsi="Times New Roman"/>
      <w:sz w:val="16"/>
      <w:szCs w:val="16"/>
      <w:lang w:eastAsia="ru-RU"/>
    </w:rPr>
  </w:style>
  <w:style w:type="character" w:customStyle="1" w:styleId="32">
    <w:name w:val="Основной текст с отступом 3 Знак"/>
    <w:basedOn w:val="a0"/>
    <w:link w:val="31"/>
    <w:rsid w:val="00A879E9"/>
    <w:rPr>
      <w:rFonts w:ascii="Times New Roman" w:eastAsia="Times New Roman" w:hAnsi="Times New Roman" w:cs="Times New Roman"/>
      <w:sz w:val="16"/>
      <w:szCs w:val="16"/>
      <w:lang w:eastAsia="ru-RU"/>
    </w:rPr>
  </w:style>
  <w:style w:type="paragraph" w:styleId="afa">
    <w:name w:val="Body Text"/>
    <w:basedOn w:val="a"/>
    <w:link w:val="afb"/>
    <w:rsid w:val="00A879E9"/>
    <w:pPr>
      <w:spacing w:after="120" w:line="240" w:lineRule="auto"/>
      <w:ind w:firstLine="0"/>
    </w:pPr>
    <w:rPr>
      <w:rFonts w:ascii="Times New Roman" w:hAnsi="Times New Roman"/>
      <w:sz w:val="24"/>
      <w:szCs w:val="24"/>
      <w:lang w:eastAsia="ru-RU"/>
    </w:rPr>
  </w:style>
  <w:style w:type="character" w:customStyle="1" w:styleId="afb">
    <w:name w:val="Основной текст Знак"/>
    <w:basedOn w:val="a0"/>
    <w:link w:val="afa"/>
    <w:rsid w:val="00A879E9"/>
    <w:rPr>
      <w:rFonts w:ascii="Times New Roman" w:eastAsia="Times New Roman" w:hAnsi="Times New Roman" w:cs="Times New Roman"/>
      <w:sz w:val="24"/>
      <w:szCs w:val="24"/>
      <w:lang w:eastAsia="ru-RU"/>
    </w:rPr>
  </w:style>
  <w:style w:type="character" w:customStyle="1" w:styleId="webofficeattributevalue1">
    <w:name w:val="webofficeattributevalue1"/>
    <w:rsid w:val="00A879E9"/>
    <w:rPr>
      <w:rFonts w:ascii="Verdana" w:hAnsi="Verdana" w:cs="Verdana"/>
      <w:color w:val="000000"/>
      <w:sz w:val="18"/>
      <w:szCs w:val="18"/>
      <w:u w:val="none"/>
      <w:effect w:val="none"/>
    </w:rPr>
  </w:style>
  <w:style w:type="paragraph" w:styleId="afc">
    <w:name w:val="footnote text"/>
    <w:basedOn w:val="a"/>
    <w:link w:val="afd"/>
    <w:uiPriority w:val="99"/>
    <w:rsid w:val="00A879E9"/>
    <w:pPr>
      <w:spacing w:after="0" w:line="240" w:lineRule="auto"/>
      <w:ind w:firstLine="0"/>
    </w:pPr>
    <w:rPr>
      <w:rFonts w:ascii="Times New Roman" w:hAnsi="Times New Roman"/>
      <w:sz w:val="20"/>
      <w:szCs w:val="20"/>
      <w:lang w:eastAsia="ru-RU"/>
    </w:rPr>
  </w:style>
  <w:style w:type="character" w:customStyle="1" w:styleId="afd">
    <w:name w:val="Текст сноски Знак"/>
    <w:basedOn w:val="a0"/>
    <w:link w:val="afc"/>
    <w:uiPriority w:val="99"/>
    <w:rsid w:val="00A879E9"/>
    <w:rPr>
      <w:rFonts w:ascii="Times New Roman" w:eastAsia="Times New Roman" w:hAnsi="Times New Roman" w:cs="Times New Roman"/>
      <w:sz w:val="20"/>
      <w:szCs w:val="20"/>
      <w:lang w:eastAsia="ru-RU"/>
    </w:rPr>
  </w:style>
  <w:style w:type="character" w:styleId="afe">
    <w:name w:val="footnote reference"/>
    <w:uiPriority w:val="99"/>
    <w:rsid w:val="00A879E9"/>
    <w:rPr>
      <w:rFonts w:cs="Times New Roman"/>
      <w:vertAlign w:val="superscript"/>
    </w:rPr>
  </w:style>
  <w:style w:type="paragraph" w:styleId="33">
    <w:name w:val="Body Text 3"/>
    <w:basedOn w:val="a"/>
    <w:link w:val="34"/>
    <w:rsid w:val="00A879E9"/>
    <w:pPr>
      <w:spacing w:after="120" w:line="240" w:lineRule="auto"/>
      <w:ind w:firstLine="0"/>
    </w:pPr>
    <w:rPr>
      <w:rFonts w:ascii="Times New Roman" w:hAnsi="Times New Roman"/>
      <w:sz w:val="16"/>
      <w:szCs w:val="16"/>
      <w:lang w:eastAsia="ru-RU"/>
    </w:rPr>
  </w:style>
  <w:style w:type="character" w:customStyle="1" w:styleId="34">
    <w:name w:val="Основной текст 3 Знак"/>
    <w:basedOn w:val="a0"/>
    <w:link w:val="33"/>
    <w:rsid w:val="00A879E9"/>
    <w:rPr>
      <w:rFonts w:ascii="Times New Roman" w:eastAsia="Times New Roman" w:hAnsi="Times New Roman" w:cs="Times New Roman"/>
      <w:sz w:val="16"/>
      <w:szCs w:val="16"/>
      <w:lang w:eastAsia="ru-RU"/>
    </w:rPr>
  </w:style>
  <w:style w:type="paragraph" w:styleId="23">
    <w:name w:val="Body Text 2"/>
    <w:basedOn w:val="a"/>
    <w:link w:val="24"/>
    <w:rsid w:val="00A879E9"/>
    <w:pPr>
      <w:spacing w:after="120" w:line="480" w:lineRule="auto"/>
      <w:ind w:firstLine="0"/>
    </w:pPr>
    <w:rPr>
      <w:rFonts w:ascii="Times New Roman" w:hAnsi="Times New Roman"/>
      <w:sz w:val="24"/>
      <w:szCs w:val="24"/>
      <w:lang w:eastAsia="ru-RU"/>
    </w:rPr>
  </w:style>
  <w:style w:type="character" w:customStyle="1" w:styleId="24">
    <w:name w:val="Основной текст 2 Знак"/>
    <w:basedOn w:val="a0"/>
    <w:link w:val="23"/>
    <w:rsid w:val="00A879E9"/>
    <w:rPr>
      <w:rFonts w:ascii="Times New Roman" w:eastAsia="Times New Roman" w:hAnsi="Times New Roman" w:cs="Times New Roman"/>
      <w:sz w:val="24"/>
      <w:szCs w:val="24"/>
      <w:lang w:eastAsia="ru-RU"/>
    </w:rPr>
  </w:style>
  <w:style w:type="paragraph" w:styleId="aff">
    <w:name w:val="caption"/>
    <w:basedOn w:val="a"/>
    <w:next w:val="a"/>
    <w:qFormat/>
    <w:rsid w:val="00A879E9"/>
    <w:pPr>
      <w:spacing w:before="120" w:after="0" w:line="240" w:lineRule="auto"/>
      <w:ind w:firstLine="0"/>
      <w:jc w:val="both"/>
    </w:pPr>
    <w:rPr>
      <w:rFonts w:ascii="Times New Roman" w:hAnsi="Times New Roman"/>
      <w:sz w:val="28"/>
      <w:szCs w:val="28"/>
      <w:lang w:eastAsia="ru-RU"/>
    </w:rPr>
  </w:style>
  <w:style w:type="paragraph" w:styleId="aff0">
    <w:name w:val="Title"/>
    <w:aliases w:val="Заголовок,Название1,Название11,Название111,Название1111,Название11111,Название111111,Название1111111,Название11111111,Заголовок1,Название111111111"/>
    <w:basedOn w:val="a"/>
    <w:link w:val="aff1"/>
    <w:qFormat/>
    <w:rsid w:val="00A879E9"/>
    <w:pPr>
      <w:spacing w:after="0" w:line="240" w:lineRule="auto"/>
      <w:ind w:firstLine="0"/>
      <w:jc w:val="center"/>
    </w:pPr>
    <w:rPr>
      <w:rFonts w:ascii="Times New Roman" w:hAnsi="Times New Roman"/>
      <w:b/>
      <w:bCs/>
      <w:sz w:val="28"/>
      <w:szCs w:val="24"/>
      <w:lang w:eastAsia="ru-RU"/>
    </w:rPr>
  </w:style>
  <w:style w:type="character" w:customStyle="1" w:styleId="aff2">
    <w:name w:val="Название Знак"/>
    <w:basedOn w:val="a0"/>
    <w:uiPriority w:val="10"/>
    <w:rsid w:val="00A879E9"/>
    <w:rPr>
      <w:rFonts w:asciiTheme="majorHAnsi" w:eastAsiaTheme="majorEastAsia" w:hAnsiTheme="majorHAnsi" w:cstheme="majorBidi"/>
      <w:spacing w:val="-10"/>
      <w:kern w:val="28"/>
      <w:sz w:val="56"/>
      <w:szCs w:val="56"/>
    </w:rPr>
  </w:style>
  <w:style w:type="paragraph" w:customStyle="1" w:styleId="ListParagraph">
    <w:name w:val="List Paragraph"/>
    <w:basedOn w:val="a"/>
    <w:rsid w:val="00A879E9"/>
    <w:pPr>
      <w:suppressAutoHyphens/>
      <w:spacing w:after="0" w:line="240" w:lineRule="auto"/>
      <w:ind w:left="720" w:firstLine="0"/>
    </w:pPr>
    <w:rPr>
      <w:rFonts w:ascii="Times New Roman" w:hAnsi="Times New Roman"/>
      <w:sz w:val="24"/>
      <w:szCs w:val="24"/>
      <w:lang w:eastAsia="ar-SA"/>
    </w:rPr>
  </w:style>
  <w:style w:type="paragraph" w:customStyle="1" w:styleId="msolistparagraph0">
    <w:name w:val="msolistparagraph"/>
    <w:basedOn w:val="a"/>
    <w:rsid w:val="00A879E9"/>
    <w:pPr>
      <w:spacing w:after="0" w:line="240" w:lineRule="auto"/>
      <w:ind w:left="720" w:firstLine="0"/>
    </w:pPr>
    <w:rPr>
      <w:lang w:eastAsia="ru-RU"/>
    </w:rPr>
  </w:style>
  <w:style w:type="table" w:customStyle="1" w:styleId="13">
    <w:name w:val="Сетка таблицы1"/>
    <w:basedOn w:val="a1"/>
    <w:next w:val="ac"/>
    <w:rsid w:val="00A879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labelstyle3">
    <w:name w:val="defaultlabelstyle3"/>
    <w:rsid w:val="00A879E9"/>
    <w:rPr>
      <w:rFonts w:ascii="Verdana" w:hAnsi="Verdana" w:hint="default"/>
      <w:b w:val="0"/>
      <w:bCs w:val="0"/>
      <w:color w:val="333333"/>
    </w:rPr>
  </w:style>
  <w:style w:type="paragraph" w:styleId="aff3">
    <w:name w:val="Normal (Web)"/>
    <w:basedOn w:val="a"/>
    <w:uiPriority w:val="99"/>
    <w:rsid w:val="00A879E9"/>
    <w:pPr>
      <w:spacing w:before="100" w:beforeAutospacing="1" w:after="100" w:afterAutospacing="1" w:line="240" w:lineRule="auto"/>
      <w:ind w:firstLine="0"/>
      <w:jc w:val="right"/>
    </w:pPr>
    <w:rPr>
      <w:rFonts w:ascii="Verdana" w:hAnsi="Verdana"/>
      <w:b/>
      <w:bCs/>
      <w:color w:val="016C3C"/>
      <w:sz w:val="84"/>
      <w:szCs w:val="84"/>
      <w:lang w:eastAsia="ru-RU"/>
    </w:rPr>
  </w:style>
  <w:style w:type="character" w:customStyle="1" w:styleId="a4">
    <w:name w:val="Абзац списка Знак"/>
    <w:aliases w:val="Subtle Emphasis Знак,ПАРАГРАФ Знак,Нумерованый список Знак,List Paragraph1 Знак,head 5 Знак,Светлая сетка - Акцент 31 Знак,Нумерованный спиков Знак,List Paragraph Знак"/>
    <w:link w:val="a3"/>
    <w:uiPriority w:val="34"/>
    <w:locked/>
    <w:rsid w:val="00A879E9"/>
    <w:rPr>
      <w:rFonts w:ascii="Calibri" w:eastAsia="Times New Roman" w:hAnsi="Calibri" w:cs="Times New Roman"/>
    </w:rPr>
  </w:style>
  <w:style w:type="table" w:customStyle="1" w:styleId="25">
    <w:name w:val="Сетка таблицы2"/>
    <w:basedOn w:val="a1"/>
    <w:next w:val="ac"/>
    <w:uiPriority w:val="59"/>
    <w:rsid w:val="00A879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c"/>
    <w:uiPriority w:val="59"/>
    <w:rsid w:val="00A879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officeattributevalue">
    <w:name w:val="webofficeattributevalue"/>
    <w:rsid w:val="00A879E9"/>
  </w:style>
  <w:style w:type="paragraph" w:styleId="aff4">
    <w:name w:val="endnote text"/>
    <w:basedOn w:val="a"/>
    <w:link w:val="aff5"/>
    <w:rsid w:val="00A879E9"/>
    <w:pPr>
      <w:spacing w:after="0" w:line="240" w:lineRule="auto"/>
      <w:ind w:firstLine="0"/>
    </w:pPr>
    <w:rPr>
      <w:rFonts w:ascii="Times New Roman" w:hAnsi="Times New Roman"/>
      <w:sz w:val="20"/>
      <w:szCs w:val="20"/>
      <w:lang w:eastAsia="ru-RU"/>
    </w:rPr>
  </w:style>
  <w:style w:type="character" w:customStyle="1" w:styleId="aff5">
    <w:name w:val="Текст концевой сноски Знак"/>
    <w:basedOn w:val="a0"/>
    <w:link w:val="aff4"/>
    <w:rsid w:val="00A879E9"/>
    <w:rPr>
      <w:rFonts w:ascii="Times New Roman" w:eastAsia="Times New Roman" w:hAnsi="Times New Roman" w:cs="Times New Roman"/>
      <w:sz w:val="20"/>
      <w:szCs w:val="20"/>
      <w:lang w:eastAsia="ru-RU"/>
    </w:rPr>
  </w:style>
  <w:style w:type="character" w:styleId="aff6">
    <w:name w:val="endnote reference"/>
    <w:rsid w:val="00A879E9"/>
    <w:rPr>
      <w:vertAlign w:val="superscript"/>
    </w:rPr>
  </w:style>
  <w:style w:type="paragraph" w:customStyle="1" w:styleId="BodyText21">
    <w:name w:val="Body Text 21"/>
    <w:basedOn w:val="a"/>
    <w:rsid w:val="00A879E9"/>
    <w:pPr>
      <w:overflowPunct w:val="0"/>
      <w:autoSpaceDE w:val="0"/>
      <w:autoSpaceDN w:val="0"/>
      <w:adjustRightInd w:val="0"/>
      <w:spacing w:after="0" w:line="240" w:lineRule="auto"/>
      <w:ind w:firstLine="0"/>
      <w:textAlignment w:val="baseline"/>
    </w:pPr>
    <w:rPr>
      <w:rFonts w:ascii="PragmaticaCTT" w:hAnsi="PragmaticaCTT"/>
      <w:sz w:val="20"/>
      <w:szCs w:val="20"/>
      <w:lang w:eastAsia="ru-RU"/>
    </w:rPr>
  </w:style>
  <w:style w:type="character" w:customStyle="1" w:styleId="aff7">
    <w:name w:val="Неразрешенное упоминание"/>
    <w:uiPriority w:val="99"/>
    <w:semiHidden/>
    <w:unhideWhenUsed/>
    <w:rsid w:val="00A879E9"/>
    <w:rPr>
      <w:color w:val="605E5C"/>
      <w:shd w:val="clear" w:color="auto" w:fill="E1DFDD"/>
    </w:rPr>
  </w:style>
  <w:style w:type="character" w:customStyle="1" w:styleId="defaultlabelstyle1">
    <w:name w:val="defaultlabelstyle1"/>
    <w:rsid w:val="00A879E9"/>
    <w:rPr>
      <w:rFonts w:ascii="Verdana" w:hAnsi="Verdana" w:hint="default"/>
      <w:b w:val="0"/>
      <w:bCs w:val="0"/>
      <w:color w:val="333333"/>
    </w:rPr>
  </w:style>
  <w:style w:type="character" w:customStyle="1" w:styleId="aff1">
    <w:name w:val="Заголовок Знак"/>
    <w:link w:val="aff0"/>
    <w:rsid w:val="00A879E9"/>
    <w:rPr>
      <w:rFonts w:ascii="Times New Roman" w:eastAsia="Times New Roman" w:hAnsi="Times New Roman" w:cs="Times New Roman"/>
      <w:b/>
      <w:bCs/>
      <w:sz w:val="28"/>
      <w:szCs w:val="24"/>
      <w:lang w:eastAsia="ru-RU"/>
    </w:rPr>
  </w:style>
  <w:style w:type="table" w:customStyle="1" w:styleId="4">
    <w:name w:val="Сетка таблицы4"/>
    <w:basedOn w:val="a1"/>
    <w:next w:val="ac"/>
    <w:uiPriority w:val="59"/>
    <w:rsid w:val="00A879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8434">
      <w:bodyDiv w:val="1"/>
      <w:marLeft w:val="0"/>
      <w:marRight w:val="0"/>
      <w:marTop w:val="0"/>
      <w:marBottom w:val="0"/>
      <w:divBdr>
        <w:top w:val="none" w:sz="0" w:space="0" w:color="auto"/>
        <w:left w:val="none" w:sz="0" w:space="0" w:color="auto"/>
        <w:bottom w:val="none" w:sz="0" w:space="0" w:color="auto"/>
        <w:right w:val="none" w:sz="0" w:space="0" w:color="auto"/>
      </w:divBdr>
    </w:div>
    <w:div w:id="326328938">
      <w:bodyDiv w:val="1"/>
      <w:marLeft w:val="0"/>
      <w:marRight w:val="0"/>
      <w:marTop w:val="0"/>
      <w:marBottom w:val="0"/>
      <w:divBdr>
        <w:top w:val="none" w:sz="0" w:space="0" w:color="auto"/>
        <w:left w:val="none" w:sz="0" w:space="0" w:color="auto"/>
        <w:bottom w:val="none" w:sz="0" w:space="0" w:color="auto"/>
        <w:right w:val="none" w:sz="0" w:space="0" w:color="auto"/>
      </w:divBdr>
    </w:div>
    <w:div w:id="425077342">
      <w:bodyDiv w:val="1"/>
      <w:marLeft w:val="0"/>
      <w:marRight w:val="0"/>
      <w:marTop w:val="0"/>
      <w:marBottom w:val="0"/>
      <w:divBdr>
        <w:top w:val="none" w:sz="0" w:space="0" w:color="auto"/>
        <w:left w:val="none" w:sz="0" w:space="0" w:color="auto"/>
        <w:bottom w:val="none" w:sz="0" w:space="0" w:color="auto"/>
        <w:right w:val="none" w:sz="0" w:space="0" w:color="auto"/>
      </w:divBdr>
    </w:div>
    <w:div w:id="555898177">
      <w:bodyDiv w:val="1"/>
      <w:marLeft w:val="0"/>
      <w:marRight w:val="0"/>
      <w:marTop w:val="0"/>
      <w:marBottom w:val="0"/>
      <w:divBdr>
        <w:top w:val="none" w:sz="0" w:space="0" w:color="auto"/>
        <w:left w:val="none" w:sz="0" w:space="0" w:color="auto"/>
        <w:bottom w:val="none" w:sz="0" w:space="0" w:color="auto"/>
        <w:right w:val="none" w:sz="0" w:space="0" w:color="auto"/>
      </w:divBdr>
    </w:div>
    <w:div w:id="652830763">
      <w:bodyDiv w:val="1"/>
      <w:marLeft w:val="0"/>
      <w:marRight w:val="0"/>
      <w:marTop w:val="0"/>
      <w:marBottom w:val="0"/>
      <w:divBdr>
        <w:top w:val="none" w:sz="0" w:space="0" w:color="auto"/>
        <w:left w:val="none" w:sz="0" w:space="0" w:color="auto"/>
        <w:bottom w:val="none" w:sz="0" w:space="0" w:color="auto"/>
        <w:right w:val="none" w:sz="0" w:space="0" w:color="auto"/>
      </w:divBdr>
    </w:div>
    <w:div w:id="703940928">
      <w:bodyDiv w:val="1"/>
      <w:marLeft w:val="0"/>
      <w:marRight w:val="0"/>
      <w:marTop w:val="0"/>
      <w:marBottom w:val="0"/>
      <w:divBdr>
        <w:top w:val="none" w:sz="0" w:space="0" w:color="auto"/>
        <w:left w:val="none" w:sz="0" w:space="0" w:color="auto"/>
        <w:bottom w:val="none" w:sz="0" w:space="0" w:color="auto"/>
        <w:right w:val="none" w:sz="0" w:space="0" w:color="auto"/>
      </w:divBdr>
    </w:div>
    <w:div w:id="712458193">
      <w:bodyDiv w:val="1"/>
      <w:marLeft w:val="0"/>
      <w:marRight w:val="0"/>
      <w:marTop w:val="0"/>
      <w:marBottom w:val="0"/>
      <w:divBdr>
        <w:top w:val="none" w:sz="0" w:space="0" w:color="auto"/>
        <w:left w:val="none" w:sz="0" w:space="0" w:color="auto"/>
        <w:bottom w:val="none" w:sz="0" w:space="0" w:color="auto"/>
        <w:right w:val="none" w:sz="0" w:space="0" w:color="auto"/>
      </w:divBdr>
    </w:div>
    <w:div w:id="824124334">
      <w:bodyDiv w:val="1"/>
      <w:marLeft w:val="0"/>
      <w:marRight w:val="0"/>
      <w:marTop w:val="0"/>
      <w:marBottom w:val="0"/>
      <w:divBdr>
        <w:top w:val="none" w:sz="0" w:space="0" w:color="auto"/>
        <w:left w:val="none" w:sz="0" w:space="0" w:color="auto"/>
        <w:bottom w:val="none" w:sz="0" w:space="0" w:color="auto"/>
        <w:right w:val="none" w:sz="0" w:space="0" w:color="auto"/>
      </w:divBdr>
    </w:div>
    <w:div w:id="924345405">
      <w:bodyDiv w:val="1"/>
      <w:marLeft w:val="0"/>
      <w:marRight w:val="0"/>
      <w:marTop w:val="0"/>
      <w:marBottom w:val="0"/>
      <w:divBdr>
        <w:top w:val="none" w:sz="0" w:space="0" w:color="auto"/>
        <w:left w:val="none" w:sz="0" w:space="0" w:color="auto"/>
        <w:bottom w:val="none" w:sz="0" w:space="0" w:color="auto"/>
        <w:right w:val="none" w:sz="0" w:space="0" w:color="auto"/>
      </w:divBdr>
    </w:div>
    <w:div w:id="1071273967">
      <w:bodyDiv w:val="1"/>
      <w:marLeft w:val="0"/>
      <w:marRight w:val="0"/>
      <w:marTop w:val="0"/>
      <w:marBottom w:val="0"/>
      <w:divBdr>
        <w:top w:val="none" w:sz="0" w:space="0" w:color="auto"/>
        <w:left w:val="none" w:sz="0" w:space="0" w:color="auto"/>
        <w:bottom w:val="none" w:sz="0" w:space="0" w:color="auto"/>
        <w:right w:val="none" w:sz="0" w:space="0" w:color="auto"/>
      </w:divBdr>
    </w:div>
    <w:div w:id="1073969321">
      <w:bodyDiv w:val="1"/>
      <w:marLeft w:val="0"/>
      <w:marRight w:val="0"/>
      <w:marTop w:val="0"/>
      <w:marBottom w:val="0"/>
      <w:divBdr>
        <w:top w:val="none" w:sz="0" w:space="0" w:color="auto"/>
        <w:left w:val="none" w:sz="0" w:space="0" w:color="auto"/>
        <w:bottom w:val="none" w:sz="0" w:space="0" w:color="auto"/>
        <w:right w:val="none" w:sz="0" w:space="0" w:color="auto"/>
      </w:divBdr>
    </w:div>
    <w:div w:id="1567062332">
      <w:bodyDiv w:val="1"/>
      <w:marLeft w:val="0"/>
      <w:marRight w:val="0"/>
      <w:marTop w:val="0"/>
      <w:marBottom w:val="0"/>
      <w:divBdr>
        <w:top w:val="none" w:sz="0" w:space="0" w:color="auto"/>
        <w:left w:val="none" w:sz="0" w:space="0" w:color="auto"/>
        <w:bottom w:val="none" w:sz="0" w:space="0" w:color="auto"/>
        <w:right w:val="none" w:sz="0" w:space="0" w:color="auto"/>
      </w:divBdr>
    </w:div>
    <w:div w:id="1596933787">
      <w:bodyDiv w:val="1"/>
      <w:marLeft w:val="0"/>
      <w:marRight w:val="0"/>
      <w:marTop w:val="0"/>
      <w:marBottom w:val="0"/>
      <w:divBdr>
        <w:top w:val="none" w:sz="0" w:space="0" w:color="auto"/>
        <w:left w:val="none" w:sz="0" w:space="0" w:color="auto"/>
        <w:bottom w:val="none" w:sz="0" w:space="0" w:color="auto"/>
        <w:right w:val="none" w:sz="0" w:space="0" w:color="auto"/>
      </w:divBdr>
    </w:div>
    <w:div w:id="1774327809">
      <w:bodyDiv w:val="1"/>
      <w:marLeft w:val="0"/>
      <w:marRight w:val="0"/>
      <w:marTop w:val="0"/>
      <w:marBottom w:val="0"/>
      <w:divBdr>
        <w:top w:val="none" w:sz="0" w:space="0" w:color="auto"/>
        <w:left w:val="none" w:sz="0" w:space="0" w:color="auto"/>
        <w:bottom w:val="none" w:sz="0" w:space="0" w:color="auto"/>
        <w:right w:val="none" w:sz="0" w:space="0" w:color="auto"/>
      </w:divBdr>
    </w:div>
    <w:div w:id="1899627252">
      <w:bodyDiv w:val="1"/>
      <w:marLeft w:val="0"/>
      <w:marRight w:val="0"/>
      <w:marTop w:val="0"/>
      <w:marBottom w:val="0"/>
      <w:divBdr>
        <w:top w:val="none" w:sz="0" w:space="0" w:color="auto"/>
        <w:left w:val="none" w:sz="0" w:space="0" w:color="auto"/>
        <w:bottom w:val="none" w:sz="0" w:space="0" w:color="auto"/>
        <w:right w:val="none" w:sz="0" w:space="0" w:color="auto"/>
      </w:divBdr>
    </w:div>
    <w:div w:id="19282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mpiadarosset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BC7257E0FAE6C6E2E787C25F75A20A66FB46E46580F149D57FCAF3B88413BF9681627336AA6D3A14F838DB6CF65EB16D67B49BqDrDQ" TargetMode="External"/><Relationship Id="rId4" Type="http://schemas.openxmlformats.org/officeDocument/2006/relationships/settings" Target="settings.xml"/><Relationship Id="rId9" Type="http://schemas.openxmlformats.org/officeDocument/2006/relationships/hyperlink" Target="mailto:help-olimpiada@rosset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14D2-7DC7-4B76-96FB-2A436570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7430</Words>
  <Characters>42356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Михайловна</dc:creator>
  <cp:keywords/>
  <dc:description/>
  <cp:lastModifiedBy>Кормилицына Татьяна Евгеньевна</cp:lastModifiedBy>
  <cp:revision>3</cp:revision>
  <cp:lastPrinted>2021-04-26T03:55:00Z</cp:lastPrinted>
  <dcterms:created xsi:type="dcterms:W3CDTF">2022-12-08T08:01:00Z</dcterms:created>
  <dcterms:modified xsi:type="dcterms:W3CDTF">2022-12-08T08:06:00Z</dcterms:modified>
</cp:coreProperties>
</file>