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DD" w:rsidRPr="003F14DD" w:rsidRDefault="003F14DD" w:rsidP="003F14D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14DD">
        <w:rPr>
          <w:rFonts w:ascii="Times New Roman" w:eastAsia="Calibri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5pt;margin-top:-19.5pt;width:36pt;height:33.75pt;z-index:251658240" fillcolor="window">
            <v:imagedata r:id="rId6" o:title=""/>
          </v:shape>
          <o:OLEObject Type="Embed" ProgID="Word.Picture.8" ShapeID="_x0000_s1026" DrawAspect="Content" ObjectID="_1735062872" r:id="rId7"/>
        </w:pict>
      </w:r>
      <w:r w:rsidRPr="003F14D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3F14DD" w:rsidRPr="003F14DD" w:rsidRDefault="003F14DD" w:rsidP="003F14D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F14DD" w:rsidRPr="003F14DD" w:rsidRDefault="003F14DD" w:rsidP="003F14D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14D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Муниципальное бюджетное общеобразовательное учреждение «Гимназия №6 </w:t>
      </w:r>
    </w:p>
    <w:p w:rsidR="003F14DD" w:rsidRPr="003F14DD" w:rsidRDefault="003F14DD" w:rsidP="003F14D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14D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им. академика – кораблестроителя А.Н. Крылова» </w:t>
      </w:r>
    </w:p>
    <w:p w:rsidR="003F14DD" w:rsidRPr="003F14DD" w:rsidRDefault="003F14DD" w:rsidP="003F14D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14D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г. Алатырь Чувашской Республики</w:t>
      </w:r>
    </w:p>
    <w:p w:rsidR="003F14DD" w:rsidRPr="003F14DD" w:rsidRDefault="003F14DD" w:rsidP="003F14D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F14D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A784B" wp14:editId="65259203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5372100" cy="0"/>
                <wp:effectExtent l="19050" t="24765" r="19050" b="22860"/>
                <wp:wrapThrough wrapText="bothSides">
                  <wp:wrapPolygon edited="0">
                    <wp:start x="0" y="-2147483648"/>
                    <wp:lineTo x="0" y="-2147483648"/>
                    <wp:lineTo x="567" y="-2147483648"/>
                    <wp:lineTo x="567" y="-2147483648"/>
                    <wp:lineTo x="0" y="-2147483648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" strokeweight="3pt">
                <v:stroke linestyle="thinThin"/>
                <w10:wrap type="through"/>
              </v:line>
            </w:pict>
          </mc:Fallback>
        </mc:AlternateConten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54"/>
        <w:gridCol w:w="4143"/>
      </w:tblGrid>
      <w:tr w:rsidR="003F14DD" w:rsidRPr="003F14DD" w:rsidTr="00C71FEE">
        <w:tc>
          <w:tcPr>
            <w:tcW w:w="4454" w:type="dxa"/>
            <w:hideMark/>
          </w:tcPr>
          <w:p w:rsidR="003F14DD" w:rsidRPr="003F14DD" w:rsidRDefault="003F14DD" w:rsidP="00C71FE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429820, Чувашская Республика, г. Алатырь, </w:t>
            </w:r>
          </w:p>
          <w:p w:rsidR="003F14DD" w:rsidRPr="003F14DD" w:rsidRDefault="003F14DD" w:rsidP="00C71FE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Жуковского, 63, </w:t>
            </w:r>
          </w:p>
          <w:p w:rsidR="003F14DD" w:rsidRPr="003F14DD" w:rsidRDefault="003F14DD" w:rsidP="00C71FE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2-02-69, 2-39-22</w:t>
            </w:r>
          </w:p>
        </w:tc>
        <w:tc>
          <w:tcPr>
            <w:tcW w:w="4143" w:type="dxa"/>
            <w:hideMark/>
          </w:tcPr>
          <w:p w:rsidR="003F14DD" w:rsidRPr="003F14DD" w:rsidRDefault="003F14DD" w:rsidP="00C71FE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факс: (83531) 2-35-26</w:t>
            </w:r>
          </w:p>
          <w:p w:rsidR="003F14DD" w:rsidRPr="003F14DD" w:rsidRDefault="003F14DD" w:rsidP="00C71FE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sosh6@galatr.cap.ru</w:t>
            </w:r>
          </w:p>
        </w:tc>
      </w:tr>
    </w:tbl>
    <w:p w:rsidR="003F14DD" w:rsidRPr="003F14DD" w:rsidRDefault="003F14DD" w:rsidP="003F14DD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4DD" w:rsidRPr="003F14DD" w:rsidRDefault="003F14DD" w:rsidP="003F14DD">
      <w:pPr>
        <w:spacing w:after="38"/>
        <w:ind w:left="567" w:right="240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карта» наставничества</w:t>
      </w:r>
      <w:r w:rsidRPr="003F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DD" w:rsidRPr="003F14DD" w:rsidRDefault="003F14DD" w:rsidP="003F14DD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«Гимназия №6 им. академика – кораблестроителя А.Н. Крылова </w:t>
      </w:r>
    </w:p>
    <w:p w:rsidR="003F14DD" w:rsidRPr="003F14DD" w:rsidRDefault="003F14DD" w:rsidP="003F14DD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2022/2023 учебный год</w:t>
      </w:r>
    </w:p>
    <w:p w:rsidR="003F14DD" w:rsidRPr="003F14DD" w:rsidRDefault="003F14DD" w:rsidP="003F14DD">
      <w:pPr>
        <w:spacing w:after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4DD" w:rsidRPr="003F14DD" w:rsidRDefault="003F14DD" w:rsidP="003F14DD">
      <w:pPr>
        <w:spacing w:after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4DD" w:rsidRPr="003F14DD" w:rsidRDefault="003F14DD" w:rsidP="003F14DD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государственного задания по развитию института наставничества; 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помощи в адаптации молодых специалистов в образовательном учреждении;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поддержание у  молодых специалистов интереса к педагогической деятельности;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индивидуального стиля творческой деятельности молодого специалиста;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молодого специалиста  потребности к самообразованию;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молодых специалистов сознательного и творческого отношения к выполнению своих профессиональных обязанностей;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молодых специалистов в лучших традициях педагогического коллектива образовательного учреждения;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лучших наставнических практик различных форм и ролевых моделей для обучающихся и педагогов; 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продвижение идей наставничества в информационном поле Чувашской Республики; </w:t>
      </w:r>
    </w:p>
    <w:p w:rsidR="003F14DD" w:rsidRPr="003F14DD" w:rsidRDefault="003F14DD" w:rsidP="003F14DD">
      <w:pPr>
        <w:pStyle w:val="a3"/>
        <w:numPr>
          <w:ilvl w:val="0"/>
          <w:numId w:val="1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</w:t>
      </w:r>
      <w:proofErr w:type="gramStart"/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мониторинга реализации программ наставничества</w:t>
      </w:r>
      <w:proofErr w:type="gramEnd"/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МБОУ «Гимназия №6»</w:t>
      </w: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14DD" w:rsidRDefault="003F14DD" w:rsidP="003F14DD">
      <w:pPr>
        <w:pStyle w:val="a3"/>
        <w:numPr>
          <w:ilvl w:val="0"/>
          <w:numId w:val="1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условиях неопределенности.</w:t>
      </w:r>
    </w:p>
    <w:p w:rsidR="003F14DD" w:rsidRDefault="003F14DD" w:rsidP="003F14DD">
      <w:pPr>
        <w:pStyle w:val="a3"/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5"/>
        <w:gridCol w:w="2167"/>
        <w:gridCol w:w="3066"/>
        <w:gridCol w:w="1856"/>
        <w:gridCol w:w="2343"/>
      </w:tblGrid>
      <w:tr w:rsidR="003F14DD" w:rsidTr="0060517B">
        <w:tc>
          <w:tcPr>
            <w:tcW w:w="695" w:type="dxa"/>
          </w:tcPr>
          <w:p w:rsidR="003F14DD" w:rsidRPr="003F14DD" w:rsidRDefault="003F14DD" w:rsidP="00BB650C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 w:rsidRPr="003F14DD">
              <w:rPr>
                <w:b/>
                <w:bCs/>
              </w:rPr>
              <w:t>№</w:t>
            </w:r>
          </w:p>
        </w:tc>
        <w:tc>
          <w:tcPr>
            <w:tcW w:w="2167" w:type="dxa"/>
          </w:tcPr>
          <w:p w:rsidR="003F14DD" w:rsidRPr="003F14DD" w:rsidRDefault="0060517B" w:rsidP="00BB650C">
            <w:pPr>
              <w:pStyle w:val="TableParagraph"/>
              <w:kinsoku w:val="0"/>
              <w:overflowPunct w:val="0"/>
              <w:spacing w:line="322" w:lineRule="exact"/>
              <w:ind w:left="110" w:right="15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Н</w:t>
            </w:r>
            <w:r w:rsidR="003F14DD" w:rsidRPr="003F14DD">
              <w:rPr>
                <w:b/>
                <w:bCs/>
                <w:spacing w:val="-2"/>
              </w:rPr>
              <w:t>аименование этапа</w:t>
            </w:r>
          </w:p>
        </w:tc>
        <w:tc>
          <w:tcPr>
            <w:tcW w:w="3066" w:type="dxa"/>
          </w:tcPr>
          <w:p w:rsidR="003F14DD" w:rsidRPr="003F14DD" w:rsidRDefault="0060517B" w:rsidP="00FF48B2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pacing w:val="-2"/>
                <w:vertAlign w:val="superscript"/>
              </w:rPr>
            </w:pPr>
            <w:r>
              <w:rPr>
                <w:b/>
                <w:bCs/>
              </w:rPr>
              <w:t>С</w:t>
            </w:r>
            <w:r w:rsidR="003F14DD">
              <w:rPr>
                <w:b/>
                <w:bCs/>
              </w:rPr>
              <w:t xml:space="preserve">одержание </w:t>
            </w:r>
            <w:r w:rsidR="003F14DD" w:rsidRPr="003F14DD">
              <w:rPr>
                <w:b/>
                <w:bCs/>
              </w:rPr>
              <w:t>деятельности</w:t>
            </w:r>
          </w:p>
        </w:tc>
        <w:tc>
          <w:tcPr>
            <w:tcW w:w="1856" w:type="dxa"/>
          </w:tcPr>
          <w:p w:rsidR="003F14DD" w:rsidRPr="003F14DD" w:rsidRDefault="0060517B" w:rsidP="00FF48B2">
            <w:pPr>
              <w:pStyle w:val="TableParagraph"/>
              <w:kinsoku w:val="0"/>
              <w:overflowPunct w:val="0"/>
              <w:spacing w:before="2"/>
              <w:ind w:left="2227" w:hanging="1822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3F14DD" w:rsidRPr="003F14DD">
              <w:rPr>
                <w:b/>
                <w:bCs/>
              </w:rPr>
              <w:t>роки</w:t>
            </w:r>
          </w:p>
        </w:tc>
        <w:tc>
          <w:tcPr>
            <w:tcW w:w="2343" w:type="dxa"/>
          </w:tcPr>
          <w:p w:rsidR="003F14DD" w:rsidRPr="003F14DD" w:rsidRDefault="0060517B" w:rsidP="00FF48B2">
            <w:pPr>
              <w:pStyle w:val="TableParagraph"/>
              <w:kinsoku w:val="0"/>
              <w:overflowPunct w:val="0"/>
              <w:spacing w:before="2"/>
              <w:ind w:left="2227" w:hanging="1822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3F14DD" w:rsidRPr="003F14DD">
              <w:rPr>
                <w:b/>
                <w:bCs/>
              </w:rPr>
              <w:t>тветственный</w:t>
            </w:r>
          </w:p>
        </w:tc>
      </w:tr>
      <w:tr w:rsidR="003F14DD" w:rsidTr="0060517B">
        <w:tc>
          <w:tcPr>
            <w:tcW w:w="695" w:type="dxa"/>
          </w:tcPr>
          <w:p w:rsidR="003F14DD" w:rsidRDefault="000E323D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</w:tcPr>
          <w:p w:rsidR="003F14DD" w:rsidRPr="000E323D" w:rsidRDefault="003F14DD" w:rsidP="003F14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23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0E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 w:rsidRPr="000E323D">
              <w:rPr>
                <w:rFonts w:ascii="Times New Roman" w:hAnsi="Times New Roman" w:cs="Times New Roman"/>
                <w:b/>
                <w:sz w:val="24"/>
                <w:szCs w:val="24"/>
              </w:rPr>
              <w:t>для реализации системы</w:t>
            </w:r>
            <w:r w:rsidRPr="000E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23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3066" w:type="dxa"/>
          </w:tcPr>
          <w:p w:rsidR="00724876" w:rsidRDefault="00724876" w:rsidP="003F1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4876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  <w:r w:rsidR="001C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4DD" w:rsidRDefault="00724876" w:rsidP="003F1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14DD" w:rsidRPr="003F14DD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</w:t>
            </w:r>
            <w:r w:rsidR="003F14DD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3F14DD"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14DD" w:rsidRPr="003F14DD" w:rsidRDefault="003F14DD" w:rsidP="003F1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-информирование педагогического сообщества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программы наставничества;</w:t>
            </w:r>
          </w:p>
          <w:p w:rsidR="003F14DD" w:rsidRPr="003F14DD" w:rsidRDefault="003F14DD" w:rsidP="003F1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-приказ «О внедрении целевой модели наставничества в МБОУ Гимназия №6 </w:t>
            </w:r>
          </w:p>
          <w:p w:rsidR="003F14DD" w:rsidRPr="003F14DD" w:rsidRDefault="003F14DD" w:rsidP="003F1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и назначении куратора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в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ЧР»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4DD" w:rsidRPr="003F14DD" w:rsidRDefault="003F14DD" w:rsidP="003F1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Положения о системе наставничества педагогических работников в МБОУ 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№6» </w:t>
            </w:r>
            <w:proofErr w:type="spellStart"/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  <w:proofErr w:type="spellEnd"/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ЧР; </w:t>
            </w:r>
          </w:p>
          <w:p w:rsidR="003F14DD" w:rsidRPr="003F14DD" w:rsidRDefault="003F14DD" w:rsidP="003F1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3F14DD" w:rsidRDefault="003F14DD" w:rsidP="003F14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-подготовка персонализир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программ наставничества.</w:t>
            </w:r>
          </w:p>
        </w:tc>
        <w:tc>
          <w:tcPr>
            <w:tcW w:w="1856" w:type="dxa"/>
          </w:tcPr>
          <w:p w:rsidR="001C5E85" w:rsidRDefault="001C5E85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2022г.</w:t>
            </w:r>
          </w:p>
          <w:p w:rsidR="003F14DD" w:rsidRDefault="003F14DD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  <w:r w:rsidR="001C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43" w:type="dxa"/>
          </w:tcPr>
          <w:p w:rsidR="0060517B" w:rsidRDefault="0060517B" w:rsidP="0060517B">
            <w:pPr>
              <w:pStyle w:val="a3"/>
              <w:spacing w:after="506" w:line="253" w:lineRule="auto"/>
              <w:ind w:left="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гимназии Королева И.Н.</w:t>
            </w:r>
          </w:p>
          <w:p w:rsidR="0060517B" w:rsidRDefault="0060517B" w:rsidP="0060517B">
            <w:pPr>
              <w:pStyle w:val="a3"/>
              <w:spacing w:after="506" w:line="253" w:lineRule="auto"/>
              <w:ind w:left="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3F14DD" w:rsidRDefault="0060517B" w:rsidP="0060517B">
            <w:pPr>
              <w:pStyle w:val="a3"/>
              <w:spacing w:after="506" w:line="253" w:lineRule="auto"/>
              <w:ind w:left="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Т.В.</w:t>
            </w:r>
          </w:p>
        </w:tc>
      </w:tr>
      <w:tr w:rsidR="0060517B" w:rsidTr="0060517B">
        <w:tc>
          <w:tcPr>
            <w:tcW w:w="695" w:type="dxa"/>
          </w:tcPr>
          <w:p w:rsidR="0060517B" w:rsidRDefault="000E323D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</w:tcPr>
          <w:p w:rsidR="0060517B" w:rsidRPr="003F14DD" w:rsidRDefault="0060517B" w:rsidP="0060517B">
            <w:pPr>
              <w:pStyle w:val="TableParagraph"/>
              <w:kinsoku w:val="0"/>
              <w:overflowPunct w:val="0"/>
              <w:spacing w:line="259" w:lineRule="auto"/>
              <w:ind w:left="110" w:firstLine="33"/>
              <w:rPr>
                <w:b/>
                <w:bCs/>
                <w:spacing w:val="-2"/>
              </w:rPr>
            </w:pPr>
            <w:r w:rsidRPr="003F14DD">
              <w:rPr>
                <w:b/>
                <w:bCs/>
                <w:spacing w:val="-2"/>
              </w:rPr>
              <w:t>Формировани</w:t>
            </w:r>
            <w:r>
              <w:rPr>
                <w:b/>
                <w:bCs/>
                <w:spacing w:val="-2"/>
              </w:rPr>
              <w:t xml:space="preserve">е </w:t>
            </w:r>
            <w:r w:rsidRPr="003F14DD">
              <w:rPr>
                <w:b/>
                <w:bCs/>
                <w:spacing w:val="-2"/>
              </w:rPr>
              <w:t>банка наставляемых и наставников</w:t>
            </w:r>
          </w:p>
        </w:tc>
        <w:tc>
          <w:tcPr>
            <w:tcW w:w="3066" w:type="dxa"/>
          </w:tcPr>
          <w:p w:rsidR="0060517B" w:rsidRDefault="0060517B" w:rsidP="00017291">
            <w:pPr>
              <w:pStyle w:val="Default"/>
            </w:pPr>
            <w:r w:rsidRPr="003F14DD">
              <w:t xml:space="preserve">-проведение анкетирования на выявление потребностей, желаний и запросов; </w:t>
            </w:r>
          </w:p>
          <w:p w:rsidR="0060517B" w:rsidRPr="003F14DD" w:rsidRDefault="0060517B" w:rsidP="00017291">
            <w:pPr>
              <w:pStyle w:val="Default"/>
            </w:pPr>
            <w:r w:rsidRPr="003F14DD">
              <w:t xml:space="preserve">-формирование групп наставляемых и наставников; </w:t>
            </w:r>
          </w:p>
          <w:p w:rsidR="0060517B" w:rsidRPr="003F14DD" w:rsidRDefault="0060517B" w:rsidP="00017291">
            <w:pPr>
              <w:pStyle w:val="Default"/>
            </w:pPr>
            <w:r w:rsidRPr="003F14DD">
              <w:t>-проведение индивидуального собеседования с каждым наставником и наставляемым</w:t>
            </w:r>
            <w:r>
              <w:t>.</w:t>
            </w:r>
            <w:r w:rsidRPr="003F14DD">
              <w:t xml:space="preserve"> </w:t>
            </w:r>
          </w:p>
          <w:p w:rsidR="0060517B" w:rsidRPr="003F14DD" w:rsidRDefault="0060517B" w:rsidP="00017291">
            <w:pPr>
              <w:pStyle w:val="Default"/>
            </w:pPr>
          </w:p>
        </w:tc>
        <w:tc>
          <w:tcPr>
            <w:tcW w:w="1856" w:type="dxa"/>
          </w:tcPr>
          <w:p w:rsidR="0060517B" w:rsidRDefault="0060517B" w:rsidP="00C71FEE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343" w:type="dxa"/>
          </w:tcPr>
          <w:p w:rsidR="0060517B" w:rsidRDefault="0060517B" w:rsidP="00C71FEE">
            <w:pPr>
              <w:pStyle w:val="a3"/>
              <w:spacing w:after="506" w:line="253" w:lineRule="auto"/>
              <w:ind w:left="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60517B" w:rsidRDefault="0060517B" w:rsidP="00C71FEE">
            <w:pPr>
              <w:pStyle w:val="a3"/>
              <w:spacing w:after="506" w:line="253" w:lineRule="auto"/>
              <w:ind w:left="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Т.В.</w:t>
            </w:r>
          </w:p>
          <w:p w:rsidR="0060517B" w:rsidRDefault="0060517B" w:rsidP="00C71FEE">
            <w:pPr>
              <w:pStyle w:val="a3"/>
              <w:spacing w:after="506" w:line="253" w:lineRule="auto"/>
              <w:ind w:left="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60517B" w:rsidTr="0060517B">
        <w:tc>
          <w:tcPr>
            <w:tcW w:w="695" w:type="dxa"/>
          </w:tcPr>
          <w:p w:rsidR="0060517B" w:rsidRDefault="000E323D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</w:tcPr>
          <w:p w:rsidR="0060517B" w:rsidRPr="003F14DD" w:rsidRDefault="0060517B" w:rsidP="00146CF1">
            <w:pPr>
              <w:pStyle w:val="TableParagraph"/>
              <w:kinsoku w:val="0"/>
              <w:overflowPunct w:val="0"/>
              <w:spacing w:line="298" w:lineRule="exact"/>
              <w:ind w:left="110"/>
              <w:rPr>
                <w:b/>
                <w:bCs/>
                <w:spacing w:val="-2"/>
              </w:rPr>
            </w:pPr>
            <w:r w:rsidRPr="003F14DD">
              <w:rPr>
                <w:b/>
                <w:bCs/>
              </w:rPr>
              <w:t>Отбор</w:t>
            </w:r>
            <w:r w:rsidRPr="003F14DD">
              <w:rPr>
                <w:b/>
                <w:bCs/>
                <w:spacing w:val="-6"/>
              </w:rPr>
              <w:t xml:space="preserve"> </w:t>
            </w:r>
            <w:r w:rsidRPr="003F14DD">
              <w:rPr>
                <w:b/>
                <w:bCs/>
              </w:rPr>
              <w:t>и</w:t>
            </w:r>
            <w:r w:rsidRPr="003F14DD">
              <w:rPr>
                <w:b/>
                <w:bCs/>
                <w:spacing w:val="-6"/>
              </w:rPr>
              <w:t xml:space="preserve"> </w:t>
            </w:r>
            <w:r w:rsidRPr="003F14DD">
              <w:rPr>
                <w:b/>
                <w:bCs/>
                <w:spacing w:val="-2"/>
              </w:rPr>
              <w:t>обучение</w:t>
            </w:r>
          </w:p>
        </w:tc>
        <w:tc>
          <w:tcPr>
            <w:tcW w:w="3066" w:type="dxa"/>
          </w:tcPr>
          <w:p w:rsidR="0060517B" w:rsidRPr="003F14DD" w:rsidRDefault="0060517B" w:rsidP="00146CF1">
            <w:pPr>
              <w:pStyle w:val="Default"/>
            </w:pPr>
            <w:r>
              <w:t xml:space="preserve">- </w:t>
            </w:r>
            <w:r w:rsidRPr="003F14DD">
              <w:t xml:space="preserve">анализ банка наставников и выбор подходящих для программы наставничества педагога/группы педагогов; </w:t>
            </w:r>
          </w:p>
          <w:p w:rsidR="0060517B" w:rsidRPr="003F14DD" w:rsidRDefault="0060517B" w:rsidP="00146CF1">
            <w:pPr>
              <w:pStyle w:val="Default"/>
            </w:pPr>
            <w:r w:rsidRPr="003F14DD">
              <w:t xml:space="preserve">- обучение наставников для работы с </w:t>
            </w:r>
            <w:proofErr w:type="gramStart"/>
            <w:r w:rsidRPr="003F14DD">
              <w:t>наставляемыми</w:t>
            </w:r>
            <w:proofErr w:type="gramEnd"/>
            <w:r w:rsidRPr="003F14DD">
              <w:t xml:space="preserve">: </w:t>
            </w:r>
          </w:p>
          <w:p w:rsidR="0060517B" w:rsidRPr="003F14DD" w:rsidRDefault="0060517B" w:rsidP="00146CF1">
            <w:pPr>
              <w:pStyle w:val="Default"/>
            </w:pPr>
            <w:r w:rsidRPr="003F14DD">
              <w:t xml:space="preserve">- подготовка методических материалов для сопровождения наставнической деятельности; </w:t>
            </w:r>
          </w:p>
          <w:p w:rsidR="0060517B" w:rsidRPr="003F14DD" w:rsidRDefault="0060517B" w:rsidP="0060517B">
            <w:pPr>
              <w:pStyle w:val="Default"/>
            </w:pPr>
            <w:r w:rsidRPr="003F14DD">
              <w:t>-  проведение консультаций, организация обмена опытом среди наставников</w:t>
            </w:r>
            <w:r>
              <w:t>.</w:t>
            </w:r>
          </w:p>
        </w:tc>
        <w:tc>
          <w:tcPr>
            <w:tcW w:w="1856" w:type="dxa"/>
          </w:tcPr>
          <w:p w:rsidR="00724876" w:rsidRDefault="00724876" w:rsidP="006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2022г.</w:t>
            </w:r>
          </w:p>
          <w:p w:rsidR="0060517B" w:rsidRPr="003F14DD" w:rsidRDefault="0060517B" w:rsidP="006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в течение учебного года </w:t>
            </w:r>
          </w:p>
        </w:tc>
        <w:tc>
          <w:tcPr>
            <w:tcW w:w="2343" w:type="dxa"/>
          </w:tcPr>
          <w:p w:rsidR="0060517B" w:rsidRPr="003F14DD" w:rsidRDefault="0060517B" w:rsidP="006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17B" w:rsidTr="0060517B">
        <w:tc>
          <w:tcPr>
            <w:tcW w:w="695" w:type="dxa"/>
          </w:tcPr>
          <w:p w:rsidR="0060517B" w:rsidRDefault="000E323D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</w:tcPr>
          <w:p w:rsidR="0060517B" w:rsidRPr="003F14DD" w:rsidRDefault="0060517B" w:rsidP="002A28BE">
            <w:pPr>
              <w:pStyle w:val="Default"/>
            </w:pPr>
            <w:r w:rsidRPr="003F14DD">
              <w:rPr>
                <w:b/>
                <w:bCs/>
              </w:rPr>
              <w:t xml:space="preserve">Организация и </w:t>
            </w:r>
          </w:p>
          <w:p w:rsidR="0060517B" w:rsidRPr="003F14DD" w:rsidRDefault="0060517B" w:rsidP="002A28BE">
            <w:pPr>
              <w:pStyle w:val="Default"/>
            </w:pPr>
            <w:r w:rsidRPr="003F14DD">
              <w:rPr>
                <w:b/>
                <w:bCs/>
              </w:rPr>
              <w:t xml:space="preserve">осуществление работы </w:t>
            </w:r>
          </w:p>
          <w:p w:rsidR="0060517B" w:rsidRPr="003F14DD" w:rsidRDefault="0060517B" w:rsidP="002A28BE">
            <w:pPr>
              <w:pStyle w:val="Default"/>
            </w:pPr>
            <w:r w:rsidRPr="003F14DD">
              <w:rPr>
                <w:b/>
                <w:bCs/>
              </w:rPr>
              <w:t xml:space="preserve">наставнических </w:t>
            </w:r>
          </w:p>
          <w:p w:rsidR="0060517B" w:rsidRPr="003F14DD" w:rsidRDefault="0060517B" w:rsidP="002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пар/групп </w:t>
            </w:r>
          </w:p>
        </w:tc>
        <w:tc>
          <w:tcPr>
            <w:tcW w:w="3066" w:type="dxa"/>
          </w:tcPr>
          <w:p w:rsidR="0060517B" w:rsidRPr="003F14DD" w:rsidRDefault="0060517B" w:rsidP="002A28BE">
            <w:pPr>
              <w:pStyle w:val="Default"/>
            </w:pPr>
            <w:r w:rsidRPr="003F14DD">
              <w:t xml:space="preserve">- формирование наставнических пар/групп; </w:t>
            </w:r>
          </w:p>
          <w:p w:rsidR="0060517B" w:rsidRDefault="0060517B" w:rsidP="002A28BE">
            <w:pPr>
              <w:pStyle w:val="Default"/>
            </w:pPr>
            <w:r w:rsidRPr="003F14DD">
              <w:t xml:space="preserve">-организация психолого-педагогической поддержки сопровождения </w:t>
            </w:r>
            <w:proofErr w:type="gramStart"/>
            <w:r w:rsidRPr="003F14DD">
              <w:t>наставляемых</w:t>
            </w:r>
            <w:proofErr w:type="gramEnd"/>
            <w:r w:rsidRPr="003F14DD">
              <w:t xml:space="preserve">; </w:t>
            </w:r>
          </w:p>
          <w:p w:rsidR="00724876" w:rsidRPr="003F14DD" w:rsidRDefault="00724876" w:rsidP="002A28BE">
            <w:pPr>
              <w:pStyle w:val="Default"/>
            </w:pPr>
            <w:r>
              <w:t>- у</w:t>
            </w:r>
            <w:r w:rsidRPr="00724876">
              <w:t>тверждение индивидуальных планов</w:t>
            </w:r>
            <w:r>
              <w:t>;</w:t>
            </w:r>
          </w:p>
          <w:p w:rsidR="0060517B" w:rsidRPr="003F14DD" w:rsidRDefault="0060517B" w:rsidP="002A28BE">
            <w:pPr>
              <w:pStyle w:val="Default"/>
            </w:pPr>
            <w:r w:rsidRPr="003F14DD">
              <w:t xml:space="preserve">-организационное сопровождение реализации программы наставничества педагогических работников в </w:t>
            </w:r>
            <w:r w:rsidR="000E323D">
              <w:t>гимназии:</w:t>
            </w:r>
            <w:r w:rsidRPr="003F14DD">
              <w:t xml:space="preserve"> рабочие встречи, семинары, совещания по вопросам реализации программы наставничества; </w:t>
            </w:r>
          </w:p>
          <w:p w:rsidR="0060517B" w:rsidRPr="003F14DD" w:rsidRDefault="0060517B" w:rsidP="0060517B">
            <w:pPr>
              <w:pStyle w:val="Default"/>
            </w:pPr>
            <w:r w:rsidRPr="003F14DD">
              <w:t xml:space="preserve">-проведение методических мероприятий по обмену опытом в рамках наставнической деятельности. </w:t>
            </w:r>
          </w:p>
        </w:tc>
        <w:tc>
          <w:tcPr>
            <w:tcW w:w="1856" w:type="dxa"/>
          </w:tcPr>
          <w:p w:rsidR="0060517B" w:rsidRPr="003F14DD" w:rsidRDefault="00724876" w:rsidP="0072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17B"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  <w:tc>
          <w:tcPr>
            <w:tcW w:w="2343" w:type="dxa"/>
          </w:tcPr>
          <w:p w:rsidR="0060517B" w:rsidRPr="003F14DD" w:rsidRDefault="0060517B" w:rsidP="002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0517B" w:rsidTr="0060517B">
        <w:tc>
          <w:tcPr>
            <w:tcW w:w="695" w:type="dxa"/>
          </w:tcPr>
          <w:p w:rsidR="0060517B" w:rsidRDefault="000E323D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</w:tcPr>
          <w:p w:rsidR="0060517B" w:rsidRPr="003F14DD" w:rsidRDefault="0060517B" w:rsidP="00DB08FE">
            <w:pPr>
              <w:pStyle w:val="Default"/>
            </w:pPr>
            <w:r>
              <w:rPr>
                <w:b/>
                <w:bCs/>
              </w:rPr>
              <w:t>Анализ</w:t>
            </w:r>
          </w:p>
          <w:p w:rsidR="0060517B" w:rsidRPr="003F14DD" w:rsidRDefault="0060517B" w:rsidP="00DB08FE">
            <w:pPr>
              <w:pStyle w:val="Default"/>
            </w:pPr>
            <w:r w:rsidRPr="003F14DD">
              <w:rPr>
                <w:b/>
                <w:bCs/>
              </w:rPr>
              <w:t xml:space="preserve">программы </w:t>
            </w:r>
          </w:p>
          <w:p w:rsidR="0060517B" w:rsidRPr="003F14DD" w:rsidRDefault="0060517B" w:rsidP="00DB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3066" w:type="dxa"/>
          </w:tcPr>
          <w:p w:rsidR="000E323D" w:rsidRDefault="0060517B" w:rsidP="00DB08FE">
            <w:pPr>
              <w:pStyle w:val="Default"/>
            </w:pPr>
            <w:r w:rsidRPr="003F14DD">
              <w:t xml:space="preserve">-организация и проведение анкетирования среди наставнических пар, направленное на определение эффективности реализуемой программы наставничества, анализ результатов; </w:t>
            </w:r>
          </w:p>
          <w:p w:rsidR="0060517B" w:rsidRPr="003F14DD" w:rsidRDefault="0060517B" w:rsidP="00DB08FE">
            <w:pPr>
              <w:pStyle w:val="Default"/>
            </w:pPr>
            <w:r w:rsidRPr="003F14DD">
              <w:t>-сбор первичной информации, обобщение результатов анкетирования, составление аналитического отчета реализации и эффектив</w:t>
            </w:r>
            <w:r w:rsidR="000E323D">
              <w:t>ности программы наставничества на уровне гимназии</w:t>
            </w:r>
            <w:r w:rsidRPr="003F14DD">
              <w:t xml:space="preserve">; </w:t>
            </w:r>
          </w:p>
          <w:p w:rsidR="0060517B" w:rsidRPr="003F14DD" w:rsidRDefault="0060517B" w:rsidP="00DB08FE">
            <w:pPr>
              <w:pStyle w:val="Default"/>
            </w:pPr>
            <w:r w:rsidRPr="003F14DD">
              <w:t xml:space="preserve">-мониторинг </w:t>
            </w:r>
            <w:proofErr w:type="gramStart"/>
            <w:r w:rsidRPr="003F14DD">
              <w:t>показателей эффективности внедрения программы наставничества</w:t>
            </w:r>
            <w:proofErr w:type="gramEnd"/>
            <w:r w:rsidRPr="003F14DD">
              <w:t xml:space="preserve"> в </w:t>
            </w:r>
            <w:r w:rsidR="000E323D">
              <w:t>гимназии</w:t>
            </w:r>
            <w:r w:rsidRPr="003F14DD">
              <w:t xml:space="preserve">; </w:t>
            </w:r>
          </w:p>
          <w:p w:rsidR="000E323D" w:rsidRDefault="0060517B" w:rsidP="00DB08FE">
            <w:pPr>
              <w:pStyle w:val="Default"/>
            </w:pPr>
            <w:r w:rsidRPr="003F14DD">
              <w:t xml:space="preserve">-проведение итогового мероприятия по выявлению лучших практик наставничества; </w:t>
            </w:r>
          </w:p>
          <w:p w:rsidR="0060517B" w:rsidRDefault="000E323D" w:rsidP="00724876">
            <w:pPr>
              <w:pStyle w:val="Default"/>
            </w:pPr>
            <w:r>
              <w:t>-</w:t>
            </w:r>
            <w:r w:rsidR="0060517B" w:rsidRPr="003F14DD">
              <w:t>пополнение методической копилки педагогических практик наставничества</w:t>
            </w:r>
            <w:r w:rsidR="00724876">
              <w:t>;</w:t>
            </w:r>
          </w:p>
          <w:p w:rsidR="00724876" w:rsidRPr="003F14DD" w:rsidRDefault="00724876" w:rsidP="00724876">
            <w:pPr>
              <w:pStyle w:val="Default"/>
            </w:pPr>
            <w:r>
              <w:t>- р</w:t>
            </w:r>
            <w:r w:rsidRPr="00724876">
              <w:t>азработка дорожной карты на 2023 - 2024 учебный год</w:t>
            </w:r>
            <w:r w:rsidR="001C5E85">
              <w:t>.</w:t>
            </w:r>
          </w:p>
        </w:tc>
        <w:tc>
          <w:tcPr>
            <w:tcW w:w="1856" w:type="dxa"/>
          </w:tcPr>
          <w:p w:rsidR="0060517B" w:rsidRPr="003F14DD" w:rsidRDefault="0060517B" w:rsidP="006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2023г</w:t>
            </w:r>
          </w:p>
        </w:tc>
        <w:tc>
          <w:tcPr>
            <w:tcW w:w="2343" w:type="dxa"/>
          </w:tcPr>
          <w:p w:rsidR="0060517B" w:rsidRPr="003F14DD" w:rsidRDefault="0060517B" w:rsidP="00DB08FE">
            <w:pPr>
              <w:pStyle w:val="Default"/>
            </w:pPr>
            <w:r w:rsidRPr="003F14DD">
              <w:t xml:space="preserve">Куратор, </w:t>
            </w:r>
          </w:p>
          <w:p w:rsidR="0060517B" w:rsidRPr="003F14DD" w:rsidRDefault="0060517B" w:rsidP="00DB08FE">
            <w:pPr>
              <w:pStyle w:val="Default"/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  <w:r w:rsidRPr="003F14DD">
              <w:t xml:space="preserve"> </w:t>
            </w:r>
          </w:p>
          <w:p w:rsidR="0060517B" w:rsidRPr="003F14DD" w:rsidRDefault="0060517B" w:rsidP="00DB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>аставники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17B" w:rsidTr="0060517B">
        <w:tc>
          <w:tcPr>
            <w:tcW w:w="695" w:type="dxa"/>
          </w:tcPr>
          <w:p w:rsidR="0060517B" w:rsidRDefault="000E323D" w:rsidP="003F14DD">
            <w:pPr>
              <w:pStyle w:val="a3"/>
              <w:spacing w:after="506" w:line="253" w:lineRule="auto"/>
              <w:ind w:left="0"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</w:tcPr>
          <w:p w:rsidR="0060517B" w:rsidRPr="003F14DD" w:rsidRDefault="0060517B" w:rsidP="002B4DD6">
            <w:pPr>
              <w:pStyle w:val="Default"/>
            </w:pPr>
            <w:r w:rsidRPr="003F14DD">
              <w:rPr>
                <w:b/>
                <w:bCs/>
              </w:rPr>
              <w:t xml:space="preserve">Информационная </w:t>
            </w:r>
          </w:p>
          <w:p w:rsidR="0060517B" w:rsidRPr="003F14DD" w:rsidRDefault="0060517B" w:rsidP="002B4DD6">
            <w:pPr>
              <w:pStyle w:val="Default"/>
            </w:pPr>
            <w:r w:rsidRPr="003F14DD">
              <w:rPr>
                <w:b/>
                <w:bCs/>
              </w:rPr>
              <w:t xml:space="preserve">поддержка системы </w:t>
            </w:r>
          </w:p>
          <w:p w:rsidR="0060517B" w:rsidRPr="003F14DD" w:rsidRDefault="0060517B" w:rsidP="002B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3066" w:type="dxa"/>
          </w:tcPr>
          <w:p w:rsidR="000E323D" w:rsidRDefault="000E323D" w:rsidP="002B4DD6">
            <w:pPr>
              <w:pStyle w:val="Default"/>
            </w:pPr>
            <w:r>
              <w:t xml:space="preserve">-создание </w:t>
            </w:r>
            <w:proofErr w:type="spellStart"/>
            <w:r>
              <w:t>банера</w:t>
            </w:r>
            <w:proofErr w:type="spellEnd"/>
            <w:r>
              <w:t xml:space="preserve"> «Целевая модель наставничества» на сайте гимназии и поддержание его в актуальном режиме;</w:t>
            </w:r>
          </w:p>
          <w:p w:rsidR="0060517B" w:rsidRPr="003F14DD" w:rsidRDefault="0060517B" w:rsidP="002B4DD6">
            <w:pPr>
              <w:pStyle w:val="Default"/>
            </w:pPr>
            <w:r w:rsidRPr="003F14DD">
              <w:t xml:space="preserve">-внесение данных об итогах реализации программы наставничества в базу наставников и базу наставляемых; </w:t>
            </w:r>
          </w:p>
          <w:p w:rsidR="0060517B" w:rsidRPr="003F14DD" w:rsidRDefault="0060517B" w:rsidP="001C5E85">
            <w:pPr>
              <w:pStyle w:val="Default"/>
            </w:pPr>
            <w:r w:rsidRPr="003F14DD">
              <w:t xml:space="preserve">-освещение мероприятий Дорожной карты на сайте образовательной организации и социальных сетях. </w:t>
            </w:r>
            <w:bookmarkStart w:id="0" w:name="_GoBack"/>
            <w:bookmarkEnd w:id="0"/>
          </w:p>
        </w:tc>
        <w:tc>
          <w:tcPr>
            <w:tcW w:w="1856" w:type="dxa"/>
          </w:tcPr>
          <w:p w:rsidR="0060517B" w:rsidRPr="003F14DD" w:rsidRDefault="00724876" w:rsidP="002B4DD6">
            <w:pPr>
              <w:pStyle w:val="Default"/>
            </w:pPr>
            <w:r w:rsidRPr="003F14DD">
              <w:t>В</w:t>
            </w:r>
            <w:r>
              <w:t xml:space="preserve"> </w:t>
            </w:r>
            <w:r w:rsidR="0060517B" w:rsidRPr="003F14DD">
              <w:t xml:space="preserve"> течение </w:t>
            </w:r>
          </w:p>
          <w:p w:rsidR="0060517B" w:rsidRPr="003F14DD" w:rsidRDefault="0060517B" w:rsidP="002B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343" w:type="dxa"/>
          </w:tcPr>
          <w:p w:rsidR="0060517B" w:rsidRDefault="0060517B" w:rsidP="0060517B">
            <w:pPr>
              <w:pStyle w:val="Default"/>
            </w:pPr>
            <w:r>
              <w:t>Куратор</w:t>
            </w:r>
          </w:p>
          <w:p w:rsidR="0060517B" w:rsidRPr="003F14DD" w:rsidRDefault="0060517B" w:rsidP="0060517B">
            <w:pPr>
              <w:pStyle w:val="Default"/>
            </w:pPr>
            <w:r>
              <w:t>Н</w:t>
            </w:r>
            <w:r>
              <w:t>аставники</w:t>
            </w:r>
            <w:r>
              <w:t xml:space="preserve"> </w:t>
            </w:r>
            <w:r>
              <w:t xml:space="preserve"> </w:t>
            </w:r>
            <w:r w:rsidRPr="003F14DD">
              <w:t xml:space="preserve">Администратор сайта </w:t>
            </w:r>
          </w:p>
          <w:p w:rsidR="0060517B" w:rsidRPr="003F14DD" w:rsidRDefault="0060517B" w:rsidP="002B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4DD" w:rsidRPr="003F14DD" w:rsidRDefault="003F14DD" w:rsidP="0060517B">
      <w:pPr>
        <w:pStyle w:val="a3"/>
        <w:spacing w:after="506" w:line="253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sectPr w:rsidR="003F14DD" w:rsidRPr="003F14DD" w:rsidSect="003F14D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0"/>
    <w:multiLevelType w:val="multilevel"/>
    <w:tmpl w:val="000008A3"/>
    <w:lvl w:ilvl="0">
      <w:numFmt w:val="bullet"/>
      <w:lvlText w:val="–"/>
      <w:lvlJc w:val="left"/>
      <w:pPr>
        <w:ind w:left="107" w:hanging="195"/>
      </w:pPr>
      <w:rPr>
        <w:rFonts w:ascii="Times New Roman" w:hAnsi="Times New Roman"/>
        <w:b w:val="0"/>
        <w:i w:val="0"/>
        <w:w w:val="99"/>
        <w:sz w:val="26"/>
      </w:rPr>
    </w:lvl>
    <w:lvl w:ilvl="1">
      <w:numFmt w:val="bullet"/>
      <w:lvlText w:val="•"/>
      <w:lvlJc w:val="left"/>
      <w:pPr>
        <w:ind w:left="752" w:hanging="195"/>
      </w:pPr>
    </w:lvl>
    <w:lvl w:ilvl="2">
      <w:numFmt w:val="bullet"/>
      <w:lvlText w:val="•"/>
      <w:lvlJc w:val="left"/>
      <w:pPr>
        <w:ind w:left="1405" w:hanging="195"/>
      </w:pPr>
    </w:lvl>
    <w:lvl w:ilvl="3">
      <w:numFmt w:val="bullet"/>
      <w:lvlText w:val="•"/>
      <w:lvlJc w:val="left"/>
      <w:pPr>
        <w:ind w:left="2057" w:hanging="195"/>
      </w:pPr>
    </w:lvl>
    <w:lvl w:ilvl="4">
      <w:numFmt w:val="bullet"/>
      <w:lvlText w:val="•"/>
      <w:lvlJc w:val="left"/>
      <w:pPr>
        <w:ind w:left="2710" w:hanging="195"/>
      </w:pPr>
    </w:lvl>
    <w:lvl w:ilvl="5">
      <w:numFmt w:val="bullet"/>
      <w:lvlText w:val="•"/>
      <w:lvlJc w:val="left"/>
      <w:pPr>
        <w:ind w:left="3362" w:hanging="195"/>
      </w:pPr>
    </w:lvl>
    <w:lvl w:ilvl="6">
      <w:numFmt w:val="bullet"/>
      <w:lvlText w:val="•"/>
      <w:lvlJc w:val="left"/>
      <w:pPr>
        <w:ind w:left="4015" w:hanging="195"/>
      </w:pPr>
    </w:lvl>
    <w:lvl w:ilvl="7">
      <w:numFmt w:val="bullet"/>
      <w:lvlText w:val="•"/>
      <w:lvlJc w:val="left"/>
      <w:pPr>
        <w:ind w:left="4667" w:hanging="195"/>
      </w:pPr>
    </w:lvl>
    <w:lvl w:ilvl="8">
      <w:numFmt w:val="bullet"/>
      <w:lvlText w:val="•"/>
      <w:lvlJc w:val="left"/>
      <w:pPr>
        <w:ind w:left="5320" w:hanging="195"/>
      </w:pPr>
    </w:lvl>
  </w:abstractNum>
  <w:abstractNum w:abstractNumId="1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FB"/>
    <w:rsid w:val="000E323D"/>
    <w:rsid w:val="001C5E85"/>
    <w:rsid w:val="002172B8"/>
    <w:rsid w:val="003F14DD"/>
    <w:rsid w:val="0060517B"/>
    <w:rsid w:val="00724876"/>
    <w:rsid w:val="008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DD"/>
    <w:pPr>
      <w:ind w:left="720"/>
      <w:contextualSpacing/>
    </w:pPr>
  </w:style>
  <w:style w:type="table" w:styleId="a4">
    <w:name w:val="Table Grid"/>
    <w:basedOn w:val="a1"/>
    <w:uiPriority w:val="59"/>
    <w:rsid w:val="003F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DD"/>
    <w:pPr>
      <w:ind w:left="720"/>
      <w:contextualSpacing/>
    </w:pPr>
  </w:style>
  <w:style w:type="table" w:styleId="a4">
    <w:name w:val="Table Grid"/>
    <w:basedOn w:val="a1"/>
    <w:uiPriority w:val="59"/>
    <w:rsid w:val="003F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2023-01-12T17:26:00Z</dcterms:created>
  <dcterms:modified xsi:type="dcterms:W3CDTF">2023-01-12T18:08:00Z</dcterms:modified>
</cp:coreProperties>
</file>