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0"/>
        <w:gridCol w:w="4588"/>
      </w:tblGrid>
      <w:tr w:rsidR="00FB79F5" w:rsidRPr="004B14E3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9F5" w:rsidRPr="004B14E3" w:rsidRDefault="00FB79F5" w:rsidP="00432D0C">
            <w:pPr>
              <w:spacing w:line="255" w:lineRule="atLeast"/>
              <w:jc w:val="both"/>
            </w:pPr>
            <w:r w:rsidRPr="004B14E3">
              <w:rPr>
                <w:rStyle w:val="Strong"/>
              </w:rPr>
              <w:t>СОГЛАСОВАНО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9F5" w:rsidRPr="004B14E3" w:rsidRDefault="00FB79F5" w:rsidP="00432D0C">
            <w:pPr>
              <w:jc w:val="both"/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ЕНО</w:t>
            </w:r>
          </w:p>
        </w:tc>
      </w:tr>
      <w:tr w:rsidR="00FB79F5" w:rsidRPr="00B70453">
        <w:trPr>
          <w:trHeight w:val="1920"/>
        </w:trPr>
        <w:tc>
          <w:tcPr>
            <w:tcW w:w="261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9F5" w:rsidRPr="00426C70" w:rsidRDefault="00FB79F5" w:rsidP="000F0BAD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Педагогическим советом № 1</w:t>
            </w:r>
          </w:p>
          <w:p w:rsidR="00FB79F5" w:rsidRPr="00426C70" w:rsidRDefault="00FB79F5" w:rsidP="000F0BAD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МБДОУ «Центр развития ребенка-</w:t>
            </w:r>
          </w:p>
          <w:p w:rsidR="00FB79F5" w:rsidRPr="000F0BAD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FB79F5" w:rsidRPr="000F0BAD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FB79F5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</w:p>
          <w:p w:rsidR="00FB79F5" w:rsidRPr="00426C70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(протокол от 30 августа   2021 № 1)</w:t>
            </w:r>
          </w:p>
        </w:tc>
        <w:tc>
          <w:tcPr>
            <w:tcW w:w="23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9F5" w:rsidRPr="000F0BAD" w:rsidRDefault="00FB79F5" w:rsidP="00432D0C">
            <w:pPr>
              <w:rPr>
                <w:lang w:val="ru-RU"/>
              </w:rPr>
            </w:pPr>
            <w:r w:rsidRPr="000F0BAD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FB79F5" w:rsidRPr="000F0BAD" w:rsidRDefault="00FB79F5" w:rsidP="00432D0C">
            <w:pPr>
              <w:jc w:val="both"/>
              <w:rPr>
                <w:highlight w:val="yellow"/>
                <w:lang w:val="ru-RU"/>
              </w:rPr>
            </w:pPr>
          </w:p>
        </w:tc>
      </w:tr>
      <w:tr w:rsidR="00FB79F5" w:rsidRPr="000F0BAD">
        <w:trPr>
          <w:trHeight w:val="240"/>
        </w:trPr>
        <w:tc>
          <w:tcPr>
            <w:tcW w:w="2615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9F5" w:rsidRDefault="00FB79F5" w:rsidP="000F0BAD">
            <w:pPr>
              <w:pStyle w:val="NormalWeb"/>
              <w:spacing w:before="0" w:beforeAutospacing="0" w:after="0" w:afterAutospacing="0"/>
              <w:jc w:val="both"/>
            </w:pPr>
            <w:r w:rsidRPr="000F0BAD">
              <w:rPr>
                <w:b/>
                <w:bCs/>
                <w:color w:val="000000"/>
              </w:rPr>
              <w:t>СОГЛАСОВАНЫ</w:t>
            </w:r>
            <w:r w:rsidRPr="000F0BAD">
              <w:br/>
            </w:r>
            <w:r w:rsidRPr="000F0BAD">
              <w:rPr>
                <w:color w:val="000000"/>
              </w:rPr>
              <w:t>Советом родителей</w:t>
            </w:r>
          </w:p>
          <w:p w:rsidR="00FB79F5" w:rsidRPr="00426C70" w:rsidRDefault="00FB79F5" w:rsidP="000F0BAD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0F0BAD">
              <w:rPr>
                <w:color w:val="000000"/>
              </w:rPr>
              <w:t>МБДОУ</w:t>
            </w:r>
            <w:r w:rsidRPr="000C4CEC">
              <w:rPr>
                <w:color w:val="000000"/>
              </w:rPr>
              <w:t> </w:t>
            </w:r>
            <w:r w:rsidRPr="00426C70">
              <w:rPr>
                <w:color w:val="222222"/>
              </w:rPr>
              <w:t>«Центр развития ребенка-</w:t>
            </w:r>
          </w:p>
          <w:p w:rsidR="00FB79F5" w:rsidRPr="000F0BAD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FB79F5" w:rsidRPr="000F0BAD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FB79F5" w:rsidRPr="000F0BAD" w:rsidRDefault="00FB79F5" w:rsidP="000F0BAD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  <w:r>
              <w:rPr>
                <w:color w:val="222222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(протокол от 30.08.2021 № 1</w:t>
            </w:r>
            <w:r w:rsidRPr="000F0BAD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B79F5" w:rsidRPr="000F0BAD" w:rsidRDefault="00FB79F5" w:rsidP="000F0BAD">
            <w:pPr>
              <w:jc w:val="both"/>
              <w:rPr>
                <w:color w:val="222222"/>
                <w:lang w:val="ru-RU"/>
              </w:rPr>
            </w:pPr>
          </w:p>
        </w:tc>
        <w:tc>
          <w:tcPr>
            <w:tcW w:w="23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9F5" w:rsidRPr="000F0BAD" w:rsidRDefault="00FB79F5" w:rsidP="00432D0C">
            <w:pPr>
              <w:rPr>
                <w:lang w:val="ru-RU"/>
              </w:rPr>
            </w:pPr>
          </w:p>
        </w:tc>
      </w:tr>
    </w:tbl>
    <w:p w:rsidR="00FB79F5" w:rsidRPr="000F0BAD" w:rsidRDefault="00FB79F5">
      <w:pPr>
        <w:jc w:val="center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Правила</w:t>
      </w:r>
      <w:r w:rsidRPr="000F0BAD">
        <w:rPr>
          <w:lang w:val="ru-RU"/>
        </w:rPr>
        <w:br/>
      </w:r>
      <w:r w:rsidRPr="000F0BAD">
        <w:rPr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Общие положения</w:t>
      </w:r>
    </w:p>
    <w:p w:rsidR="00FB79F5" w:rsidRPr="000F0BAD" w:rsidRDefault="00FB79F5" w:rsidP="000F0BAD">
      <w:pPr>
        <w:pStyle w:val="NormalWeb"/>
        <w:spacing w:before="0" w:beforeAutospacing="0" w:after="0" w:afterAutospacing="0"/>
        <w:jc w:val="both"/>
        <w:rPr>
          <w:color w:val="222222"/>
        </w:rPr>
      </w:pPr>
      <w:r w:rsidRPr="000F0BAD">
        <w:t>1.1.</w:t>
      </w:r>
      <w:r>
        <w:t> </w:t>
      </w:r>
      <w:r w:rsidRPr="000F0BAD"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>
        <w:t> </w:t>
      </w:r>
      <w:r w:rsidRPr="000F0BAD">
        <w:t>Российской Федерации», уставом</w:t>
      </w:r>
      <w:r>
        <w:t xml:space="preserve"> </w:t>
      </w:r>
      <w:r w:rsidRPr="000F0BAD">
        <w:t xml:space="preserve">Муниципального бюджетного дошкольного образовательного учреждения </w:t>
      </w:r>
      <w:r w:rsidRPr="00426C70">
        <w:rPr>
          <w:color w:val="222222"/>
        </w:rPr>
        <w:t>«Центр развития ребенка</w:t>
      </w:r>
      <w:r>
        <w:rPr>
          <w:color w:val="222222"/>
        </w:rPr>
        <w:t xml:space="preserve"> </w:t>
      </w:r>
      <w:r w:rsidRPr="00426C70">
        <w:rPr>
          <w:color w:val="222222"/>
        </w:rPr>
        <w:t>-</w:t>
      </w:r>
      <w:r>
        <w:rPr>
          <w:color w:val="222222"/>
        </w:rPr>
        <w:t xml:space="preserve"> </w:t>
      </w:r>
      <w:r w:rsidRPr="000F0BAD">
        <w:rPr>
          <w:color w:val="222222"/>
        </w:rPr>
        <w:t>детский сад № 50 «Непоседа»</w:t>
      </w:r>
      <w:r w:rsidRPr="000F0BAD">
        <w:rPr>
          <w:color w:val="000000"/>
        </w:rPr>
        <w:t xml:space="preserve"> (далее – детский сад).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1.2.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воспитанников и защиты их прав.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1.3.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2.1.5.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территории которых они проживают.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2.1.6.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2.1.7.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2.1.8.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2.1.9.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2.1.10.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2.1.11.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2.1.12.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3.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режим занятий.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детского сада.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обязан письменно проинформировать заведующего детским садом об указанных ограничениях,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а также поставить об этом в известность воспитателей группы 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 xml:space="preserve"> уполномоченного работника, осуществляющего утренний прием детей.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3.5.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3.6.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повторении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3.7.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 локальным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нормативным актом детского сада.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FB79F5" w:rsidRPr="000F0BAD" w:rsidRDefault="00FB79F5" w:rsidP="000F0BAD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FB79F5" w:rsidRPr="000F0BAD" w:rsidRDefault="00FB79F5" w:rsidP="000F0BAD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FB79F5" w:rsidRPr="000F0BAD" w:rsidRDefault="00FB79F5" w:rsidP="000F0BAD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FB79F5" w:rsidRPr="000F0BAD" w:rsidRDefault="00FB79F5" w:rsidP="000F0BAD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3.8.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FB79F5" w:rsidRPr="000F0BAD" w:rsidRDefault="00FB79F5" w:rsidP="000F0BAD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 06.3</w:t>
      </w:r>
      <w:r w:rsidRPr="000F0BAD">
        <w:rPr>
          <w:color w:val="000000"/>
          <w:sz w:val="24"/>
          <w:szCs w:val="24"/>
          <w:lang w:val="ru-RU"/>
        </w:rPr>
        <w:t>0 до 08.00 в группы полного дня (12-часового пребывания);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3.9.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FB79F5" w:rsidRPr="000F0BAD" w:rsidRDefault="00FB79F5" w:rsidP="000F0BAD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 18.3</w:t>
      </w:r>
      <w:r w:rsidRPr="000F0BAD">
        <w:rPr>
          <w:color w:val="000000"/>
          <w:sz w:val="24"/>
          <w:szCs w:val="24"/>
          <w:lang w:val="ru-RU"/>
        </w:rPr>
        <w:t>0 из группы полного дня;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3.9.1.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указанного в пункте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3.9 настоящих Правил.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FB79F5" w:rsidRPr="000F0BAD" w:rsidRDefault="00FB79F5" w:rsidP="000F0BAD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FB79F5" w:rsidRPr="000F0BAD" w:rsidRDefault="00FB79F5" w:rsidP="000F0BAD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FB79F5" w:rsidRDefault="00FB79F5" w:rsidP="000F0BAD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иной непредвиденный случай.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3.9.2.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Заведующий детским садом по истечении одного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ребенка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4.5.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4.6.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4.7.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4.8.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охраны здоровья.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5.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5.1.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5.2.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FB79F5" w:rsidRDefault="00FB79F5" w:rsidP="000F0BAD">
      <w:pPr>
        <w:jc w:val="both"/>
        <w:rPr>
          <w:color w:val="000000"/>
          <w:sz w:val="24"/>
          <w:szCs w:val="24"/>
        </w:rPr>
      </w:pPr>
      <w:r w:rsidRPr="000F0BAD">
        <w:rPr>
          <w:color w:val="000000"/>
          <w:sz w:val="24"/>
          <w:szCs w:val="24"/>
          <w:lang w:val="ru-RU"/>
        </w:rPr>
        <w:t>5.3.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>
        <w:rPr>
          <w:color w:val="000000"/>
          <w:sz w:val="24"/>
          <w:szCs w:val="24"/>
        </w:rPr>
        <w:t>В</w:t>
      </w:r>
      <w:r>
        <w:br/>
      </w:r>
      <w:r>
        <w:rPr>
          <w:color w:val="000000"/>
          <w:sz w:val="24"/>
          <w:szCs w:val="24"/>
        </w:rPr>
        <w:t>шкафчике воспитанника должны быть:</w:t>
      </w:r>
    </w:p>
    <w:p w:rsidR="00FB79F5" w:rsidRPr="000F0BAD" w:rsidRDefault="00FB79F5" w:rsidP="000F0BAD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FB79F5" w:rsidRPr="000F0BAD" w:rsidRDefault="00FB79F5" w:rsidP="000F0BAD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 надевать ее самостоятельно);</w:t>
      </w:r>
    </w:p>
    <w:p w:rsidR="00FB79F5" w:rsidRPr="000F0BAD" w:rsidRDefault="00FB79F5" w:rsidP="000F0BAD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FB79F5" w:rsidRPr="000F0BAD" w:rsidRDefault="00FB79F5" w:rsidP="000F0BAD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FB79F5" w:rsidRDefault="00FB79F5" w:rsidP="000F0BAD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спортивная форма и обувь.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5.4.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>
        <w:rPr>
          <w:lang w:val="ru-RU"/>
        </w:rPr>
        <w:t xml:space="preserve"> </w:t>
      </w:r>
      <w:r w:rsidRPr="000F0BAD">
        <w:rPr>
          <w:color w:val="000000"/>
          <w:sz w:val="24"/>
          <w:szCs w:val="24"/>
          <w:lang w:val="ru-RU"/>
        </w:rPr>
        <w:t>потери или случайного обмена вещей.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5.5.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6.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6.1.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законодательства.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6.2.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6.3.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детского сада по организации питания.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6.4.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7.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FB79F5" w:rsidRPr="000F0BAD" w:rsidRDefault="00FB79F5" w:rsidP="000F0BAD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:rsidR="00FB79F5" w:rsidRPr="000F0BAD" w:rsidRDefault="00FB79F5" w:rsidP="000F0BAD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:rsidR="00FB79F5" w:rsidRDefault="00FB79F5" w:rsidP="000F0BAD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7.2.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7.3.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7.4.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8.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8.1.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8.2.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8.3.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8.4.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8.5.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воспитанников.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b/>
          <w:bCs/>
          <w:color w:val="000000"/>
          <w:sz w:val="24"/>
          <w:szCs w:val="24"/>
          <w:lang w:val="ru-RU"/>
        </w:rPr>
        <w:t>9.</w:t>
      </w:r>
      <w:r>
        <w:rPr>
          <w:b/>
          <w:bCs/>
          <w:color w:val="000000"/>
          <w:sz w:val="24"/>
          <w:szCs w:val="24"/>
        </w:rPr>
        <w:t> </w:t>
      </w:r>
      <w:r w:rsidRPr="000F0BAD">
        <w:rPr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9.1.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детского сада.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9.2.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9.3.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9.4.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ими уполномоченным.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9.5.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обуви.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элементы (бусины, бисер, пайетки и т. п.), которые способны привести к их проглатыванию,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вдыханию или иным несчастным случаям.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9.6.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>
        <w:rPr>
          <w:lang w:val="ru-RU"/>
        </w:rPr>
        <w:t xml:space="preserve"> </w:t>
      </w:r>
      <w:r w:rsidRPr="000F0BAD">
        <w:rPr>
          <w:color w:val="000000"/>
          <w:sz w:val="24"/>
          <w:szCs w:val="24"/>
          <w:lang w:val="ru-RU"/>
        </w:rPr>
        <w:t>представители) воспитанников.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9.7.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местах.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9.8.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их прекурсоров и аналогов и других одурманивающих веществ.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9.9.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>
        <w:rPr>
          <w:color w:val="000000"/>
          <w:sz w:val="24"/>
          <w:szCs w:val="24"/>
        </w:rPr>
        <w:t> </w:t>
      </w:r>
      <w:r w:rsidRPr="000F0BAD">
        <w:rPr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FB79F5" w:rsidRPr="000F0BAD" w:rsidRDefault="00FB79F5" w:rsidP="000F0BAD">
      <w:pPr>
        <w:jc w:val="both"/>
        <w:rPr>
          <w:color w:val="000000"/>
          <w:sz w:val="24"/>
          <w:szCs w:val="24"/>
          <w:lang w:val="ru-RU"/>
        </w:rPr>
      </w:pPr>
      <w:r w:rsidRPr="000F0BAD">
        <w:rPr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0F0BAD">
        <w:rPr>
          <w:lang w:val="ru-RU"/>
        </w:rPr>
        <w:br/>
      </w:r>
      <w:r w:rsidRPr="000F0BAD">
        <w:rPr>
          <w:color w:val="000000"/>
          <w:sz w:val="24"/>
          <w:szCs w:val="24"/>
          <w:lang w:val="ru-RU"/>
        </w:rPr>
        <w:t>обязанностей по воспитанию детей.</w:t>
      </w:r>
    </w:p>
    <w:sectPr w:rsidR="00FB79F5" w:rsidRPr="000F0BAD" w:rsidSect="000F0BAD">
      <w:pgSz w:w="11907" w:h="16839"/>
      <w:pgMar w:top="1134" w:right="927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AA5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632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2A0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4B7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E667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C4CEC"/>
    <w:rsid w:val="000F0BAD"/>
    <w:rsid w:val="0025652D"/>
    <w:rsid w:val="002D33B1"/>
    <w:rsid w:val="002D3591"/>
    <w:rsid w:val="0033100C"/>
    <w:rsid w:val="003514A0"/>
    <w:rsid w:val="003B2B24"/>
    <w:rsid w:val="00426C70"/>
    <w:rsid w:val="00432D0C"/>
    <w:rsid w:val="004B14E3"/>
    <w:rsid w:val="004F7E17"/>
    <w:rsid w:val="005A05CE"/>
    <w:rsid w:val="00653AF6"/>
    <w:rsid w:val="00701E9D"/>
    <w:rsid w:val="00980D1B"/>
    <w:rsid w:val="00B70453"/>
    <w:rsid w:val="00B73A5A"/>
    <w:rsid w:val="00E438A1"/>
    <w:rsid w:val="00E96092"/>
    <w:rsid w:val="00F01E19"/>
    <w:rsid w:val="00F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0F0BAD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0F0BAD"/>
    <w:rPr>
      <w:b/>
      <w:bCs/>
    </w:rPr>
  </w:style>
  <w:style w:type="character" w:customStyle="1" w:styleId="tooltiptextno-print">
    <w:name w:val="tooltip_text no-print"/>
    <w:basedOn w:val="DefaultParagraphFont"/>
    <w:uiPriority w:val="99"/>
    <w:rsid w:val="000F0BAD"/>
  </w:style>
  <w:style w:type="character" w:styleId="Hyperlink">
    <w:name w:val="Hyperlink"/>
    <w:basedOn w:val="DefaultParagraphFont"/>
    <w:uiPriority w:val="99"/>
    <w:rsid w:val="00B7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3202</Words>
  <Characters>18257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3</cp:revision>
  <cp:lastPrinted>2021-09-28T11:01:00Z</cp:lastPrinted>
  <dcterms:created xsi:type="dcterms:W3CDTF">2011-11-02T04:15:00Z</dcterms:created>
  <dcterms:modified xsi:type="dcterms:W3CDTF">2021-09-28T11:02:00Z</dcterms:modified>
</cp:coreProperties>
</file>