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C7" w:rsidRDefault="00820CA6" w:rsidP="00E25EC7">
      <w:pPr>
        <w:tabs>
          <w:tab w:val="center" w:pos="3590"/>
          <w:tab w:val="center" w:pos="7658"/>
        </w:tabs>
        <w:spacing w:line="259" w:lineRule="auto"/>
        <w:ind w:left="0" w:right="0" w:firstLine="0"/>
        <w:jc w:val="left"/>
      </w:pPr>
      <w:r>
        <w:rPr>
          <w:sz w:val="26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E25EC7">
        <w:rPr>
          <w:sz w:val="26"/>
        </w:rPr>
        <w:t xml:space="preserve">УТВЕРЖДЕНО  </w:t>
      </w:r>
    </w:p>
    <w:p w:rsidR="00E25EC7" w:rsidRDefault="00E25EC7" w:rsidP="00E25EC7">
      <w:pPr>
        <w:spacing w:line="259" w:lineRule="auto"/>
        <w:ind w:left="6773" w:right="0"/>
        <w:jc w:val="left"/>
      </w:pPr>
      <w:r>
        <w:rPr>
          <w:sz w:val="26"/>
        </w:rPr>
        <w:t xml:space="preserve">Приказом МАОУ </w:t>
      </w:r>
    </w:p>
    <w:p w:rsidR="00E25EC7" w:rsidRDefault="00E25EC7" w:rsidP="00E25EC7">
      <w:pPr>
        <w:spacing w:line="259" w:lineRule="auto"/>
        <w:ind w:left="6773" w:right="0"/>
        <w:jc w:val="left"/>
      </w:pPr>
      <w:r>
        <w:rPr>
          <w:sz w:val="26"/>
        </w:rPr>
        <w:t>«</w:t>
      </w:r>
      <w:proofErr w:type="spellStart"/>
      <w:r w:rsidR="00820CA6">
        <w:rPr>
          <w:sz w:val="26"/>
        </w:rPr>
        <w:t>Алдиар</w:t>
      </w:r>
      <w:r>
        <w:rPr>
          <w:sz w:val="26"/>
        </w:rPr>
        <w:t>овская</w:t>
      </w:r>
      <w:proofErr w:type="spellEnd"/>
      <w:r>
        <w:rPr>
          <w:sz w:val="26"/>
        </w:rPr>
        <w:t xml:space="preserve"> СОШ» </w:t>
      </w:r>
    </w:p>
    <w:p w:rsidR="00E25EC7" w:rsidRDefault="00E25EC7" w:rsidP="00E25EC7">
      <w:pPr>
        <w:spacing w:line="259" w:lineRule="auto"/>
        <w:ind w:left="6773" w:right="0"/>
        <w:jc w:val="left"/>
      </w:pPr>
      <w:proofErr w:type="spellStart"/>
      <w:r>
        <w:rPr>
          <w:sz w:val="26"/>
        </w:rPr>
        <w:t>Янтиковского</w:t>
      </w:r>
      <w:proofErr w:type="spellEnd"/>
      <w:r>
        <w:rPr>
          <w:sz w:val="26"/>
        </w:rPr>
        <w:t xml:space="preserve"> района </w:t>
      </w:r>
    </w:p>
    <w:p w:rsidR="00E25EC7" w:rsidRDefault="00E25EC7" w:rsidP="00E25EC7">
      <w:pPr>
        <w:spacing w:line="259" w:lineRule="auto"/>
        <w:ind w:left="6773" w:right="0"/>
        <w:jc w:val="left"/>
      </w:pPr>
      <w:r>
        <w:rPr>
          <w:sz w:val="26"/>
        </w:rPr>
        <w:t xml:space="preserve">Чувашской Республики  </w:t>
      </w:r>
    </w:p>
    <w:p w:rsidR="00E25EC7" w:rsidRDefault="00E25EC7" w:rsidP="00E25EC7">
      <w:pPr>
        <w:spacing w:line="259" w:lineRule="auto"/>
        <w:ind w:left="6773" w:right="0"/>
        <w:jc w:val="left"/>
      </w:pPr>
      <w:r>
        <w:rPr>
          <w:sz w:val="26"/>
        </w:rPr>
        <w:t xml:space="preserve">№ 82 от 17.10.2022 </w:t>
      </w:r>
    </w:p>
    <w:p w:rsidR="00E25EC7" w:rsidRDefault="00E25EC7" w:rsidP="00E25EC7">
      <w:pPr>
        <w:spacing w:line="259" w:lineRule="auto"/>
        <w:ind w:left="0" w:right="-2" w:firstLine="0"/>
        <w:jc w:val="right"/>
      </w:pPr>
      <w:r>
        <w:rPr>
          <w:b/>
        </w:rPr>
        <w:t xml:space="preserve">                                                                                            </w:t>
      </w:r>
    </w:p>
    <w:p w:rsidR="00E25EC7" w:rsidRDefault="00E25EC7" w:rsidP="00E25EC7">
      <w:pPr>
        <w:spacing w:line="259" w:lineRule="auto"/>
        <w:ind w:left="0" w:right="845" w:firstLine="0"/>
        <w:jc w:val="center"/>
      </w:pPr>
      <w:r>
        <w:rPr>
          <w:b/>
          <w:sz w:val="26"/>
        </w:rPr>
        <w:t xml:space="preserve">Положение </w:t>
      </w:r>
    </w:p>
    <w:p w:rsidR="00E25EC7" w:rsidRDefault="00E25EC7" w:rsidP="00E25EC7">
      <w:pPr>
        <w:spacing w:line="259" w:lineRule="auto"/>
        <w:ind w:left="1022" w:right="0" w:firstLine="0"/>
        <w:jc w:val="left"/>
      </w:pPr>
      <w:r>
        <w:rPr>
          <w:b/>
          <w:sz w:val="26"/>
        </w:rPr>
        <w:t xml:space="preserve">о мерах социальной (материальной) поддержки обучающихся </w:t>
      </w:r>
    </w:p>
    <w:p w:rsidR="00E25EC7" w:rsidRDefault="00E25EC7" w:rsidP="00E25EC7">
      <w:pPr>
        <w:spacing w:line="259" w:lineRule="auto"/>
        <w:ind w:left="0" w:right="0" w:firstLine="0"/>
        <w:jc w:val="left"/>
      </w:pPr>
      <w:r>
        <w:rPr>
          <w:b/>
        </w:rPr>
        <w:t xml:space="preserve">   </w:t>
      </w:r>
    </w:p>
    <w:p w:rsidR="00E25EC7" w:rsidRDefault="00E25EC7" w:rsidP="00E25EC7">
      <w:pPr>
        <w:numPr>
          <w:ilvl w:val="0"/>
          <w:numId w:val="1"/>
        </w:numPr>
        <w:spacing w:after="5" w:line="250" w:lineRule="auto"/>
        <w:ind w:right="0" w:hanging="240"/>
        <w:jc w:val="left"/>
      </w:pPr>
      <w:r>
        <w:rPr>
          <w:b/>
        </w:rPr>
        <w:t xml:space="preserve">Общие положения </w:t>
      </w:r>
    </w:p>
    <w:p w:rsidR="00E25EC7" w:rsidRDefault="00E25EC7" w:rsidP="00E25EC7">
      <w:pPr>
        <w:numPr>
          <w:ilvl w:val="1"/>
          <w:numId w:val="1"/>
        </w:numPr>
        <w:spacing w:line="238" w:lineRule="auto"/>
        <w:ind w:right="828"/>
      </w:pPr>
      <w:r>
        <w:t>Настоящее Положение о мерах социальной (материальной) поддержки обучающихся общеобразовательной организации (далее – Положение) разработано на основе Федерального закона от 29.12.2012 № 273-ФЗ "Об образовании в Российской Федерации" п.29 ч. 1, п.7 ч.2 ст.34, Федерального закона от 21.12.1996 № 159-ФЗ "О дополнительных гарантиях по социальной поддержке детей-сирот и детей, оставшихся без попечения родителей", Федерального закона от 24.06.1999 № 120-ФЗ "Об основах системы профилактики безнадзорности и правонарушений несовершеннолетних"</w:t>
      </w:r>
      <w:r>
        <w:t>, Указа президента Чувашской Республики от 10.10.2022 №120 «</w:t>
      </w:r>
      <w:r w:rsidRPr="00E25EC7">
        <w:t>О мерах поддержки членов семей лиц, призванных на военную службу по мобилизации</w:t>
      </w:r>
      <w:r>
        <w:t xml:space="preserve">» </w:t>
      </w:r>
      <w:r>
        <w:t xml:space="preserve">. </w:t>
      </w:r>
    </w:p>
    <w:p w:rsidR="00E25EC7" w:rsidRDefault="00E25EC7" w:rsidP="00E25EC7">
      <w:pPr>
        <w:numPr>
          <w:ilvl w:val="1"/>
          <w:numId w:val="1"/>
        </w:numPr>
        <w:ind w:right="828"/>
      </w:pPr>
      <w:r>
        <w:t xml:space="preserve">Положение определяет порядок предоставления мер социальной (материальной) поддержки обучающихся в общеобразовательном учреждении (далее – ОУ). </w:t>
      </w:r>
    </w:p>
    <w:p w:rsidR="00E25EC7" w:rsidRDefault="00E25EC7" w:rsidP="00E25EC7">
      <w:pPr>
        <w:numPr>
          <w:ilvl w:val="0"/>
          <w:numId w:val="1"/>
        </w:numPr>
        <w:spacing w:after="5" w:line="250" w:lineRule="auto"/>
        <w:ind w:right="0" w:hanging="240"/>
        <w:jc w:val="left"/>
      </w:pPr>
      <w:r>
        <w:rPr>
          <w:b/>
        </w:rPr>
        <w:t xml:space="preserve">Меры социальной (материальной) поддержки и категории обучающихся, которым они предоставляются </w:t>
      </w:r>
    </w:p>
    <w:p w:rsidR="00E25EC7" w:rsidRDefault="00E25EC7" w:rsidP="00E25EC7">
      <w:pPr>
        <w:ind w:left="-5" w:right="828"/>
      </w:pPr>
      <w:r>
        <w:t xml:space="preserve">Обучающимся предоставляются следующие меры социальной поддержки: </w:t>
      </w:r>
    </w:p>
    <w:p w:rsidR="00E25EC7" w:rsidRDefault="00E25EC7" w:rsidP="00E25EC7">
      <w:pPr>
        <w:numPr>
          <w:ilvl w:val="1"/>
          <w:numId w:val="1"/>
        </w:numPr>
        <w:ind w:right="828"/>
      </w:pPr>
      <w:r>
        <w:t xml:space="preserve">Обеспечение бесплатно учебниками и учебными пособиями, а также </w:t>
      </w:r>
      <w:proofErr w:type="spellStart"/>
      <w:r>
        <w:t>учебнометодическими</w:t>
      </w:r>
      <w:proofErr w:type="spellEnd"/>
      <w:r>
        <w:t xml:space="preserve"> материалами, средствами обучения и воспитания в пределах образовательных стандартов; </w:t>
      </w:r>
    </w:p>
    <w:p w:rsidR="00E25EC7" w:rsidRDefault="00E25EC7" w:rsidP="00E25EC7">
      <w:pPr>
        <w:numPr>
          <w:ilvl w:val="1"/>
          <w:numId w:val="1"/>
        </w:numPr>
        <w:ind w:right="828"/>
      </w:pPr>
      <w:r>
        <w:t xml:space="preserve">транспортное обеспечение бесплатной перевозки до образовательного учреждения и обратно. </w:t>
      </w:r>
    </w:p>
    <w:p w:rsidR="00E25EC7" w:rsidRDefault="00E25EC7" w:rsidP="00E25EC7">
      <w:pPr>
        <w:numPr>
          <w:ilvl w:val="1"/>
          <w:numId w:val="1"/>
        </w:numPr>
        <w:spacing w:after="26"/>
        <w:ind w:right="828"/>
      </w:pPr>
      <w:r>
        <w:t xml:space="preserve">предоставление путевок в оздоровительные лагеря за счет средств </w:t>
      </w:r>
      <w:proofErr w:type="spellStart"/>
      <w:r>
        <w:t>софинансирования</w:t>
      </w:r>
      <w:proofErr w:type="spellEnd"/>
      <w:r>
        <w:t xml:space="preserve"> из муниципального бюджета и за счет средств родителей; </w:t>
      </w:r>
    </w:p>
    <w:p w:rsidR="00E25EC7" w:rsidRDefault="00E25EC7" w:rsidP="00E25EC7">
      <w:pPr>
        <w:numPr>
          <w:ilvl w:val="1"/>
          <w:numId w:val="1"/>
        </w:numPr>
        <w:spacing w:after="26"/>
        <w:ind w:right="828"/>
      </w:pPr>
      <w:r>
        <w:t>Членам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(далее – военнослужащие), проживающим в Чувашской Республике, предусматриваются в соответствии с законодательством Чувашской Республики следующие меры поддержки:</w:t>
      </w:r>
    </w:p>
    <w:p w:rsidR="00E25EC7" w:rsidRDefault="00E25EC7" w:rsidP="00E25EC7">
      <w:pPr>
        <w:spacing w:after="26"/>
        <w:ind w:left="142" w:right="828" w:firstLine="0"/>
      </w:pPr>
      <w:r>
        <w:t xml:space="preserve">- </w:t>
      </w:r>
      <w:r>
        <w:t>бесплатное двухразовое питание в общеобразовательных организациях, находящихся на территории Чувашской Республики, обучающимся, осваивающим образовательные программы начального общего, основного общего и среднего общего образования;</w:t>
      </w:r>
    </w:p>
    <w:p w:rsidR="00E25EC7" w:rsidRDefault="00E25EC7" w:rsidP="00E25EC7">
      <w:pPr>
        <w:spacing w:after="26"/>
        <w:ind w:left="142" w:right="828" w:firstLine="0"/>
      </w:pPr>
      <w:r>
        <w:t xml:space="preserve">- </w:t>
      </w:r>
      <w:r>
        <w:t>бесплатное посещение детьми военнослужащих занятий (кружки, секции и иные подобные занятия) по дополнительным общеобразовательным программам в государственных образовательных организациях Чувашской Республики, осуществляющих образовательную деятельность по дополнительным общеобразовательным программам;</w:t>
      </w:r>
    </w:p>
    <w:p w:rsidR="00E25EC7" w:rsidRDefault="00E25EC7" w:rsidP="00E25EC7">
      <w:pPr>
        <w:numPr>
          <w:ilvl w:val="0"/>
          <w:numId w:val="1"/>
        </w:numPr>
        <w:spacing w:after="5" w:line="250" w:lineRule="auto"/>
        <w:ind w:right="0" w:hanging="240"/>
        <w:jc w:val="left"/>
      </w:pPr>
      <w:r>
        <w:rPr>
          <w:b/>
        </w:rPr>
        <w:t xml:space="preserve">Порядок </w:t>
      </w:r>
      <w:r>
        <w:rPr>
          <w:b/>
        </w:rPr>
        <w:tab/>
        <w:t xml:space="preserve">предоставления </w:t>
      </w:r>
      <w:r>
        <w:rPr>
          <w:b/>
        </w:rPr>
        <w:tab/>
        <w:t xml:space="preserve">мер </w:t>
      </w:r>
      <w:r>
        <w:rPr>
          <w:b/>
        </w:rPr>
        <w:tab/>
        <w:t xml:space="preserve">социальной </w:t>
      </w:r>
      <w:r>
        <w:rPr>
          <w:b/>
        </w:rPr>
        <w:tab/>
        <w:t xml:space="preserve">(материальной) </w:t>
      </w:r>
      <w:r>
        <w:rPr>
          <w:b/>
        </w:rPr>
        <w:tab/>
        <w:t xml:space="preserve">поддержки обучающимся </w:t>
      </w:r>
    </w:p>
    <w:p w:rsidR="00E25EC7" w:rsidRDefault="00E25EC7" w:rsidP="00E25EC7">
      <w:pPr>
        <w:numPr>
          <w:ilvl w:val="1"/>
          <w:numId w:val="1"/>
        </w:numPr>
        <w:ind w:right="828"/>
      </w:pPr>
      <w:r>
        <w:lastRenderedPageBreak/>
        <w:t xml:space="preserve">Общеобразовательное учреждение по согласованию с отделом образования администрации района ежегодно определяет численность получателей мер адресной (для отдельных обучающихся) социальной (материальной) поддержки. </w:t>
      </w:r>
    </w:p>
    <w:p w:rsidR="00E25EC7" w:rsidRDefault="00E25EC7" w:rsidP="00E25EC7">
      <w:pPr>
        <w:numPr>
          <w:ilvl w:val="1"/>
          <w:numId w:val="1"/>
        </w:numPr>
        <w:ind w:right="828"/>
      </w:pPr>
      <w:r>
        <w:t xml:space="preserve">Право на меры социальной поддержки, предусмотренные </w:t>
      </w:r>
      <w:proofErr w:type="spellStart"/>
      <w:r>
        <w:t>пп</w:t>
      </w:r>
      <w:proofErr w:type="spellEnd"/>
      <w:r>
        <w:t xml:space="preserve">. 1) ,2), 3), Положения, носит гарантированный характер. </w:t>
      </w:r>
    </w:p>
    <w:p w:rsidR="00E25EC7" w:rsidRDefault="00E25EC7" w:rsidP="00E25EC7">
      <w:pPr>
        <w:numPr>
          <w:ilvl w:val="1"/>
          <w:numId w:val="1"/>
        </w:numPr>
        <w:ind w:right="828"/>
      </w:pPr>
      <w:r>
        <w:t xml:space="preserve">Администрация ОУ ходатайствует перед отделом образования администрации района о выделении путевок для обучающихся в оздоровительные лагеря за счет средств </w:t>
      </w:r>
      <w:proofErr w:type="spellStart"/>
      <w:r>
        <w:t>софинансирования</w:t>
      </w:r>
      <w:proofErr w:type="spellEnd"/>
      <w:r>
        <w:t xml:space="preserve"> из бюджета. </w:t>
      </w:r>
    </w:p>
    <w:p w:rsidR="00E25EC7" w:rsidRDefault="00E25EC7" w:rsidP="00E25EC7">
      <w:pPr>
        <w:numPr>
          <w:ilvl w:val="1"/>
          <w:numId w:val="1"/>
        </w:numPr>
        <w:ind w:right="828"/>
      </w:pPr>
      <w:r>
        <w:t xml:space="preserve">Предоставление </w:t>
      </w:r>
      <w:r>
        <w:tab/>
        <w:t xml:space="preserve">мер </w:t>
      </w:r>
      <w:r>
        <w:tab/>
        <w:t xml:space="preserve">социальной </w:t>
      </w:r>
      <w:r>
        <w:tab/>
        <w:t xml:space="preserve">(материальной) </w:t>
      </w:r>
      <w:r>
        <w:tab/>
        <w:t xml:space="preserve">поддержки </w:t>
      </w:r>
      <w:r>
        <w:tab/>
        <w:t xml:space="preserve">обучающимся осуществляется на основе ходатайства руководителя ОУ в отдел администрации района. </w:t>
      </w:r>
    </w:p>
    <w:p w:rsidR="00E25EC7" w:rsidRDefault="00E25EC7" w:rsidP="00E25EC7">
      <w:pPr>
        <w:numPr>
          <w:ilvl w:val="1"/>
          <w:numId w:val="1"/>
        </w:numPr>
        <w:ind w:right="828"/>
      </w:pPr>
      <w:r>
        <w:t xml:space="preserve">Претенденты категории "дети с ограниченными возможностями здоровья" для </w:t>
      </w:r>
      <w:proofErr w:type="gramStart"/>
      <w:r>
        <w:t>обеспечения  бесплатного</w:t>
      </w:r>
      <w:proofErr w:type="gramEnd"/>
      <w:r>
        <w:t xml:space="preserve"> питания учащихся в школе организуется на основании Постановления главы администрации </w:t>
      </w:r>
      <w:proofErr w:type="spellStart"/>
      <w:r>
        <w:t>Янтиковского</w:t>
      </w:r>
      <w:proofErr w:type="spellEnd"/>
      <w:r>
        <w:t xml:space="preserve"> района от 04.12. 2015 года № 471 и  в образовательное учреждение предоставляют подтверждающие документы: </w:t>
      </w:r>
    </w:p>
    <w:p w:rsidR="00E25EC7" w:rsidRDefault="00E25EC7" w:rsidP="00E25EC7">
      <w:pPr>
        <w:numPr>
          <w:ilvl w:val="0"/>
          <w:numId w:val="2"/>
        </w:numPr>
        <w:ind w:right="828" w:hanging="182"/>
      </w:pPr>
      <w:r>
        <w:t xml:space="preserve">заявление родителя (законного представителя); </w:t>
      </w:r>
    </w:p>
    <w:p w:rsidR="00E25EC7" w:rsidRDefault="00E25EC7" w:rsidP="00E25EC7">
      <w:pPr>
        <w:numPr>
          <w:ilvl w:val="0"/>
          <w:numId w:val="2"/>
        </w:numPr>
        <w:ind w:right="828" w:hanging="182"/>
      </w:pPr>
      <w:r>
        <w:t xml:space="preserve">копия заключения психолого-медико-педагогической комиссии; – копия свидетельства о </w:t>
      </w:r>
      <w:r>
        <w:t>рождении ребенка.</w:t>
      </w:r>
    </w:p>
    <w:p w:rsidR="00E25EC7" w:rsidRDefault="00E25EC7" w:rsidP="00E25EC7">
      <w:pPr>
        <w:ind w:left="182" w:right="828" w:firstLine="0"/>
      </w:pPr>
      <w:r>
        <w:t xml:space="preserve">3.6. Претенденты категории "дети, находящиеся в трудной жизненной ситуации" для </w:t>
      </w:r>
      <w:proofErr w:type="gramStart"/>
      <w:r>
        <w:t>обеспечения  бесплатного</w:t>
      </w:r>
      <w:proofErr w:type="gramEnd"/>
      <w:r>
        <w:t xml:space="preserve"> питания учащихся в школе организуется на основании Постановления главы администрации </w:t>
      </w:r>
      <w:proofErr w:type="spellStart"/>
      <w:r>
        <w:t>Янтиковского</w:t>
      </w:r>
      <w:proofErr w:type="spellEnd"/>
      <w:r>
        <w:t xml:space="preserve"> района от 21.03.2016 года № 77 и решения Комиссии по делам  несовершеннолетних и защите их прав при администрации </w:t>
      </w:r>
      <w:proofErr w:type="spellStart"/>
      <w:r>
        <w:t>Янтиковского</w:t>
      </w:r>
      <w:proofErr w:type="spellEnd"/>
      <w:r>
        <w:t xml:space="preserve"> района от 24.08.2016 года № 403 и  в образовательное учреждение предоставляют подтверждающие документы: </w:t>
      </w:r>
    </w:p>
    <w:p w:rsidR="00E25EC7" w:rsidRDefault="00E25EC7" w:rsidP="00E25EC7">
      <w:pPr>
        <w:numPr>
          <w:ilvl w:val="0"/>
          <w:numId w:val="2"/>
        </w:numPr>
        <w:ind w:right="828" w:hanging="182"/>
      </w:pPr>
      <w:r>
        <w:t xml:space="preserve">заявление родителя (законного представителя); </w:t>
      </w:r>
    </w:p>
    <w:p w:rsidR="00E25EC7" w:rsidRDefault="00E25EC7" w:rsidP="00E25EC7">
      <w:pPr>
        <w:numPr>
          <w:ilvl w:val="0"/>
          <w:numId w:val="2"/>
        </w:numPr>
        <w:ind w:right="828" w:hanging="182"/>
      </w:pPr>
      <w:r>
        <w:t>копия документа (-</w:t>
      </w:r>
      <w:proofErr w:type="spellStart"/>
      <w:r>
        <w:t>тов</w:t>
      </w:r>
      <w:proofErr w:type="spellEnd"/>
      <w:r>
        <w:t>), подтверждающего(-</w:t>
      </w:r>
      <w:proofErr w:type="spellStart"/>
      <w:r>
        <w:t>щих</w:t>
      </w:r>
      <w:proofErr w:type="spellEnd"/>
      <w:r>
        <w:t xml:space="preserve">) нахождение ребенка в трудной жизненной ситуации решения Комиссии по делам несовершеннолетних и защите их прав при администрации </w:t>
      </w:r>
      <w:proofErr w:type="spellStart"/>
      <w:r>
        <w:t>Янтиковского</w:t>
      </w:r>
      <w:proofErr w:type="spellEnd"/>
      <w:r>
        <w:t xml:space="preserve"> района от 24.08.2016 года № 403; </w:t>
      </w:r>
    </w:p>
    <w:p w:rsidR="00E25EC7" w:rsidRDefault="00E25EC7" w:rsidP="00E25EC7">
      <w:pPr>
        <w:numPr>
          <w:ilvl w:val="0"/>
          <w:numId w:val="2"/>
        </w:numPr>
        <w:ind w:right="828" w:hanging="182"/>
      </w:pPr>
      <w:r>
        <w:t xml:space="preserve">копия свидетельства о рождении или паспортные </w:t>
      </w:r>
      <w:proofErr w:type="gramStart"/>
      <w:r>
        <w:t>данные  ребенка</w:t>
      </w:r>
      <w:proofErr w:type="gramEnd"/>
      <w:r>
        <w:t xml:space="preserve">. </w:t>
      </w:r>
    </w:p>
    <w:p w:rsidR="00E25EC7" w:rsidRDefault="00E25EC7" w:rsidP="00E25EC7">
      <w:pPr>
        <w:numPr>
          <w:ilvl w:val="1"/>
          <w:numId w:val="3"/>
        </w:numPr>
        <w:ind w:right="828" w:hanging="543"/>
      </w:pPr>
      <w:r>
        <w:t xml:space="preserve">В случаях, когда представление заявления родителем (законным представителем) обучающегося носит затруднительный характер (болезнь, отсутствие, смерть близкого родственника и т. п.) предоставление меры социальной (материальной) поддержки на организацию питанию может осуществляться на основании ходатайства классного руководителя, руководителя ОУ, совета родителей, Управляющего Совета школы. </w:t>
      </w:r>
    </w:p>
    <w:p w:rsidR="00E25EC7" w:rsidRDefault="00E25EC7" w:rsidP="00E25EC7">
      <w:pPr>
        <w:numPr>
          <w:ilvl w:val="1"/>
          <w:numId w:val="3"/>
        </w:numPr>
        <w:ind w:right="828" w:hanging="543"/>
      </w:pPr>
      <w:r>
        <w:t xml:space="preserve">Руководитель ОУ в течение трех рабочих дней после утверждения протокола заседания </w:t>
      </w:r>
      <w:proofErr w:type="gramStart"/>
      <w:r>
        <w:t>Комиссии  по</w:t>
      </w:r>
      <w:proofErr w:type="gramEnd"/>
      <w:r>
        <w:t xml:space="preserve"> делам несовершеннолетних и защите их прав при администрации </w:t>
      </w:r>
      <w:proofErr w:type="spellStart"/>
      <w:r>
        <w:t>Янтиковского</w:t>
      </w:r>
      <w:proofErr w:type="spellEnd"/>
      <w:r>
        <w:t xml:space="preserve"> района издает приказ в отношении обучающихся, по которым принято решение о предоставлении им мер социальной (материальной) поддержки на организацию питания и назначаются ответственные для отчетности, израсходованных средств.  </w:t>
      </w:r>
    </w:p>
    <w:p w:rsidR="00E25EC7" w:rsidRDefault="00E25EC7" w:rsidP="00E25EC7">
      <w:pPr>
        <w:numPr>
          <w:ilvl w:val="1"/>
          <w:numId w:val="3"/>
        </w:numPr>
        <w:ind w:right="828" w:hanging="543"/>
      </w:pPr>
      <w:r>
        <w:t xml:space="preserve">Ответственный для отчетности израсходованных средств на организацию питания ежемесячно составляет </w:t>
      </w:r>
      <w:proofErr w:type="gramStart"/>
      <w:r>
        <w:t>отчет  в</w:t>
      </w:r>
      <w:proofErr w:type="gramEnd"/>
      <w:r>
        <w:t xml:space="preserve"> бухгалтерию школы.   </w:t>
      </w:r>
    </w:p>
    <w:p w:rsidR="00E25EC7" w:rsidRDefault="00E25EC7" w:rsidP="00E25EC7">
      <w:pPr>
        <w:numPr>
          <w:ilvl w:val="1"/>
          <w:numId w:val="3"/>
        </w:numPr>
        <w:ind w:right="828" w:hanging="543"/>
      </w:pPr>
      <w:r>
        <w:t xml:space="preserve">Администрация: </w:t>
      </w:r>
    </w:p>
    <w:p w:rsidR="00E25EC7" w:rsidRDefault="00E25EC7" w:rsidP="00E25EC7">
      <w:pPr>
        <w:numPr>
          <w:ilvl w:val="0"/>
          <w:numId w:val="2"/>
        </w:numPr>
        <w:ind w:right="828" w:hanging="182"/>
      </w:pPr>
      <w:r>
        <w:t xml:space="preserve">проводит организационную работу по разъяснению прав на меры социальной (материальной) поддержки на организацию </w:t>
      </w:r>
      <w:proofErr w:type="gramStart"/>
      <w:r>
        <w:t>питания  среди</w:t>
      </w:r>
      <w:proofErr w:type="gramEnd"/>
      <w:r>
        <w:t xml:space="preserve"> обучающихся и их родителей (законных представителей); </w:t>
      </w:r>
    </w:p>
    <w:p w:rsidR="00E25EC7" w:rsidRDefault="00E25EC7" w:rsidP="00E25EC7">
      <w:pPr>
        <w:numPr>
          <w:ilvl w:val="0"/>
          <w:numId w:val="2"/>
        </w:numPr>
        <w:ind w:right="828" w:hanging="182"/>
      </w:pPr>
      <w:r>
        <w:t xml:space="preserve">оказывает содействие обучающимся в получении мер социальной (материальной) поддержки на организацию </w:t>
      </w:r>
      <w:proofErr w:type="gramStart"/>
      <w:r>
        <w:t>питания..</w:t>
      </w:r>
      <w:proofErr w:type="gramEnd"/>
      <w:r>
        <w:t xml:space="preserve"> </w:t>
      </w:r>
    </w:p>
    <w:p w:rsidR="00E25EC7" w:rsidRDefault="00E25EC7" w:rsidP="00E25EC7">
      <w:pPr>
        <w:spacing w:line="259" w:lineRule="auto"/>
        <w:ind w:left="0" w:right="0" w:firstLine="0"/>
        <w:jc w:val="left"/>
      </w:pPr>
      <w:r>
        <w:t xml:space="preserve"> </w:t>
      </w:r>
    </w:p>
    <w:p w:rsidR="00F324FF" w:rsidRDefault="00F324FF"/>
    <w:sectPr w:rsidR="00F324FF">
      <w:pgSz w:w="11900" w:h="16840"/>
      <w:pgMar w:top="1184" w:right="0" w:bottom="1455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1A0A"/>
    <w:multiLevelType w:val="multilevel"/>
    <w:tmpl w:val="55C8371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3E631E"/>
    <w:multiLevelType w:val="hybridMultilevel"/>
    <w:tmpl w:val="961050DC"/>
    <w:lvl w:ilvl="0" w:tplc="985809EE">
      <w:start w:val="1"/>
      <w:numFmt w:val="bullet"/>
      <w:lvlText w:val="–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A8A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C44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4F2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06E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E25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E26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0FB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857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E47AD2"/>
    <w:multiLevelType w:val="multilevel"/>
    <w:tmpl w:val="1C7E59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C7"/>
    <w:rsid w:val="00820CA6"/>
    <w:rsid w:val="00E25EC7"/>
    <w:rsid w:val="00F3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896B"/>
  <w15:chartTrackingRefBased/>
  <w15:docId w15:val="{EFBA7D98-0110-4C91-86E9-2E86549A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C7"/>
    <w:pPr>
      <w:spacing w:after="0" w:line="248" w:lineRule="auto"/>
      <w:ind w:left="10" w:right="35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2023-05-12T12:00:00Z</dcterms:created>
  <dcterms:modified xsi:type="dcterms:W3CDTF">2023-05-12T12:13:00Z</dcterms:modified>
</cp:coreProperties>
</file>