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4D" w:rsidRPr="0099474D" w:rsidRDefault="0099474D" w:rsidP="0099474D">
      <w:pPr>
        <w:spacing w:after="0" w:line="240" w:lineRule="auto"/>
        <w:ind w:left="-567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размещения на сайте</w:t>
      </w:r>
      <w:r w:rsidRPr="0099474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в раздел Пресс-служба</w:t>
      </w:r>
    </w:p>
    <w:p w:rsidR="0099474D" w:rsidRPr="0099474D" w:rsidRDefault="0099474D" w:rsidP="0099474D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74D">
        <w:rPr>
          <w:rFonts w:ascii="Times New Roman" w:hAnsi="Times New Roman" w:cs="Times New Roman"/>
          <w:b/>
          <w:sz w:val="28"/>
          <w:szCs w:val="28"/>
        </w:rPr>
        <w:t>Как выбрать плодоовощную продукцию</w:t>
      </w:r>
    </w:p>
    <w:p w:rsidR="00DC0973" w:rsidRPr="00DB4D7D" w:rsidRDefault="00D04FA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выбору плодоовощной продукции, как и любых продуктов питания, стоит подходить ответственно – от него зависит здоровье и хорошее самочувствие! Перед покупкой стоит изучить некоторые важные нюансы, которые помогут сделать правильный выбор.</w:t>
      </w:r>
    </w:p>
    <w:p w:rsidR="008533F9" w:rsidRPr="00DB4D7D" w:rsidRDefault="008533F9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 xml:space="preserve">Продажа плодоовощной продукции регулируется Законом РФ от 7 февраля 1992 г. N 2300-1 «О защите прав потребителей», ФЗ от 2 января 2000 г. N 29-ФЗ "О качестве и </w:t>
      </w:r>
      <w:r w:rsidR="00B8174A">
        <w:rPr>
          <w:rFonts w:ascii="Times New Roman" w:hAnsi="Times New Roman" w:cs="Times New Roman"/>
          <w:sz w:val="24"/>
          <w:szCs w:val="24"/>
        </w:rPr>
        <w:t>безопасности пищевых продуктов"</w:t>
      </w:r>
      <w:r w:rsidRPr="00DB4D7D">
        <w:rPr>
          <w:rFonts w:ascii="Times New Roman" w:hAnsi="Times New Roman" w:cs="Times New Roman"/>
          <w:sz w:val="24"/>
          <w:szCs w:val="24"/>
        </w:rPr>
        <w:t>, Правилами продажи отдельных видов товаров, утв. Постановлением Правительства РФ от 19 января 1998 г., Техническим регламентом Таможенного союза ТР ТС 021/2011 "О безопасности пищевой продукции", Техническим регламентом Таможенного союза ТР ТС 022/2011 "Пищевая продукция в части ее маркировки", Техническим регламентом Таможенного союза "О безопасности упаковки" ТР ТС 005/2011</w:t>
      </w:r>
      <w:r w:rsidR="00DC0973" w:rsidRPr="00DB4D7D">
        <w:rPr>
          <w:rFonts w:ascii="Times New Roman" w:hAnsi="Times New Roman" w:cs="Times New Roman"/>
          <w:sz w:val="24"/>
          <w:szCs w:val="24"/>
        </w:rPr>
        <w:t>, Санитарно-эпидемиологически</w:t>
      </w:r>
      <w:r w:rsidR="0076621E">
        <w:rPr>
          <w:rFonts w:ascii="Times New Roman" w:hAnsi="Times New Roman" w:cs="Times New Roman"/>
          <w:sz w:val="24"/>
          <w:szCs w:val="24"/>
        </w:rPr>
        <w:t>ми</w:t>
      </w:r>
      <w:r w:rsidR="00DC0973" w:rsidRPr="00DB4D7D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="0076621E">
        <w:rPr>
          <w:rFonts w:ascii="Times New Roman" w:hAnsi="Times New Roman" w:cs="Times New Roman"/>
          <w:sz w:val="24"/>
          <w:szCs w:val="24"/>
        </w:rPr>
        <w:t>ми</w:t>
      </w:r>
      <w:r w:rsidR="00DC0973" w:rsidRPr="00DB4D7D">
        <w:rPr>
          <w:rFonts w:ascii="Times New Roman" w:hAnsi="Times New Roman" w:cs="Times New Roman"/>
          <w:sz w:val="24"/>
          <w:szCs w:val="24"/>
        </w:rPr>
        <w:t xml:space="preserve"> СП 2.3.6.1066-01 "Санитарно-эпидемиологические требования к организациям торговли и обороту в них продовольственного сырья и пищевы</w:t>
      </w:r>
      <w:r w:rsidR="0076621E">
        <w:rPr>
          <w:rFonts w:ascii="Times New Roman" w:hAnsi="Times New Roman" w:cs="Times New Roman"/>
          <w:sz w:val="24"/>
          <w:szCs w:val="24"/>
        </w:rPr>
        <w:t>х продуктов" и другими</w:t>
      </w:r>
      <w:r w:rsidR="00DC0973" w:rsidRPr="00DB4D7D">
        <w:rPr>
          <w:rFonts w:ascii="Times New Roman" w:hAnsi="Times New Roman" w:cs="Times New Roman"/>
          <w:sz w:val="24"/>
          <w:szCs w:val="24"/>
        </w:rPr>
        <w:t xml:space="preserve"> законами и нормативно-правовыми актами</w:t>
      </w:r>
      <w:r w:rsidR="00085838">
        <w:rPr>
          <w:rFonts w:ascii="Times New Roman" w:hAnsi="Times New Roman" w:cs="Times New Roman"/>
          <w:sz w:val="24"/>
          <w:szCs w:val="24"/>
        </w:rPr>
        <w:t>.</w:t>
      </w:r>
    </w:p>
    <w:p w:rsidR="00DC0973" w:rsidRPr="00DB4D7D" w:rsidRDefault="00D04FA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изучите обстановку и внешний вид торгового отдела, реализующего плодоовощную продукцию:</w:t>
      </w:r>
    </w:p>
    <w:p w:rsidR="00FA1347" w:rsidRPr="00DB4D7D" w:rsidRDefault="00C253C3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A1347" w:rsidRPr="00DB4D7D">
        <w:rPr>
          <w:rFonts w:ascii="Times New Roman" w:hAnsi="Times New Roman" w:cs="Times New Roman"/>
          <w:sz w:val="24"/>
          <w:szCs w:val="24"/>
        </w:rPr>
        <w:t>организациях торговли запрещается реализация продукции: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- без наличия качественного удостоверения (для продукции российского производства), сопроводительных документов, подтверждающих их происхождение, качество и безопасность;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- с нарушением целостности упаковки и в загрязненной таре, без этикеток (или листов-вкладышей);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- при отсутствии необходимых условий для соблюдения температурных и влажностных условий хранения;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- загнивших, испорченных, с нарушением целостности кожуры овощей и фруктов;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- с истекшими сроками годности;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- без наличия на этикетке (листе-вкладыше) информации, наносимой в соответствии с требованиями законодательства Российской Федерации, а также нормативной и технической документации;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- в грязную тару покупателя и печатную макулатуру.</w:t>
      </w:r>
    </w:p>
    <w:p w:rsidR="006C12DB" w:rsidRPr="00DB4D7D" w:rsidRDefault="00D04FA7" w:rsidP="00D04FA7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торговом отделе обязательно </w:t>
      </w:r>
      <w:r w:rsidR="006C12DB" w:rsidRPr="00DB4D7D">
        <w:rPr>
          <w:rFonts w:ascii="Times New Roman" w:hAnsi="Times New Roman" w:cs="Times New Roman"/>
          <w:sz w:val="24"/>
          <w:szCs w:val="24"/>
        </w:rPr>
        <w:t>наличие единообразных и четко оформленных ценников на реализуемые товары с указанием наименования товара,  сорта (при его наличии), цены за вес или единицу товара. Допускается оформление ценников на бумажном или ином визуально доступном для покупателей носителе информации, в том числе с электронным отображением информации, с использованием грифельных досок, стендов, световых табло.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Продавец (владелец) мелкорозничной сети обеспечивает: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- содержание палатки, киоска, автофургона, тележки, лотка, а также окружающей территории в чистоте;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- прием и реализацию пищевых продуктов с документами, подтверждающими их происхождение, качество и безопасность;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- контроль за соблюдением сроков годности и правил отпуска пищевых продуктов (при отпуске пользоваться щипцами, совками, лопатками и др.).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Продавец (владелец) строго соблюдает правила личной гигиены, должен быть опрятно одетым, носить чистую санитарную одежду (включая специальный головной убор), нагрудный фирменный знак организации, его наименование, адрес (местонахождение), Ф.И.О. продавца.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Продажа плодоовощной продукции производится в специализированных плодоовощных магазинах, отделах и секциях, специально предназначенных для этих целей.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Отпуск плодоовощной переработанной продукции (квашеной, соленой, маринованной и др.), не упакованной в герметичную тару, необходимо проводить раздельно от реализации сырых овощей и фруктов с использованием специального инвентаря (ложки, вилки, щипцы).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lastRenderedPageBreak/>
        <w:t>В специализированных организациях торговли рекомендуется осуществлять мытье корнеплодов и их фасовку (после просушивания) в сетки и пакеты.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185F7F" w:rsidRPr="00DB4D7D">
        <w:rPr>
          <w:rFonts w:ascii="Times New Roman" w:hAnsi="Times New Roman" w:cs="Times New Roman"/>
          <w:sz w:val="24"/>
          <w:szCs w:val="24"/>
        </w:rPr>
        <w:t xml:space="preserve">вышеизложенных </w:t>
      </w:r>
      <w:r w:rsidRPr="00DB4D7D">
        <w:rPr>
          <w:rFonts w:ascii="Times New Roman" w:hAnsi="Times New Roman" w:cs="Times New Roman"/>
          <w:sz w:val="24"/>
          <w:szCs w:val="24"/>
        </w:rPr>
        <w:t>санитарных правил является обязательным для индивидуальных пре</w:t>
      </w:r>
      <w:r w:rsidR="00185F7F" w:rsidRPr="00DB4D7D">
        <w:rPr>
          <w:rFonts w:ascii="Times New Roman" w:hAnsi="Times New Roman" w:cs="Times New Roman"/>
          <w:sz w:val="24"/>
          <w:szCs w:val="24"/>
        </w:rPr>
        <w:t>дпринимателей и юридических лиц.</w:t>
      </w:r>
    </w:p>
    <w:p w:rsidR="006E7081" w:rsidRPr="00DB4D7D" w:rsidRDefault="00BF4CCE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Важно понимать, что покупка плодоовощной продукции в местах несанкционирован</w:t>
      </w:r>
      <w:r w:rsidR="00C82F12" w:rsidRPr="00DB4D7D">
        <w:rPr>
          <w:rFonts w:ascii="Times New Roman" w:hAnsi="Times New Roman" w:cs="Times New Roman"/>
          <w:sz w:val="24"/>
          <w:szCs w:val="24"/>
        </w:rPr>
        <w:t xml:space="preserve">ной торговли, вблизи автомобильных трасс, в необорудованных для целей продажи продуктов питания местах, </w:t>
      </w:r>
      <w:r w:rsidR="00D96DAA" w:rsidRPr="00DB4D7D">
        <w:rPr>
          <w:rFonts w:ascii="Times New Roman" w:hAnsi="Times New Roman" w:cs="Times New Roman"/>
          <w:sz w:val="24"/>
          <w:szCs w:val="24"/>
        </w:rPr>
        <w:t xml:space="preserve">потенциально опасна. </w:t>
      </w:r>
    </w:p>
    <w:p w:rsidR="006E7081" w:rsidRPr="00DB4D7D" w:rsidRDefault="006E7081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В период массового поступления картофеля и свежей плодоовощной продукции допускается продажа овощей и фруктов с лотков, тележек и др., а также на открытых овощных базарах.</w:t>
      </w:r>
    </w:p>
    <w:p w:rsidR="006E7081" w:rsidRPr="00DB4D7D" w:rsidRDefault="006E7081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Реализация картофеля, свежей плодоовощной продукции, в т.ч. бахчевых навалом, с земли не осуществляется. Продажа бахчевых культур частями и с надрезами не допускается.</w:t>
      </w:r>
    </w:p>
    <w:p w:rsidR="00593C6A" w:rsidRPr="00DB4D7D" w:rsidRDefault="00D04FA7" w:rsidP="00D04FA7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осмотрите перед покупкой плодоовощную продукцию! На овощах и фруктах не должно быть</w:t>
      </w:r>
      <w:r w:rsidR="00593C6A" w:rsidRPr="00DB4D7D">
        <w:rPr>
          <w:rFonts w:ascii="Times New Roman" w:hAnsi="Times New Roman" w:cs="Times New Roman"/>
          <w:sz w:val="24"/>
          <w:szCs w:val="24"/>
        </w:rPr>
        <w:t xml:space="preserve"> нарушения целостности кожуры, признаков порчи, проверить, есть ли проколы, признаки деформации и вмятин. </w:t>
      </w:r>
    </w:p>
    <w:p w:rsidR="008A10F0" w:rsidRDefault="008A10F0" w:rsidP="008A10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сомнений в качестве продуктов, потребитель вправе попросить продавца предъявить документы, подтверждающие безопасность и качество реализуемой продукции. </w:t>
      </w:r>
    </w:p>
    <w:p w:rsidR="00FD7DCD" w:rsidRPr="00DB4D7D" w:rsidRDefault="00CF6EA6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В случае обна</w:t>
      </w:r>
      <w:r w:rsidR="00DC0973" w:rsidRPr="00DB4D7D">
        <w:rPr>
          <w:rFonts w:ascii="Times New Roman" w:hAnsi="Times New Roman" w:cs="Times New Roman"/>
          <w:sz w:val="24"/>
          <w:szCs w:val="24"/>
        </w:rPr>
        <w:t>ружения некачественного продукта в магазине</w:t>
      </w:r>
      <w:r w:rsidR="00630AEA" w:rsidRPr="00DB4D7D">
        <w:rPr>
          <w:rFonts w:ascii="Times New Roman" w:hAnsi="Times New Roman" w:cs="Times New Roman"/>
          <w:sz w:val="24"/>
          <w:szCs w:val="24"/>
        </w:rPr>
        <w:t xml:space="preserve"> или на торговой точке </w:t>
      </w:r>
      <w:r w:rsidR="00DC0973" w:rsidRPr="00DB4D7D">
        <w:rPr>
          <w:rFonts w:ascii="Times New Roman" w:hAnsi="Times New Roman" w:cs="Times New Roman"/>
          <w:sz w:val="24"/>
          <w:szCs w:val="24"/>
        </w:rPr>
        <w:t xml:space="preserve">потребитель вправе </w:t>
      </w:r>
      <w:r w:rsidR="00630AEA" w:rsidRPr="00DB4D7D">
        <w:rPr>
          <w:rFonts w:ascii="Times New Roman" w:hAnsi="Times New Roman" w:cs="Times New Roman"/>
          <w:sz w:val="24"/>
          <w:szCs w:val="24"/>
        </w:rPr>
        <w:t>пригласить сотрудника торговой точки с просьбой убрать с полки некачественный товар, убедится в выполнении своей просьбы. После этого, если просьба не</w:t>
      </w:r>
      <w:r w:rsidR="00FD7DCD" w:rsidRPr="00DB4D7D">
        <w:rPr>
          <w:rFonts w:ascii="Times New Roman" w:hAnsi="Times New Roman" w:cs="Times New Roman"/>
          <w:sz w:val="24"/>
          <w:szCs w:val="24"/>
        </w:rPr>
        <w:t xml:space="preserve"> </w:t>
      </w:r>
      <w:r w:rsidR="00630AEA" w:rsidRPr="00DB4D7D">
        <w:rPr>
          <w:rFonts w:ascii="Times New Roman" w:hAnsi="Times New Roman" w:cs="Times New Roman"/>
          <w:sz w:val="24"/>
          <w:szCs w:val="24"/>
        </w:rPr>
        <w:t>выполнена, либо сотрудник</w:t>
      </w:r>
      <w:r w:rsidR="00FD7DCD" w:rsidRPr="00DB4D7D">
        <w:rPr>
          <w:rFonts w:ascii="Times New Roman" w:hAnsi="Times New Roman" w:cs="Times New Roman"/>
          <w:sz w:val="24"/>
          <w:szCs w:val="24"/>
        </w:rPr>
        <w:t xml:space="preserve"> торговой точки</w:t>
      </w:r>
      <w:r w:rsidR="00630AEA" w:rsidRPr="00DB4D7D">
        <w:rPr>
          <w:rFonts w:ascii="Times New Roman" w:hAnsi="Times New Roman" w:cs="Times New Roman"/>
          <w:sz w:val="24"/>
          <w:szCs w:val="24"/>
        </w:rPr>
        <w:t xml:space="preserve"> проигнорировал просьбу подойти – потребитель вправе оставить запись в жалобной книге</w:t>
      </w:r>
      <w:r w:rsidR="00FD7DCD" w:rsidRPr="00DB4D7D">
        <w:rPr>
          <w:rFonts w:ascii="Times New Roman" w:hAnsi="Times New Roman" w:cs="Times New Roman"/>
          <w:sz w:val="24"/>
          <w:szCs w:val="24"/>
        </w:rPr>
        <w:t>, а так же</w:t>
      </w:r>
      <w:r w:rsidR="00630AEA" w:rsidRPr="00DB4D7D">
        <w:rPr>
          <w:rFonts w:ascii="Times New Roman" w:hAnsi="Times New Roman" w:cs="Times New Roman"/>
          <w:sz w:val="24"/>
          <w:szCs w:val="24"/>
        </w:rPr>
        <w:t xml:space="preserve"> </w:t>
      </w:r>
      <w:r w:rsidR="00DC0973" w:rsidRPr="00DB4D7D">
        <w:rPr>
          <w:rFonts w:ascii="Times New Roman" w:hAnsi="Times New Roman" w:cs="Times New Roman"/>
          <w:sz w:val="24"/>
          <w:szCs w:val="24"/>
        </w:rPr>
        <w:t xml:space="preserve">обратиться в </w:t>
      </w:r>
      <w:r w:rsidR="00FD7DCD" w:rsidRPr="00DB4D7D">
        <w:rPr>
          <w:rFonts w:ascii="Times New Roman" w:hAnsi="Times New Roman" w:cs="Times New Roman"/>
          <w:sz w:val="24"/>
          <w:szCs w:val="24"/>
        </w:rPr>
        <w:t xml:space="preserve">Управление Роспотребнадзора. В соответствии со ст. 24 </w:t>
      </w:r>
      <w:hyperlink r:id="rId6" w:history="1">
        <w:r w:rsidR="00FD7DCD" w:rsidRPr="00DB4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ФЗ от 02.01.2000 N 29-ФЗ (ред. от 23.04.2018) "О качестве и безопасности пищевых продуктов"</w:t>
        </w:r>
      </w:hyperlink>
      <w:r w:rsidR="00FD7DCD" w:rsidRPr="00DB4D7D">
        <w:rPr>
          <w:rFonts w:ascii="Times New Roman" w:hAnsi="Times New Roman" w:cs="Times New Roman"/>
          <w:sz w:val="24"/>
          <w:szCs w:val="24"/>
        </w:rPr>
        <w:t xml:space="preserve"> Некачественные и опасные пищевые продукты, материалы и изделия подлежат изъятию из оборота.</w:t>
      </w:r>
      <w:bookmarkStart w:id="0" w:name="dst100185"/>
      <w:bookmarkEnd w:id="0"/>
      <w:r w:rsidR="00FD7DCD" w:rsidRPr="00DB4D7D">
        <w:rPr>
          <w:rFonts w:ascii="Times New Roman" w:hAnsi="Times New Roman" w:cs="Times New Roman"/>
          <w:sz w:val="24"/>
          <w:szCs w:val="24"/>
        </w:rPr>
        <w:t xml:space="preserve"> Владелец некачественных и (или) опасных пищевых продуктов, материалов и изделий обязан изъять их из оборота самостоятельно или на основании предписания органов государственного надзора и контроля.</w:t>
      </w:r>
    </w:p>
    <w:p w:rsidR="00CE4489" w:rsidRDefault="00F624A8" w:rsidP="00CE4489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C2690" w:rsidRPr="00DB4D7D">
        <w:rPr>
          <w:rFonts w:ascii="Times New Roman" w:hAnsi="Times New Roman" w:cs="Times New Roman"/>
          <w:sz w:val="24"/>
          <w:szCs w:val="24"/>
        </w:rPr>
        <w:t>отребитель может обратиться за консультативной помощью по вопросам</w:t>
      </w:r>
      <w:r w:rsidR="001D5F3F" w:rsidRPr="001D5F3F">
        <w:rPr>
          <w:rFonts w:ascii="Times New Roman" w:hAnsi="Times New Roman" w:cs="Times New Roman"/>
          <w:sz w:val="24"/>
          <w:szCs w:val="24"/>
        </w:rPr>
        <w:t>,</w:t>
      </w:r>
      <w:r w:rsidR="00AC2690" w:rsidRPr="00DB4D7D">
        <w:rPr>
          <w:rFonts w:ascii="Times New Roman" w:hAnsi="Times New Roman" w:cs="Times New Roman"/>
          <w:sz w:val="24"/>
          <w:szCs w:val="24"/>
        </w:rPr>
        <w:t xml:space="preserve"> связанным с защитой </w:t>
      </w:r>
      <w:r w:rsidR="00D619AB" w:rsidRPr="00DB4D7D">
        <w:rPr>
          <w:rFonts w:ascii="Times New Roman" w:hAnsi="Times New Roman" w:cs="Times New Roman"/>
          <w:sz w:val="24"/>
          <w:szCs w:val="24"/>
        </w:rPr>
        <w:t>потребителями прав и законных интересов в консультационный пункт филиала ФБУЗ «Центр гигиены и эпидемиологии в Чувашской Республике – Чувашии в г. Новочебоксарске». Консультация может быть оказана по телефону</w:t>
      </w:r>
      <w:r w:rsidR="00162708" w:rsidRPr="00162708">
        <w:rPr>
          <w:rFonts w:ascii="Times New Roman" w:hAnsi="Times New Roman" w:cs="Times New Roman"/>
          <w:sz w:val="24"/>
          <w:szCs w:val="24"/>
        </w:rPr>
        <w:t xml:space="preserve"> </w:t>
      </w:r>
      <w:r w:rsidR="00162708">
        <w:rPr>
          <w:rFonts w:ascii="Times New Roman" w:hAnsi="Times New Roman" w:cs="Times New Roman"/>
          <w:sz w:val="24"/>
          <w:szCs w:val="24"/>
        </w:rPr>
        <w:t>8</w:t>
      </w:r>
      <w:r w:rsidR="00162708" w:rsidRPr="00162708">
        <w:rPr>
          <w:rFonts w:ascii="Times New Roman" w:hAnsi="Times New Roman" w:cs="Times New Roman"/>
          <w:sz w:val="24"/>
          <w:szCs w:val="24"/>
        </w:rPr>
        <w:t xml:space="preserve"> </w:t>
      </w:r>
      <w:r w:rsidR="00162708">
        <w:rPr>
          <w:rFonts w:ascii="Times New Roman" w:hAnsi="Times New Roman" w:cs="Times New Roman"/>
          <w:sz w:val="24"/>
          <w:szCs w:val="24"/>
        </w:rPr>
        <w:t>(8352)</w:t>
      </w:r>
      <w:r w:rsidR="00162708" w:rsidRPr="00162708">
        <w:rPr>
          <w:rFonts w:ascii="Times New Roman" w:hAnsi="Times New Roman" w:cs="Times New Roman"/>
          <w:sz w:val="24"/>
          <w:szCs w:val="24"/>
        </w:rPr>
        <w:t xml:space="preserve"> 78-23-44</w:t>
      </w:r>
      <w:r w:rsidR="00D619AB" w:rsidRPr="00DB4D7D">
        <w:rPr>
          <w:rFonts w:ascii="Times New Roman" w:hAnsi="Times New Roman" w:cs="Times New Roman"/>
          <w:sz w:val="24"/>
          <w:szCs w:val="24"/>
        </w:rPr>
        <w:t xml:space="preserve">, посредством направления обращения на адрес электронной почты: </w:t>
      </w:r>
      <w:hyperlink r:id="rId7" w:history="1">
        <w:r w:rsidR="00D619AB" w:rsidRPr="00DB4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urist.27@cge21.ru</w:t>
        </w:r>
      </w:hyperlink>
    </w:p>
    <w:p w:rsidR="00CE4489" w:rsidRDefault="00CE4489" w:rsidP="00CE448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E4489" w:rsidRDefault="00CE4489" w:rsidP="00CE448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E4489" w:rsidRDefault="00CE4489" w:rsidP="00CE448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4489">
        <w:rPr>
          <w:rFonts w:ascii="Times New Roman" w:hAnsi="Times New Roman" w:cs="Times New Roman"/>
          <w:sz w:val="24"/>
          <w:szCs w:val="24"/>
        </w:rPr>
        <w:t>Юрисконсульт филиала ФБУЗ «Центр гигиены и эпидемиологии в</w:t>
      </w:r>
    </w:p>
    <w:p w:rsidR="00CE4489" w:rsidRDefault="00CE4489" w:rsidP="00CE448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4489">
        <w:rPr>
          <w:rFonts w:ascii="Times New Roman" w:hAnsi="Times New Roman" w:cs="Times New Roman"/>
          <w:sz w:val="24"/>
          <w:szCs w:val="24"/>
        </w:rPr>
        <w:t xml:space="preserve">Чувашской Республике – Чувашии в г. Новочебоксарске»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E4489">
        <w:rPr>
          <w:rFonts w:ascii="Times New Roman" w:hAnsi="Times New Roman" w:cs="Times New Roman"/>
          <w:sz w:val="24"/>
          <w:szCs w:val="24"/>
        </w:rPr>
        <w:t xml:space="preserve">  К. А. Хораськин</w:t>
      </w:r>
    </w:p>
    <w:p w:rsidR="00CE4489" w:rsidRDefault="00CE4489" w:rsidP="00CE448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E4489" w:rsidRDefault="00CE4489" w:rsidP="00CE448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E4489" w:rsidRDefault="00CE4489" w:rsidP="00CE448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E4489" w:rsidRDefault="00CE4489" w:rsidP="00CE4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E4489" w:rsidRPr="008A10F0" w:rsidRDefault="00CE4489" w:rsidP="008A10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CE4489" w:rsidRPr="008A10F0" w:rsidSect="00C253C3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E0011"/>
    <w:multiLevelType w:val="multilevel"/>
    <w:tmpl w:val="6880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B0BB0"/>
    <w:rsid w:val="00030A86"/>
    <w:rsid w:val="00034E83"/>
    <w:rsid w:val="00085838"/>
    <w:rsid w:val="000A3DE6"/>
    <w:rsid w:val="00160DA3"/>
    <w:rsid w:val="00162708"/>
    <w:rsid w:val="00185F7F"/>
    <w:rsid w:val="001D5F3F"/>
    <w:rsid w:val="001E22D3"/>
    <w:rsid w:val="00210FC9"/>
    <w:rsid w:val="0023222F"/>
    <w:rsid w:val="00282A24"/>
    <w:rsid w:val="002C0A32"/>
    <w:rsid w:val="0030447A"/>
    <w:rsid w:val="0030753B"/>
    <w:rsid w:val="00343C2F"/>
    <w:rsid w:val="00437E37"/>
    <w:rsid w:val="00455DE3"/>
    <w:rsid w:val="00463881"/>
    <w:rsid w:val="00487703"/>
    <w:rsid w:val="00497FB5"/>
    <w:rsid w:val="00593C6A"/>
    <w:rsid w:val="005B08A9"/>
    <w:rsid w:val="005E6950"/>
    <w:rsid w:val="00630AEA"/>
    <w:rsid w:val="006C12DB"/>
    <w:rsid w:val="006E7081"/>
    <w:rsid w:val="0076621E"/>
    <w:rsid w:val="008533F9"/>
    <w:rsid w:val="008A10F0"/>
    <w:rsid w:val="008B0F72"/>
    <w:rsid w:val="00980BD8"/>
    <w:rsid w:val="0099474D"/>
    <w:rsid w:val="00A03E3B"/>
    <w:rsid w:val="00A15477"/>
    <w:rsid w:val="00AC2690"/>
    <w:rsid w:val="00B8174A"/>
    <w:rsid w:val="00BF4CCE"/>
    <w:rsid w:val="00C253C3"/>
    <w:rsid w:val="00C4071A"/>
    <w:rsid w:val="00C54BDF"/>
    <w:rsid w:val="00C82F12"/>
    <w:rsid w:val="00C91E61"/>
    <w:rsid w:val="00CB0BB0"/>
    <w:rsid w:val="00CE4489"/>
    <w:rsid w:val="00CF6EA6"/>
    <w:rsid w:val="00D04FA7"/>
    <w:rsid w:val="00D619AB"/>
    <w:rsid w:val="00D619BD"/>
    <w:rsid w:val="00D96DAA"/>
    <w:rsid w:val="00DB4D7D"/>
    <w:rsid w:val="00DC0973"/>
    <w:rsid w:val="00E066EB"/>
    <w:rsid w:val="00F624A8"/>
    <w:rsid w:val="00FA1347"/>
    <w:rsid w:val="00F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3CC5"/>
  <w15:docId w15:val="{AE0EA364-2FBF-4509-BB8D-84158180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A13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1347"/>
  </w:style>
  <w:style w:type="paragraph" w:styleId="a4">
    <w:name w:val="Normal (Web)"/>
    <w:basedOn w:val="a"/>
    <w:uiPriority w:val="99"/>
    <w:unhideWhenUsed/>
    <w:rsid w:val="00C9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7081"/>
    <w:rPr>
      <w:i/>
      <w:iCs/>
    </w:rPr>
  </w:style>
  <w:style w:type="character" w:customStyle="1" w:styleId="blk">
    <w:name w:val="blk"/>
    <w:basedOn w:val="a0"/>
    <w:rsid w:val="00FD7DCD"/>
  </w:style>
  <w:style w:type="character" w:styleId="a6">
    <w:name w:val="FollowedHyperlink"/>
    <w:basedOn w:val="a0"/>
    <w:uiPriority w:val="99"/>
    <w:semiHidden/>
    <w:unhideWhenUsed/>
    <w:rsid w:val="00C54B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8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ist.27@cge2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558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4720-E856-4B62-B3BE-A051CBB5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Анна Андревна</dc:creator>
  <cp:lastModifiedBy>Хораськин Кирилл Александрович</cp:lastModifiedBy>
  <cp:revision>12</cp:revision>
  <cp:lastPrinted>2019-07-25T07:54:00Z</cp:lastPrinted>
  <dcterms:created xsi:type="dcterms:W3CDTF">2020-05-15T08:19:00Z</dcterms:created>
  <dcterms:modified xsi:type="dcterms:W3CDTF">2023-05-04T05:39:00Z</dcterms:modified>
</cp:coreProperties>
</file>