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5B" w:rsidRPr="00C143BB" w:rsidRDefault="006F655B" w:rsidP="006F6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143BB">
        <w:rPr>
          <w:rFonts w:ascii="Times New Roman" w:hAnsi="Times New Roman" w:cs="Times New Roman"/>
          <w:b/>
          <w:sz w:val="24"/>
          <w:szCs w:val="24"/>
        </w:rPr>
        <w:t>Профилактика детского травматизма и смертности от внешних причин</w:t>
      </w:r>
    </w:p>
    <w:p w:rsidR="006F655B" w:rsidRPr="00C143BB" w:rsidRDefault="006F655B" w:rsidP="006F6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3BB">
        <w:rPr>
          <w:rFonts w:ascii="Times New Roman" w:hAnsi="Times New Roman" w:cs="Times New Roman"/>
          <w:b/>
          <w:sz w:val="24"/>
          <w:szCs w:val="24"/>
        </w:rPr>
        <w:t xml:space="preserve">Родителям о рисках, </w:t>
      </w:r>
      <w:r>
        <w:rPr>
          <w:rFonts w:ascii="Times New Roman" w:hAnsi="Times New Roman" w:cs="Times New Roman"/>
          <w:b/>
          <w:sz w:val="24"/>
          <w:szCs w:val="24"/>
        </w:rPr>
        <w:t>связанных с детской смертностью</w:t>
      </w:r>
    </w:p>
    <w:bookmarkEnd w:id="0"/>
    <w:p w:rsidR="006F655B" w:rsidRPr="00C143BB" w:rsidRDefault="006F655B" w:rsidP="006F65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При нахождении несовершеннолетних без присмотра взрослых резко возрастают риски несчастных случаев, приводящих к травмам, увечьям, и даже детско</w:t>
      </w:r>
      <w:r>
        <w:rPr>
          <w:rFonts w:ascii="Times New Roman" w:hAnsi="Times New Roman" w:cs="Times New Roman"/>
          <w:sz w:val="24"/>
          <w:szCs w:val="24"/>
        </w:rPr>
        <w:t>й смертности от внешних причин.</w:t>
      </w:r>
    </w:p>
    <w:p w:rsidR="006F655B" w:rsidRPr="00C143BB" w:rsidRDefault="006F655B" w:rsidP="006F65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Наиболее распространенные несчастные случаи, приводящие к увечьям и смерти дете</w:t>
      </w:r>
      <w:r>
        <w:rPr>
          <w:rFonts w:ascii="Times New Roman" w:hAnsi="Times New Roman" w:cs="Times New Roman"/>
          <w:sz w:val="24"/>
          <w:szCs w:val="24"/>
        </w:rPr>
        <w:t>й, их причины</w:t>
      </w:r>
    </w:p>
    <w:p w:rsidR="006F655B" w:rsidRPr="00C143BB" w:rsidRDefault="006F655B" w:rsidP="006F65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Медицинские эксперты Всемирной организации здравоохранения пришли к выводу: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6F655B" w:rsidRPr="00C143BB" w:rsidRDefault="006F655B" w:rsidP="006F65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6F655B" w:rsidRPr="00C143BB" w:rsidRDefault="006F655B" w:rsidP="006F65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Наиболее распространенные несчастные случаи, приводящие к увечьям и смерти детей:</w:t>
      </w:r>
    </w:p>
    <w:p w:rsidR="006F655B" w:rsidRPr="00C143BB" w:rsidRDefault="006F655B" w:rsidP="006F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ожоги;</w:t>
      </w:r>
    </w:p>
    <w:p w:rsidR="006F655B" w:rsidRPr="00C143BB" w:rsidRDefault="006F655B" w:rsidP="006F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 xml:space="preserve">падения с высоты (в </w:t>
      </w:r>
      <w:proofErr w:type="spellStart"/>
      <w:r w:rsidRPr="00C143B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143BB">
        <w:rPr>
          <w:rFonts w:ascii="Times New Roman" w:hAnsi="Times New Roman" w:cs="Times New Roman"/>
          <w:sz w:val="24"/>
          <w:szCs w:val="24"/>
        </w:rPr>
        <w:t>. выпадение из окон);</w:t>
      </w:r>
    </w:p>
    <w:p w:rsidR="006F655B" w:rsidRPr="00C143BB" w:rsidRDefault="006F655B" w:rsidP="006F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утопления;</w:t>
      </w:r>
    </w:p>
    <w:p w:rsidR="006F655B" w:rsidRPr="00C143BB" w:rsidRDefault="006F655B" w:rsidP="006F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отравления;</w:t>
      </w:r>
    </w:p>
    <w:p w:rsidR="006F655B" w:rsidRPr="00C143BB" w:rsidRDefault="006F655B" w:rsidP="006F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поражения электрическим током;</w:t>
      </w:r>
    </w:p>
    <w:p w:rsidR="006F655B" w:rsidRPr="00C143BB" w:rsidRDefault="006F655B" w:rsidP="006F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 xml:space="preserve">дорожно-транспортные происшествия, включая происшествия с участием мотоциклистов, велосипедистов, а так </w:t>
      </w:r>
      <w:proofErr w:type="spellStart"/>
      <w:r w:rsidRPr="00C143BB">
        <w:rPr>
          <w:rFonts w:ascii="Times New Roman" w:hAnsi="Times New Roman" w:cs="Times New Roman"/>
          <w:sz w:val="24"/>
          <w:szCs w:val="24"/>
        </w:rPr>
        <w:t>жероллинг</w:t>
      </w:r>
      <w:proofErr w:type="spellEnd"/>
      <w:r w:rsidRPr="00C143BB">
        <w:rPr>
          <w:rFonts w:ascii="Times New Roman" w:hAnsi="Times New Roman" w:cs="Times New Roman"/>
          <w:sz w:val="24"/>
          <w:szCs w:val="24"/>
        </w:rPr>
        <w:t xml:space="preserve"> (катание на роликах).</w:t>
      </w:r>
    </w:p>
    <w:p w:rsidR="006F655B" w:rsidRPr="00C143BB" w:rsidRDefault="006F655B" w:rsidP="006F65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6F655B" w:rsidRPr="00C143BB" w:rsidRDefault="006F655B" w:rsidP="006F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отсутствие должного надзора за детьми всех возрастных групп,</w:t>
      </w:r>
    </w:p>
    <w:p w:rsidR="006F655B" w:rsidRPr="00C143BB" w:rsidRDefault="006F655B" w:rsidP="006F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неосторожное, неправильное поведение ребенка в быту, на улице, во время игр, занятий спортом.</w:t>
      </w:r>
    </w:p>
    <w:p w:rsidR="006F655B" w:rsidRPr="00C143BB" w:rsidRDefault="006F655B" w:rsidP="006F65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6F655B" w:rsidRPr="00C143BB" w:rsidRDefault="006F655B" w:rsidP="006F655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BB">
        <w:rPr>
          <w:rFonts w:ascii="Times New Roman" w:hAnsi="Times New Roman" w:cs="Times New Roman"/>
          <w:b/>
          <w:sz w:val="24"/>
          <w:szCs w:val="24"/>
        </w:rPr>
        <w:t>Причины несчастных случаев с детьми имеют возрастную специфику:</w:t>
      </w:r>
    </w:p>
    <w:p w:rsidR="006F655B" w:rsidRPr="00C143BB" w:rsidRDefault="006F655B" w:rsidP="006F65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В возрасте до 4 лет дети чаще подвергаются несчастным случаям, самостоятельно познавая окружающий мир.</w:t>
      </w:r>
    </w:p>
    <w:p w:rsidR="006F655B" w:rsidRPr="00C143BB" w:rsidRDefault="006F655B" w:rsidP="006F65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В возрасте от 5 до 10 лет несчастные случаи наступают вследствие шалости, неосторожного поведения ребенка.</w:t>
      </w:r>
    </w:p>
    <w:p w:rsidR="006F655B" w:rsidRPr="00C143BB" w:rsidRDefault="006F655B" w:rsidP="006F65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В возрасте от 10 до 14 лет и старше - вследствие борьбы за лидерство. Так, у детей 10-12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сверстников.</w:t>
      </w:r>
    </w:p>
    <w:p w:rsidR="006F655B" w:rsidRPr="00C143BB" w:rsidRDefault="006F655B" w:rsidP="006F65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Бурная энергия и активность - факторы, способствующие возникновению несчастных случаев у школьников 10-13 лет. Подросток, сознавая свою «нескладность»,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6F655B" w:rsidRPr="00C143BB" w:rsidRDefault="006F655B" w:rsidP="006F655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3BB">
        <w:rPr>
          <w:rFonts w:ascii="Times New Roman" w:hAnsi="Times New Roman" w:cs="Times New Roman"/>
          <w:b/>
          <w:sz w:val="24"/>
          <w:szCs w:val="24"/>
        </w:rPr>
        <w:t>Обучение детей основам профилактики несчастных случаев.</w:t>
      </w:r>
    </w:p>
    <w:p w:rsidR="006F655B" w:rsidRPr="00C143BB" w:rsidRDefault="006F655B" w:rsidP="006F65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6F655B" w:rsidRPr="00C143BB" w:rsidRDefault="006F655B" w:rsidP="006F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lastRenderedPageBreak/>
        <w:t>создание безопасной среды пребывания ребенка, обеспечение надзора,</w:t>
      </w:r>
    </w:p>
    <w:p w:rsidR="006F655B" w:rsidRPr="00C143BB" w:rsidRDefault="006F655B" w:rsidP="006F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систематическое обучение детей основам профилактики несчастных случаев.</w:t>
      </w:r>
    </w:p>
    <w:p w:rsidR="006F655B" w:rsidRPr="00C143BB" w:rsidRDefault="006F655B" w:rsidP="006F65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Создание безопасной среды пребывания ребенка предполагает:</w:t>
      </w:r>
    </w:p>
    <w:p w:rsidR="006F655B" w:rsidRPr="00C143BB" w:rsidRDefault="006F655B" w:rsidP="006F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организацию досуга ребенка, включение его в интересные и полезные развивающие занятия;</w:t>
      </w:r>
    </w:p>
    <w:p w:rsidR="006F655B" w:rsidRPr="00C143BB" w:rsidRDefault="006F655B" w:rsidP="006F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ограничение опасных условий, обеспечение недоступности для ребенка опасных средств и веществ;</w:t>
      </w:r>
    </w:p>
    <w:p w:rsidR="006F655B" w:rsidRPr="00C143BB" w:rsidRDefault="006F655B" w:rsidP="006F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6F655B" w:rsidRPr="00C143BB" w:rsidRDefault="006F655B" w:rsidP="006F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 w:rsidR="006F655B" w:rsidRPr="00C143BB" w:rsidRDefault="006F655B" w:rsidP="006F65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Систематическое обучение детей основам профилактики несчастных случаев включает:</w:t>
      </w:r>
    </w:p>
    <w:p w:rsidR="006F655B" w:rsidRPr="00C143BB" w:rsidRDefault="006F655B" w:rsidP="006F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информирование ребенка о видах и причинах несчастных случаев, р</w:t>
      </w:r>
      <w:r>
        <w:rPr>
          <w:rFonts w:ascii="Times New Roman" w:hAnsi="Times New Roman" w:cs="Times New Roman"/>
          <w:sz w:val="24"/>
          <w:szCs w:val="24"/>
        </w:rPr>
        <w:t>исках, влекущих за собой травм</w:t>
      </w:r>
      <w:r w:rsidRPr="00C143BB">
        <w:rPr>
          <w:rFonts w:ascii="Times New Roman" w:hAnsi="Times New Roman" w:cs="Times New Roman"/>
          <w:sz w:val="24"/>
          <w:szCs w:val="24"/>
        </w:rPr>
        <w:t xml:space="preserve">атизм, увечья и смерть, а </w:t>
      </w:r>
      <w:proofErr w:type="gramStart"/>
      <w:r w:rsidRPr="00C143BB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C143BB">
        <w:rPr>
          <w:rFonts w:ascii="Times New Roman" w:hAnsi="Times New Roman" w:cs="Times New Roman"/>
          <w:sz w:val="24"/>
          <w:szCs w:val="24"/>
        </w:rPr>
        <w:t xml:space="preserve"> об условиях и способа</w:t>
      </w:r>
      <w:r>
        <w:rPr>
          <w:rFonts w:ascii="Times New Roman" w:hAnsi="Times New Roman" w:cs="Times New Roman"/>
          <w:sz w:val="24"/>
          <w:szCs w:val="24"/>
        </w:rPr>
        <w:t xml:space="preserve">х избегания несчастных случаев; </w:t>
      </w:r>
      <w:r w:rsidRPr="00C143BB">
        <w:rPr>
          <w:rFonts w:ascii="Times New Roman" w:hAnsi="Times New Roman" w:cs="Times New Roman"/>
          <w:sz w:val="24"/>
          <w:szCs w:val="24"/>
        </w:rPr>
        <w:t>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6F655B" w:rsidRPr="00C143BB" w:rsidRDefault="006F655B" w:rsidP="006F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6F655B" w:rsidRPr="00C143BB" w:rsidRDefault="006F655B" w:rsidP="006F655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6F655B" w:rsidRPr="00C143BB" w:rsidRDefault="006F655B" w:rsidP="006F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43BB">
        <w:rPr>
          <w:rFonts w:ascii="Times New Roman" w:hAnsi="Times New Roman" w:cs="Times New Roman"/>
          <w:sz w:val="24"/>
          <w:szCs w:val="24"/>
        </w:rPr>
        <w:t>Основные условия проведения успешной профилактической работы с детьми:</w:t>
      </w:r>
    </w:p>
    <w:p w:rsidR="006F655B" w:rsidRPr="00C143BB" w:rsidRDefault="006F655B" w:rsidP="006F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</w:t>
      </w:r>
    </w:p>
    <w:p w:rsidR="006F655B" w:rsidRPr="00C143BB" w:rsidRDefault="006F655B" w:rsidP="006F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43BB">
        <w:rPr>
          <w:rFonts w:ascii="Times New Roman" w:hAnsi="Times New Roman" w:cs="Times New Roman"/>
          <w:sz w:val="24"/>
          <w:szCs w:val="24"/>
        </w:rPr>
        <w:t>Только при таком условии можно выработать у ребенка навыки осмотрительного поведения.</w:t>
      </w:r>
    </w:p>
    <w:p w:rsidR="006F655B" w:rsidRPr="00C143BB" w:rsidRDefault="006F655B" w:rsidP="006F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43BB">
        <w:rPr>
          <w:rFonts w:ascii="Times New Roman" w:hAnsi="Times New Roman" w:cs="Times New Roman"/>
          <w:sz w:val="24"/>
          <w:szCs w:val="24"/>
        </w:rPr>
        <w:t>Родители сами должны показывать пример безопасного и ответственного поведения.</w:t>
      </w:r>
    </w:p>
    <w:p w:rsidR="006F655B" w:rsidRPr="00C143BB" w:rsidRDefault="006F655B" w:rsidP="006F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6F655B" w:rsidRPr="00C143BB" w:rsidRDefault="006F655B" w:rsidP="006F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43BB">
        <w:rPr>
          <w:rFonts w:ascii="Times New Roman" w:hAnsi="Times New Roman" w:cs="Times New Roman"/>
          <w:sz w:val="24"/>
          <w:szCs w:val="24"/>
        </w:rPr>
        <w:t>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6F655B" w:rsidRPr="00C143BB" w:rsidRDefault="006F655B" w:rsidP="006F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43BB">
        <w:rPr>
          <w:rFonts w:ascii="Times New Roman" w:hAnsi="Times New Roman" w:cs="Times New Roman"/>
          <w:sz w:val="24"/>
          <w:szCs w:val="24"/>
        </w:rPr>
        <w:t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</w:t>
      </w:r>
    </w:p>
    <w:p w:rsidR="006F655B" w:rsidRPr="00C143BB" w:rsidRDefault="006F655B" w:rsidP="006F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43BB">
        <w:rPr>
          <w:rFonts w:ascii="Times New Roman" w:hAnsi="Times New Roman" w:cs="Times New Roman"/>
          <w:sz w:val="24"/>
          <w:szCs w:val="24"/>
        </w:rPr>
        <w:t>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6F655B" w:rsidRPr="00C143BB" w:rsidRDefault="006F655B" w:rsidP="006F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C143BB">
        <w:rPr>
          <w:rFonts w:ascii="Times New Roman" w:hAnsi="Times New Roman" w:cs="Times New Roman"/>
          <w:sz w:val="24"/>
          <w:szCs w:val="24"/>
        </w:rPr>
        <w:t>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6F655B" w:rsidRPr="00C143BB" w:rsidRDefault="006F655B" w:rsidP="006F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6F655B" w:rsidRPr="00C143BB" w:rsidRDefault="006F655B" w:rsidP="006F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43BB">
        <w:rPr>
          <w:rFonts w:ascii="Times New Roman" w:hAnsi="Times New Roman" w:cs="Times New Roman"/>
          <w:sz w:val="24"/>
          <w:szCs w:val="24"/>
        </w:rPr>
        <w:t>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6F655B" w:rsidRPr="00C143BB" w:rsidRDefault="006F655B" w:rsidP="006F6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3BB">
        <w:rPr>
          <w:rFonts w:ascii="Times New Roman" w:hAnsi="Times New Roman" w:cs="Times New Roman"/>
          <w:b/>
          <w:sz w:val="24"/>
          <w:szCs w:val="24"/>
        </w:rPr>
        <w:t>Рекомендации по предупреждению несчастных случаев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43BB">
        <w:rPr>
          <w:rFonts w:ascii="Times New Roman" w:hAnsi="Times New Roman" w:cs="Times New Roman"/>
          <w:b/>
          <w:sz w:val="24"/>
          <w:szCs w:val="24"/>
        </w:rPr>
        <w:t xml:space="preserve"> Ожоги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 xml:space="preserve">Ожоги могут быть вызваны соприкосновением с горячими поверхностями, горючими веществами, при нахождении вблизи открытого огня, а </w:t>
      </w:r>
      <w:proofErr w:type="gramStart"/>
      <w:r w:rsidRPr="00C143BB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C143BB">
        <w:rPr>
          <w:rFonts w:ascii="Times New Roman" w:hAnsi="Times New Roman" w:cs="Times New Roman"/>
          <w:sz w:val="24"/>
          <w:szCs w:val="24"/>
        </w:rPr>
        <w:t xml:space="preserve"> в результате длительного пребывания на солнце (такие ожоги могут сопровождаться солнечным или тепловым ударом).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Для предупреждения ожогов: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ограничьте доступ детей к открытому огню, явлениям и веществам, которые могут вызвать ожоги;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запретите детям разводить костры и находиться вблизи открытого огня без присмотра взрослых.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Для профилактики солнечных ожогов и ударов необходимо: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в с</w:t>
      </w:r>
      <w:r w:rsidRPr="00C143BB">
        <w:rPr>
          <w:rFonts w:ascii="Times New Roman" w:hAnsi="Times New Roman" w:cs="Times New Roman"/>
          <w:sz w:val="24"/>
          <w:szCs w:val="24"/>
        </w:rPr>
        <w:t>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 xml:space="preserve">защищать глаза темными очками, при этом очки должны быть с фильтрами, полностью блокирующими солнечные лучи диапазона А, </w:t>
      </w:r>
      <w:proofErr w:type="gramStart"/>
      <w:r w:rsidRPr="00C143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43BB">
        <w:rPr>
          <w:rFonts w:ascii="Times New Roman" w:hAnsi="Times New Roman" w:cs="Times New Roman"/>
          <w:sz w:val="24"/>
          <w:szCs w:val="24"/>
        </w:rPr>
        <w:t>;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нанести на кожу ребенка солнцезащитный крем (не менее 25 - 30 единиц) за 20 - 30 минут до выхода на улицу;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находиться на солнце (если ребенок загорает в первый раз) можно не более 5 - 6 минут и 8 - 10 минут после образования загара;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принимать солнечные ванны не чаще 2 - 3 раз в день с перерывами, во время которых ребенок должен быть в тени;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 xml:space="preserve">не находиться долгое время на солнце (даже если под зонтом). Продолжительность солнечных ванн изначально не должна быть дольше 15 - 20 минут, впоследствии можно </w:t>
      </w:r>
      <w:r w:rsidRPr="00C143BB">
        <w:rPr>
          <w:rFonts w:ascii="Times New Roman" w:hAnsi="Times New Roman" w:cs="Times New Roman"/>
          <w:sz w:val="24"/>
          <w:szCs w:val="24"/>
        </w:rPr>
        <w:lastRenderedPageBreak/>
        <w:t>постепенно увеличить время, но не дольше двух часов с обязательными перерывами нахождения в тени и прохладе.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загорать лучше не лежа, а в движении, а также принимать солнечные ванны в утренние часы и вечерние;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приучать ребенка поддерживать в организме водный баланс: находясь на отдыхе, на море пить не меньше 2 — 3-х литров в день.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протирать время от времени лицо мокрым, прохладным платком, чаще умываться и принимать прохладный душ.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научить ребенка при ощущении недомогания незамедлительно обращаться за помощью.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43BB">
        <w:rPr>
          <w:rFonts w:ascii="Times New Roman" w:hAnsi="Times New Roman" w:cs="Times New Roman"/>
          <w:b/>
          <w:sz w:val="24"/>
          <w:szCs w:val="24"/>
        </w:rPr>
        <w:t xml:space="preserve"> Падение с высоты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Для предупреждения падения с высоты необходимо: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запретить детям играть в опасных местах;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не оставлять детей без присмотра на высоте;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43BB">
        <w:rPr>
          <w:rFonts w:ascii="Times New Roman" w:hAnsi="Times New Roman" w:cs="Times New Roman"/>
          <w:b/>
          <w:sz w:val="24"/>
          <w:szCs w:val="24"/>
        </w:rPr>
        <w:t xml:space="preserve"> Отравление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 xml:space="preserve">Отравления чаще всего наступают в результате вдыхания или соприкосновения ребенка с ядовитым веществом, употребления внутрь медикаментов, а </w:t>
      </w:r>
      <w:proofErr w:type="gramStart"/>
      <w:r w:rsidRPr="00C143BB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C143BB">
        <w:rPr>
          <w:rFonts w:ascii="Times New Roman" w:hAnsi="Times New Roman" w:cs="Times New Roman"/>
          <w:sz w:val="24"/>
          <w:szCs w:val="24"/>
        </w:rPr>
        <w:t xml:space="preserve"> при употреблении в пищу ядовитых грибов, ягод или ядовитых растений.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Для предупреждения отравления необходимо: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43BB">
        <w:rPr>
          <w:rFonts w:ascii="Times New Roman" w:hAnsi="Times New Roman" w:cs="Times New Roman"/>
          <w:b/>
          <w:sz w:val="24"/>
          <w:szCs w:val="24"/>
        </w:rPr>
        <w:t>Поражение электрическим током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Поражение электрическим током чаще наступает при нахождении детей в запрещенных местах (стройках, промышленных зонах, заброшенных домах и т.п.).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Для предупреждения поражения электрическим током необходимо: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запретить детям играть в опасных местах;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объяснить ребенку опасность прикосновения к электрическим проводам.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43BB">
        <w:rPr>
          <w:rFonts w:ascii="Times New Roman" w:hAnsi="Times New Roman" w:cs="Times New Roman"/>
          <w:b/>
          <w:sz w:val="24"/>
          <w:szCs w:val="24"/>
        </w:rPr>
        <w:t>Утопление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Для предупреждения утопления необходимо: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не оставлять ребенка без присмотра вблизи водоема;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разрешать купаться только в специально отведенных для этого местах;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обеспечить его защитными средствами, в случае если ребенок не умеет плавать;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напоминать ребенку правила поведения на в</w:t>
      </w:r>
      <w:r>
        <w:rPr>
          <w:rFonts w:ascii="Times New Roman" w:hAnsi="Times New Roman" w:cs="Times New Roman"/>
          <w:sz w:val="24"/>
          <w:szCs w:val="24"/>
        </w:rPr>
        <w:t>оде перед каждым посещением во</w:t>
      </w:r>
      <w:r w:rsidRPr="00C143BB">
        <w:rPr>
          <w:rFonts w:ascii="Times New Roman" w:hAnsi="Times New Roman" w:cs="Times New Roman"/>
          <w:sz w:val="24"/>
          <w:szCs w:val="24"/>
        </w:rPr>
        <w:t>доема.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43BB">
        <w:rPr>
          <w:rFonts w:ascii="Times New Roman" w:hAnsi="Times New Roman" w:cs="Times New Roman"/>
          <w:b/>
          <w:sz w:val="24"/>
          <w:szCs w:val="24"/>
        </w:rPr>
        <w:t>Роллинговый</w:t>
      </w:r>
      <w:proofErr w:type="spellEnd"/>
      <w:r w:rsidRPr="00C143BB">
        <w:rPr>
          <w:rFonts w:ascii="Times New Roman" w:hAnsi="Times New Roman" w:cs="Times New Roman"/>
          <w:b/>
          <w:sz w:val="24"/>
          <w:szCs w:val="24"/>
        </w:rPr>
        <w:t xml:space="preserve"> травматизм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143BB">
        <w:rPr>
          <w:rFonts w:ascii="Times New Roman" w:hAnsi="Times New Roman" w:cs="Times New Roman"/>
          <w:sz w:val="24"/>
          <w:szCs w:val="24"/>
        </w:rPr>
        <w:lastRenderedPageBreak/>
        <w:t>Роллинговый</w:t>
      </w:r>
      <w:proofErr w:type="spellEnd"/>
      <w:r w:rsidRPr="00C143BB">
        <w:rPr>
          <w:rFonts w:ascii="Times New Roman" w:hAnsi="Times New Roman" w:cs="Times New Roman"/>
          <w:sz w:val="24"/>
          <w:szCs w:val="24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 xml:space="preserve">Для предупреждения </w:t>
      </w:r>
      <w:proofErr w:type="spellStart"/>
      <w:r w:rsidRPr="00C143BB">
        <w:rPr>
          <w:rFonts w:ascii="Times New Roman" w:hAnsi="Times New Roman" w:cs="Times New Roman"/>
          <w:sz w:val="24"/>
          <w:szCs w:val="24"/>
        </w:rPr>
        <w:t>роллингового</w:t>
      </w:r>
      <w:proofErr w:type="spellEnd"/>
      <w:r w:rsidRPr="00C143BB">
        <w:rPr>
          <w:rFonts w:ascii="Times New Roman" w:hAnsi="Times New Roman" w:cs="Times New Roman"/>
          <w:sz w:val="24"/>
          <w:szCs w:val="24"/>
        </w:rPr>
        <w:t xml:space="preserve"> травматизма необходимо: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выбирать правильно роликовые коньки: голенище должно надежно поддерживать голеностопный сустав;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сустава.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научить способам торможения. Если не можете этого сделать сами - пригласите опытного роллера;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приобрести обязательно наколенники, налокотники, напульсники и шлем. Это предупредит основные травмы. Требуйте их использования ребенком;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научить ребенка правильно падать: вперед на колени, а затем на руки;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запретите кататься вблизи проезжей части;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научить детей избегать высоких скоростей, следить за рельефом дороги, быть внимательным.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43BB">
        <w:rPr>
          <w:rFonts w:ascii="Times New Roman" w:hAnsi="Times New Roman" w:cs="Times New Roman"/>
          <w:b/>
          <w:sz w:val="24"/>
          <w:szCs w:val="24"/>
        </w:rPr>
        <w:t>Дорожно-транспортный травматизм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Для предупреждения дорожно-транспортного травматизма необходимо: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соблюдать неукоснительно САМИМ, а также научить ребенка соблюдать правила дорожного движения;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 xml:space="preserve"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</w:t>
      </w:r>
      <w:proofErr w:type="gramStart"/>
      <w:r w:rsidRPr="00C143BB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C143BB">
        <w:rPr>
          <w:rFonts w:ascii="Times New Roman" w:hAnsi="Times New Roman" w:cs="Times New Roman"/>
          <w:sz w:val="24"/>
          <w:szCs w:val="24"/>
        </w:rPr>
        <w:t xml:space="preserve"> если опасности не видно, значит, ее нет. Но, выходя из-за такой машины на проезжую часть, 63 ребенка из 100 попавших в дорожное происшествие попадают под колеса другой машины;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использовать при перевозке ребенка в автомобиле специальное кресло и ремни безопасности;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Серьезный риск представляет нарушение правил поведения на железной дороге.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Для предупреждения дорожно-транспортного травматизма на железной дороге необходимо: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не оставлять детей без присмотра вблизи железнодорожных путей;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учить детей переходить железнодорожные пути только в специально отведенных местах;</w:t>
      </w:r>
    </w:p>
    <w:p w:rsidR="006F655B" w:rsidRPr="00C143BB" w:rsidRDefault="006F655B" w:rsidP="006F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BB">
        <w:rPr>
          <w:rFonts w:ascii="Times New Roman" w:hAnsi="Times New Roman" w:cs="Times New Roman"/>
          <w:sz w:val="24"/>
          <w:szCs w:val="24"/>
        </w:rPr>
        <w:t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AB1E36" w:rsidRDefault="00AB1E36"/>
    <w:sectPr w:rsidR="00AB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5B"/>
    <w:rsid w:val="006F655B"/>
    <w:rsid w:val="00A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0857B-A55D-4B96-9A3F-A454CC9A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2023-05-02T09:57:00Z</dcterms:created>
  <dcterms:modified xsi:type="dcterms:W3CDTF">2023-05-02T09:57:00Z</dcterms:modified>
</cp:coreProperties>
</file>