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2" w:rsidRDefault="005C6B77" w:rsidP="005C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B7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C6B77" w:rsidRDefault="005C6B77" w:rsidP="005C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 xml:space="preserve">ГАНОУ «Центр </w:t>
      </w:r>
      <w:proofErr w:type="gramStart"/>
      <w:r w:rsidRPr="005C6B77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</w:p>
    <w:p w:rsidR="005C6B77" w:rsidRDefault="005C6B77" w:rsidP="005C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и молодежи «Эткер»</w:t>
      </w:r>
    </w:p>
    <w:p w:rsidR="005C6B77" w:rsidRDefault="005C6B77" w:rsidP="005C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5C6B77" w:rsidRPr="005C6B77" w:rsidRDefault="005C6B77" w:rsidP="005C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6238">
        <w:rPr>
          <w:rFonts w:ascii="Times New Roman" w:hAnsi="Times New Roman" w:cs="Times New Roman"/>
          <w:sz w:val="24"/>
          <w:szCs w:val="24"/>
        </w:rPr>
        <w:t>21.04.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AF6238">
        <w:rPr>
          <w:rFonts w:ascii="Times New Roman" w:hAnsi="Times New Roman" w:cs="Times New Roman"/>
          <w:sz w:val="24"/>
          <w:szCs w:val="24"/>
        </w:rPr>
        <w:t>112-ОД</w:t>
      </w:r>
    </w:p>
    <w:p w:rsidR="005C6B77" w:rsidRDefault="005C6B77" w:rsidP="0007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3EE8" w:rsidRDefault="00073EE8" w:rsidP="0007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EE8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5413A2" w:rsidRPr="00073EE8" w:rsidRDefault="00073EE8" w:rsidP="0007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EE8">
        <w:rPr>
          <w:rFonts w:ascii="Times New Roman" w:hAnsi="Times New Roman" w:cs="Times New Roman"/>
          <w:b/>
          <w:sz w:val="28"/>
          <w:szCs w:val="24"/>
        </w:rPr>
        <w:t>о проведении регионального этапа</w:t>
      </w:r>
    </w:p>
    <w:p w:rsidR="00073EE8" w:rsidRPr="00073EE8" w:rsidRDefault="005413A2" w:rsidP="00073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EE8">
        <w:rPr>
          <w:rFonts w:ascii="Times New Roman" w:hAnsi="Times New Roman" w:cs="Times New Roman"/>
          <w:b/>
          <w:sz w:val="28"/>
          <w:szCs w:val="24"/>
        </w:rPr>
        <w:t>Всероссийской акции «Я - гражданин России»</w:t>
      </w:r>
    </w:p>
    <w:p w:rsidR="00073EE8" w:rsidRPr="00073EE8" w:rsidRDefault="00073EE8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73EE8" w:rsidRPr="00073EE8" w:rsidRDefault="00073EE8" w:rsidP="00073EE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3EE8">
        <w:rPr>
          <w:rFonts w:ascii="Times New Roman" w:hAnsi="Times New Roman" w:cs="Times New Roman"/>
          <w:b/>
          <w:bCs/>
          <w:sz w:val="28"/>
          <w:szCs w:val="24"/>
        </w:rPr>
        <w:t>1. Общие положения</w:t>
      </w:r>
    </w:p>
    <w:p w:rsidR="00073EE8" w:rsidRPr="00073EE8" w:rsidRDefault="00073EE8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</w:t>
      </w:r>
      <w:r w:rsidR="00C00336">
        <w:rPr>
          <w:rFonts w:ascii="Times New Roman" w:hAnsi="Times New Roman" w:cs="Times New Roman"/>
          <w:sz w:val="28"/>
          <w:szCs w:val="24"/>
        </w:rPr>
        <w:t>.</w:t>
      </w:r>
      <w:r w:rsidRPr="00073EE8">
        <w:rPr>
          <w:rFonts w:ascii="Times New Roman" w:hAnsi="Times New Roman" w:cs="Times New Roman"/>
          <w:sz w:val="28"/>
          <w:szCs w:val="24"/>
        </w:rPr>
        <w:t xml:space="preserve"> Настоящее Положение определяет порядок организации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 xml:space="preserve">условия проведения регионального этапа Всероссийской акции «Я </w:t>
      </w:r>
      <w:proofErr w:type="gramStart"/>
      <w:r w:rsidRPr="00073EE8">
        <w:rPr>
          <w:rFonts w:ascii="Times New Roman" w:hAnsi="Times New Roman" w:cs="Times New Roman"/>
          <w:sz w:val="28"/>
          <w:szCs w:val="24"/>
        </w:rPr>
        <w:t>-г</w:t>
      </w:r>
      <w:proofErr w:type="gramEnd"/>
      <w:r w:rsidRPr="00073EE8">
        <w:rPr>
          <w:rFonts w:ascii="Times New Roman" w:hAnsi="Times New Roman" w:cs="Times New Roman"/>
          <w:sz w:val="28"/>
          <w:szCs w:val="24"/>
        </w:rPr>
        <w:t>ражданин России» (далее - Акция). Акция проводится в форме конкурса.</w:t>
      </w:r>
    </w:p>
    <w:p w:rsidR="00073EE8" w:rsidRPr="00073EE8" w:rsidRDefault="00073EE8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73EE8">
        <w:rPr>
          <w:rFonts w:ascii="Times New Roman" w:hAnsi="Times New Roman" w:cs="Times New Roman"/>
          <w:sz w:val="28"/>
          <w:szCs w:val="24"/>
        </w:rPr>
        <w:t>1.2. Организатором Акции является Министерство просвещения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Российской Федерации.</w:t>
      </w:r>
    </w:p>
    <w:p w:rsidR="00073EE8" w:rsidRPr="00073EE8" w:rsidRDefault="00073EE8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73EE8">
        <w:rPr>
          <w:rFonts w:ascii="Times New Roman" w:hAnsi="Times New Roman" w:cs="Times New Roman"/>
          <w:sz w:val="28"/>
          <w:szCs w:val="24"/>
        </w:rPr>
        <w:t>1.3. Учредителем и координатором регионального этапа Акции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является Министерство образования и молодежной политики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Чувашской Республики</w:t>
      </w:r>
      <w:r w:rsidR="0066419F">
        <w:rPr>
          <w:rFonts w:ascii="Times New Roman" w:hAnsi="Times New Roman" w:cs="Times New Roman"/>
          <w:sz w:val="28"/>
          <w:szCs w:val="24"/>
        </w:rPr>
        <w:t>.</w:t>
      </w:r>
    </w:p>
    <w:p w:rsidR="00073EE8" w:rsidRPr="00073EE8" w:rsidRDefault="00073EE8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73EE8">
        <w:rPr>
          <w:rFonts w:ascii="Times New Roman" w:hAnsi="Times New Roman" w:cs="Times New Roman"/>
          <w:sz w:val="28"/>
          <w:szCs w:val="24"/>
        </w:rPr>
        <w:t xml:space="preserve">1.4. Региональным оператором Акции является </w:t>
      </w:r>
      <w:r>
        <w:rPr>
          <w:rFonts w:ascii="Times New Roman" w:hAnsi="Times New Roman" w:cs="Times New Roman"/>
          <w:sz w:val="28"/>
          <w:szCs w:val="24"/>
        </w:rPr>
        <w:t>ГАНОУ «Центр од</w:t>
      </w:r>
      <w:r w:rsidR="002D4349">
        <w:rPr>
          <w:rFonts w:ascii="Times New Roman" w:hAnsi="Times New Roman" w:cs="Times New Roman"/>
          <w:sz w:val="28"/>
          <w:szCs w:val="24"/>
        </w:rPr>
        <w:t>аренных детей и молодежи «Эткер» Минобразования Чувашии</w:t>
      </w:r>
      <w:r w:rsidR="0066419F">
        <w:rPr>
          <w:rFonts w:ascii="Times New Roman" w:hAnsi="Times New Roman" w:cs="Times New Roman"/>
          <w:sz w:val="28"/>
          <w:szCs w:val="24"/>
        </w:rPr>
        <w:t>.</w:t>
      </w:r>
    </w:p>
    <w:p w:rsidR="0066419F" w:rsidRDefault="0066419F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 Акция проводится в рамках реализации Федерального проекта «Успех каждого ребенка» национального проекта «Образование» в соответствии с Паспортом национального проекта «Образование», утвержденного на заседании президиума Совета при Президенте Российской Федерации по стратегическому развитию и национальным проектам (протокол от 17 декабря 2020 г. № 14).</w:t>
      </w:r>
    </w:p>
    <w:p w:rsidR="00073EE8" w:rsidRDefault="00073EE8" w:rsidP="00073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73EE8">
        <w:rPr>
          <w:rFonts w:ascii="Times New Roman" w:hAnsi="Times New Roman" w:cs="Times New Roman"/>
          <w:sz w:val="28"/>
          <w:szCs w:val="24"/>
        </w:rPr>
        <w:t>1.</w:t>
      </w:r>
      <w:r w:rsidR="0066419F">
        <w:rPr>
          <w:rFonts w:ascii="Times New Roman" w:hAnsi="Times New Roman" w:cs="Times New Roman"/>
          <w:sz w:val="28"/>
          <w:szCs w:val="24"/>
        </w:rPr>
        <w:t>6</w:t>
      </w:r>
      <w:r w:rsidRPr="00073EE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073EE8">
        <w:rPr>
          <w:rFonts w:ascii="Times New Roman" w:hAnsi="Times New Roman" w:cs="Times New Roman"/>
          <w:sz w:val="28"/>
          <w:szCs w:val="24"/>
        </w:rPr>
        <w:t>Акция входит в перечень олимпиад и иных интеллектуальных и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(или) творческих конкурсов, мероприятий, направленных на развитие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интеллектуальных и творческих способностей, способностей к занятиям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физической культурой и спортом, интереса к научной (научно-исследовательской), инженерно-технической, изобретательской,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творческой, физкультурно-спортивной деятельности, а также на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 xml:space="preserve">пропаганду научных </w:t>
      </w:r>
      <w:r w:rsidRPr="00073EE8">
        <w:rPr>
          <w:rFonts w:ascii="Times New Roman" w:hAnsi="Times New Roman" w:cs="Times New Roman"/>
          <w:sz w:val="28"/>
          <w:szCs w:val="24"/>
        </w:rPr>
        <w:lastRenderedPageBreak/>
        <w:t>знаний, творческих и спортивных достижений, на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2022/23 учебный год (Приказ Министерства просвещения Российской</w:t>
      </w:r>
      <w:r w:rsidR="0066419F">
        <w:rPr>
          <w:rFonts w:ascii="Times New Roman" w:hAnsi="Times New Roman" w:cs="Times New Roman"/>
          <w:sz w:val="28"/>
          <w:szCs w:val="24"/>
        </w:rPr>
        <w:t xml:space="preserve"> </w:t>
      </w:r>
      <w:r w:rsidRPr="00073EE8">
        <w:rPr>
          <w:rFonts w:ascii="Times New Roman" w:hAnsi="Times New Roman" w:cs="Times New Roman"/>
          <w:sz w:val="28"/>
          <w:szCs w:val="24"/>
        </w:rPr>
        <w:t>Федерации от 30 августа 2022</w:t>
      </w:r>
      <w:proofErr w:type="gramEnd"/>
      <w:r w:rsidRPr="00073EE8">
        <w:rPr>
          <w:rFonts w:ascii="Times New Roman" w:hAnsi="Times New Roman" w:cs="Times New Roman"/>
          <w:sz w:val="28"/>
          <w:szCs w:val="24"/>
        </w:rPr>
        <w:t xml:space="preserve"> года № 788).</w:t>
      </w:r>
    </w:p>
    <w:p w:rsidR="0066419F" w:rsidRPr="0066419F" w:rsidRDefault="0066419F" w:rsidP="006641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419F">
        <w:rPr>
          <w:rFonts w:ascii="Times New Roman" w:hAnsi="Times New Roman" w:cs="Times New Roman"/>
          <w:b/>
          <w:bCs/>
          <w:sz w:val="28"/>
          <w:szCs w:val="24"/>
        </w:rPr>
        <w:t>2. Цель и задачи Акции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2.1. Целью Акции является вовлечение обучающихся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образовательных организаций Российской Федерации в общественно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66419F">
        <w:rPr>
          <w:rFonts w:ascii="Times New Roman" w:hAnsi="Times New Roman" w:cs="Times New Roman"/>
          <w:sz w:val="28"/>
          <w:szCs w:val="24"/>
        </w:rPr>
        <w:t>полезную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социальную практику, формирование активной гражданской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позиции, интеллектуальное и личностное развитие обучающихся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средствами проектной деятельности.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2.2. Задачи Акции: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выявление и поддержка одаренных детей, развитие способностей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талантов обучающихся, направленных на самоопределение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профессиональную ориентацию;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выявление и поддержка лучших социальных проектов и инициатив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обучающихся в области социального проектирования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предпринимательства;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 xml:space="preserve">формирование и развитие у </w:t>
      </w:r>
      <w:proofErr w:type="gramStart"/>
      <w:r w:rsidRPr="0066419F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66419F">
        <w:rPr>
          <w:rFonts w:ascii="Times New Roman" w:hAnsi="Times New Roman" w:cs="Times New Roman"/>
          <w:sz w:val="28"/>
          <w:szCs w:val="24"/>
        </w:rPr>
        <w:t xml:space="preserve"> культуры проектного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мышления;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популяризация научных знаний и воспитание ценностного отношения 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познанию;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развитие у обучающихся личностных качеств, гражданской позиции,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социальной ответственности, предпринимательского мышления и навыков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публичных коммуникаций;</w:t>
      </w:r>
    </w:p>
    <w:p w:rsidR="0066419F" w:rsidRP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содействие общественно-полезной деятельности обучающихся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решении актуальных социальных проблем региона и страны;</w:t>
      </w:r>
    </w:p>
    <w:p w:rsidR="0066419F" w:rsidRDefault="0066419F" w:rsidP="006641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419F">
        <w:rPr>
          <w:rFonts w:ascii="Times New Roman" w:hAnsi="Times New Roman" w:cs="Times New Roman"/>
          <w:sz w:val="28"/>
          <w:szCs w:val="24"/>
        </w:rPr>
        <w:t>совершенствование профессиональных компетенций педагогических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работников в области использования проектной технологии в обучении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419F">
        <w:rPr>
          <w:rFonts w:ascii="Times New Roman" w:hAnsi="Times New Roman" w:cs="Times New Roman"/>
          <w:sz w:val="28"/>
          <w:szCs w:val="24"/>
        </w:rPr>
        <w:t>организации проектной деятельности обучающихся.</w:t>
      </w:r>
    </w:p>
    <w:p w:rsidR="005C7527" w:rsidRDefault="005C7527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925603" w:rsidRPr="00925603" w:rsidRDefault="00925603" w:rsidP="0092560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5603">
        <w:rPr>
          <w:rFonts w:ascii="Times New Roman" w:hAnsi="Times New Roman" w:cs="Times New Roman"/>
          <w:b/>
          <w:bCs/>
          <w:sz w:val="28"/>
          <w:szCs w:val="24"/>
        </w:rPr>
        <w:lastRenderedPageBreak/>
        <w:t>3. Участники Акции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Участниками Акции могут быть обучающиеся образовательных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организаций различного типа (независимо от организационно-правовой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формы и ведомственной принадлежности), реализующих основные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дополнительные общеобразовательные программы, образовательные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программы среднего профессионального образования, члены детских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 xml:space="preserve">молодежных общественных объединений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>в возрасте от 11 до 18 лет.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Участниками Акции выступают обучающиеся, которые разработали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реализовали проект, направленный на решение социальных проблем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муниципалитета, региона, страны.</w:t>
      </w:r>
    </w:p>
    <w:p w:rsidR="0066419F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Проект должен быть разработан в течение текущего 2022-2023 учебного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года.</w:t>
      </w:r>
    </w:p>
    <w:p w:rsidR="00925603" w:rsidRPr="00925603" w:rsidRDefault="00925603" w:rsidP="0092560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5603">
        <w:rPr>
          <w:rFonts w:ascii="Times New Roman" w:hAnsi="Times New Roman" w:cs="Times New Roman"/>
          <w:b/>
          <w:bCs/>
          <w:sz w:val="28"/>
          <w:szCs w:val="24"/>
        </w:rPr>
        <w:t>4. Номинации Акции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b/>
          <w:bCs/>
          <w:sz w:val="28"/>
          <w:szCs w:val="24"/>
        </w:rPr>
        <w:t>1. «Сохранение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>и развитие культурного и исторического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наследия».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 проекты, направленные на сохранение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культурно-исторического наследия народов России, возрождение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развитие народных промыслов, благоустройство территорий, парков,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природных зон и др., вовлечение различных сообществ в развитие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территории, в том числе с использованием механизмов капитализации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культурного наследия;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2.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«Устойчивое развитие».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 проекты,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направленные на достижение одной из 17-ти Целей устойчивого развития,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утвержденных на саммите ООН 25 сентября 2015 года в программе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«Преобразование нашего мира: Повестка дня в области устойчивого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развития на период до 2030 года»;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3.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«Развитие практик общественного управления». </w:t>
      </w:r>
      <w:r w:rsidRPr="00925603">
        <w:rPr>
          <w:rFonts w:ascii="Times New Roman" w:hAnsi="Times New Roman" w:cs="Times New Roman"/>
          <w:sz w:val="28"/>
          <w:szCs w:val="24"/>
        </w:rPr>
        <w:t>Номинация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включает проекты, способствующие вовлечению граждан в политическую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жизнь, становлению гражданского общества и институтов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самоуправления, развитию территориального общественного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самоуправления;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«Развитие добровольческих практик».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проекты, в том числе волонтерские, направленные на решение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социокультурных, социально- экономических проблем современности;</w:t>
      </w:r>
    </w:p>
    <w:p w:rsid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5.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«Социальное предпринимательство».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 xml:space="preserve">проекты, направленные на развитие </w:t>
      </w:r>
      <w:proofErr w:type="gramStart"/>
      <w:r w:rsidRPr="00925603">
        <w:rPr>
          <w:rFonts w:ascii="Times New Roman" w:hAnsi="Times New Roman" w:cs="Times New Roman"/>
          <w:sz w:val="28"/>
          <w:szCs w:val="24"/>
        </w:rPr>
        <w:t>молодежных</w:t>
      </w:r>
      <w:proofErr w:type="gramEnd"/>
      <w:r w:rsidRPr="00925603">
        <w:rPr>
          <w:rFonts w:ascii="Times New Roman" w:hAnsi="Times New Roman" w:cs="Times New Roman"/>
          <w:sz w:val="28"/>
          <w:szCs w:val="24"/>
        </w:rPr>
        <w:t xml:space="preserve"> бизнес-инициатив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сфере социального предпринимательства;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6.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«Инженерно-технический проект».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проекты, направленные на развитие науки и технологий в России,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решение конкретных гуманитарных и социальных проблем 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помощи технических изобретений и программных продуктов;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7.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«Развитие правовой грамотности».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проекты, направленные на формирование и развитие правовой культуры 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различных социальных групп населения, проекты в сфере защиты прав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свобод человека и гражданина, исполнения обязанностей, в том числе 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организации предпринимательской деятельности.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8.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«Развитие финансовой грамотности».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проекты, направленные на формирование и развитие финансовой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культуры, обеспечивающей финансовую стабильность и финансовую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безопасность различных социальных групп населения;</w:t>
      </w:r>
    </w:p>
    <w:p w:rsid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 xml:space="preserve">9.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«Зелёные финансы». </w:t>
      </w:r>
      <w:r w:rsidRPr="00925603">
        <w:rPr>
          <w:rFonts w:ascii="Times New Roman" w:hAnsi="Times New Roman" w:cs="Times New Roman"/>
          <w:sz w:val="28"/>
          <w:szCs w:val="24"/>
        </w:rPr>
        <w:t>Номинация включает проекты,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формирующие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предпринимательскую и финансовую грамотность, направленные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воспитание культуры ответственного инвестирования в компании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большой долей экологических и климатических эффектов,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стимулирующие ESG-переход - привлечение сре</w:t>
      </w:r>
      <w:proofErr w:type="gramStart"/>
      <w:r w:rsidRPr="00925603">
        <w:rPr>
          <w:rFonts w:ascii="Times New Roman" w:hAnsi="Times New Roman" w:cs="Times New Roman"/>
          <w:sz w:val="28"/>
          <w:szCs w:val="24"/>
        </w:rPr>
        <w:t>дств в с</w:t>
      </w:r>
      <w:proofErr w:type="gramEnd"/>
      <w:r w:rsidRPr="00925603">
        <w:rPr>
          <w:rFonts w:ascii="Times New Roman" w:hAnsi="Times New Roman" w:cs="Times New Roman"/>
          <w:sz w:val="28"/>
          <w:szCs w:val="24"/>
        </w:rPr>
        <w:t>оциальные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природоохранные программы, социальное развитие и корпоративное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>управление.</w:t>
      </w:r>
    </w:p>
    <w:p w:rsidR="00925603" w:rsidRPr="00925603" w:rsidRDefault="00925603" w:rsidP="0092560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5603">
        <w:rPr>
          <w:rFonts w:ascii="Times New Roman" w:hAnsi="Times New Roman" w:cs="Times New Roman"/>
          <w:b/>
          <w:bCs/>
          <w:sz w:val="28"/>
          <w:szCs w:val="24"/>
        </w:rPr>
        <w:t>5. Этапы Акции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Акция проводится в четыре этапа: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5.1. Школьный этап - по 31 марта 2023 года.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5.2. Муниципальный этап - по 30 апреля 2023 года.</w:t>
      </w:r>
    </w:p>
    <w:p w:rsidR="00925603" w:rsidRPr="00925603" w:rsidRDefault="00925603" w:rsidP="009256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25603">
        <w:rPr>
          <w:rFonts w:ascii="Times New Roman" w:hAnsi="Times New Roman" w:cs="Times New Roman"/>
          <w:b/>
          <w:bCs/>
          <w:sz w:val="28"/>
          <w:szCs w:val="24"/>
        </w:rPr>
        <w:lastRenderedPageBreak/>
        <w:t>5.3. Региональный этап - по 31 мая 2023 года.</w:t>
      </w:r>
    </w:p>
    <w:p w:rsidR="00925603" w:rsidRDefault="00925603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25603">
        <w:rPr>
          <w:rFonts w:ascii="Times New Roman" w:hAnsi="Times New Roman" w:cs="Times New Roman"/>
          <w:sz w:val="28"/>
          <w:szCs w:val="24"/>
        </w:rPr>
        <w:t>На муниципальном этапе Акции жюри определяет победителей, и</w:t>
      </w:r>
      <w:r w:rsidR="00CA4999"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 xml:space="preserve">итоги </w:t>
      </w:r>
      <w:r w:rsidR="00CA4999">
        <w:rPr>
          <w:rFonts w:ascii="Times New Roman" w:hAnsi="Times New Roman" w:cs="Times New Roman"/>
          <w:sz w:val="28"/>
          <w:szCs w:val="24"/>
        </w:rPr>
        <w:t xml:space="preserve">акции  </w:t>
      </w:r>
      <w:r w:rsidRPr="00925603">
        <w:rPr>
          <w:rFonts w:ascii="Times New Roman" w:hAnsi="Times New Roman" w:cs="Times New Roman"/>
          <w:sz w:val="28"/>
          <w:szCs w:val="24"/>
        </w:rPr>
        <w:t xml:space="preserve">направляются в </w:t>
      </w:r>
      <w:r w:rsidR="00CA4999" w:rsidRPr="00CA4999">
        <w:rPr>
          <w:rFonts w:ascii="Times New Roman" w:hAnsi="Times New Roman" w:cs="Times New Roman"/>
          <w:sz w:val="28"/>
          <w:szCs w:val="24"/>
        </w:rPr>
        <w:t>ГАНОУ «Центр одаренных детей и молодежи «</w:t>
      </w:r>
      <w:proofErr w:type="spellStart"/>
      <w:r w:rsidR="00CA4999" w:rsidRPr="00CA4999">
        <w:rPr>
          <w:rFonts w:ascii="Times New Roman" w:hAnsi="Times New Roman" w:cs="Times New Roman"/>
          <w:sz w:val="28"/>
          <w:szCs w:val="24"/>
        </w:rPr>
        <w:t>Эткер</w:t>
      </w:r>
      <w:proofErr w:type="spellEnd"/>
      <w:r w:rsidR="00CA4999" w:rsidRPr="00CA4999">
        <w:rPr>
          <w:rFonts w:ascii="Times New Roman" w:hAnsi="Times New Roman" w:cs="Times New Roman"/>
          <w:sz w:val="28"/>
          <w:szCs w:val="24"/>
        </w:rPr>
        <w:t>» Минобразования Чувашии</w:t>
      </w:r>
      <w:r w:rsidRPr="00925603">
        <w:rPr>
          <w:rFonts w:ascii="Times New Roman" w:hAnsi="Times New Roman" w:cs="Times New Roman"/>
          <w:sz w:val="28"/>
          <w:szCs w:val="24"/>
        </w:rPr>
        <w:t xml:space="preserve"> на электронный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603">
        <w:rPr>
          <w:rFonts w:ascii="Times New Roman" w:hAnsi="Times New Roman" w:cs="Times New Roman"/>
          <w:sz w:val="28"/>
          <w:szCs w:val="24"/>
        </w:rPr>
        <w:t xml:space="preserve">адрес: </w:t>
      </w:r>
      <w:proofErr w:type="spellStart"/>
      <w:r w:rsidR="00CA4999">
        <w:rPr>
          <w:rFonts w:ascii="Times New Roman" w:hAnsi="Times New Roman" w:cs="Times New Roman"/>
          <w:sz w:val="28"/>
          <w:szCs w:val="24"/>
          <w:lang w:val="en-US"/>
        </w:rPr>
        <w:t>etker</w:t>
      </w:r>
      <w:proofErr w:type="spellEnd"/>
      <w:r w:rsidR="00CA4999" w:rsidRPr="00CA4999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CA4999">
        <w:rPr>
          <w:rFonts w:ascii="Times New Roman" w:hAnsi="Times New Roman" w:cs="Times New Roman"/>
          <w:sz w:val="28"/>
          <w:szCs w:val="24"/>
          <w:lang w:val="en-US"/>
        </w:rPr>
        <w:t>murzukov</w:t>
      </w:r>
      <w:proofErr w:type="spellEnd"/>
      <w:r w:rsidR="00CA4999" w:rsidRPr="00CA4999">
        <w:rPr>
          <w:rFonts w:ascii="Times New Roman" w:hAnsi="Times New Roman" w:cs="Times New Roman"/>
          <w:sz w:val="28"/>
          <w:szCs w:val="24"/>
        </w:rPr>
        <w:t>@</w:t>
      </w:r>
      <w:r w:rsidR="00CA4999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CA4999" w:rsidRPr="00CA499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CA4999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925603">
        <w:rPr>
          <w:rFonts w:ascii="Times New Roman" w:hAnsi="Times New Roman" w:cs="Times New Roman"/>
          <w:sz w:val="28"/>
          <w:szCs w:val="24"/>
        </w:rPr>
        <w:t xml:space="preserve"> (с пометкой</w:t>
      </w:r>
      <w:r w:rsidR="00CA4999">
        <w:rPr>
          <w:rFonts w:ascii="Times New Roman" w:hAnsi="Times New Roman" w:cs="Times New Roman"/>
          <w:sz w:val="28"/>
          <w:szCs w:val="24"/>
        </w:rPr>
        <w:t xml:space="preserve"> «Я - гражданин России» - итоги </w:t>
      </w:r>
      <w:r w:rsidRPr="00925603">
        <w:rPr>
          <w:rFonts w:ascii="Times New Roman" w:hAnsi="Times New Roman" w:cs="Times New Roman"/>
          <w:sz w:val="28"/>
          <w:szCs w:val="24"/>
        </w:rPr>
        <w:t xml:space="preserve">муниципального этапа) 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до </w:t>
      </w:r>
      <w:r w:rsidR="00CA4999">
        <w:rPr>
          <w:rFonts w:ascii="Times New Roman" w:hAnsi="Times New Roman" w:cs="Times New Roman"/>
          <w:b/>
          <w:bCs/>
          <w:sz w:val="28"/>
          <w:szCs w:val="24"/>
        </w:rPr>
        <w:t>26</w:t>
      </w:r>
      <w:r w:rsidRPr="00925603">
        <w:rPr>
          <w:rFonts w:ascii="Times New Roman" w:hAnsi="Times New Roman" w:cs="Times New Roman"/>
          <w:b/>
          <w:bCs/>
          <w:sz w:val="28"/>
          <w:szCs w:val="24"/>
        </w:rPr>
        <w:t xml:space="preserve"> мая 2023 года.</w:t>
      </w:r>
    </w:p>
    <w:p w:rsidR="00CA4999" w:rsidRPr="00CA4999" w:rsidRDefault="00CA4999" w:rsidP="00A130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A4999">
        <w:rPr>
          <w:rFonts w:ascii="Times New Roman" w:hAnsi="Times New Roman" w:cs="Times New Roman"/>
          <w:b/>
          <w:bCs/>
          <w:sz w:val="28"/>
          <w:szCs w:val="24"/>
        </w:rPr>
        <w:t>Представляемые документы:</w:t>
      </w:r>
    </w:p>
    <w:p w:rsidR="00CA4999" w:rsidRP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 xml:space="preserve">- заявка на участие в региональном этапе Акции (Приложение № </w:t>
      </w:r>
      <w:r w:rsidR="00A24DA8">
        <w:rPr>
          <w:rFonts w:ascii="Times New Roman" w:hAnsi="Times New Roman" w:cs="Times New Roman"/>
          <w:sz w:val="28"/>
          <w:szCs w:val="24"/>
        </w:rPr>
        <w:t>1</w:t>
      </w:r>
      <w:r w:rsidRPr="00CA4999">
        <w:rPr>
          <w:rFonts w:ascii="Times New Roman" w:hAnsi="Times New Roman" w:cs="Times New Roman"/>
          <w:sz w:val="28"/>
          <w:szCs w:val="24"/>
        </w:rPr>
        <w:t>);</w:t>
      </w:r>
    </w:p>
    <w:p w:rsidR="00CA4999" w:rsidRP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>- справка о проведении муниципального этапа;</w:t>
      </w:r>
    </w:p>
    <w:p w:rsid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 xml:space="preserve">- согласие на обработку персональных данных (Приложение № </w:t>
      </w:r>
      <w:r w:rsidR="00A24DA8">
        <w:rPr>
          <w:rFonts w:ascii="Times New Roman" w:hAnsi="Times New Roman" w:cs="Times New Roman"/>
          <w:sz w:val="28"/>
          <w:szCs w:val="24"/>
        </w:rPr>
        <w:t>3</w:t>
      </w:r>
      <w:r w:rsidRPr="00CA4999">
        <w:rPr>
          <w:rFonts w:ascii="Times New Roman" w:hAnsi="Times New Roman" w:cs="Times New Roman"/>
          <w:sz w:val="28"/>
          <w:szCs w:val="24"/>
        </w:rPr>
        <w:t>).</w:t>
      </w:r>
    </w:p>
    <w:p w:rsidR="00CA4999" w:rsidRP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>5.4. Федеральный этап:</w:t>
      </w:r>
    </w:p>
    <w:p w:rsidR="00CA4999" w:rsidRP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>отборочный (заочный) тур - с 1 июня по 30 июня 2023 года;</w:t>
      </w:r>
    </w:p>
    <w:p w:rsidR="00CA4999" w:rsidRP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>финальный тур - с 6 по 26 августа 2023 г. в федеральном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4999">
        <w:rPr>
          <w:rFonts w:ascii="Times New Roman" w:hAnsi="Times New Roman" w:cs="Times New Roman"/>
          <w:sz w:val="28"/>
          <w:szCs w:val="24"/>
        </w:rPr>
        <w:t>государственном бюджетном образовательном учреждении «Всероссийский детский центр «Смена» (Краснодарский край, г. Анапа)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4999">
        <w:rPr>
          <w:rFonts w:ascii="Times New Roman" w:hAnsi="Times New Roman" w:cs="Times New Roman"/>
          <w:sz w:val="28"/>
          <w:szCs w:val="24"/>
        </w:rPr>
        <w:t>на платформе Акции.</w:t>
      </w:r>
    </w:p>
    <w:p w:rsid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>Финальный тур пройдет в очно-дистанционном формате.</w:t>
      </w:r>
    </w:p>
    <w:p w:rsidR="00CA4999" w:rsidRPr="00CA4999" w:rsidRDefault="00CA4999" w:rsidP="00CA49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A4999">
        <w:rPr>
          <w:rFonts w:ascii="Times New Roman" w:hAnsi="Times New Roman" w:cs="Times New Roman"/>
          <w:b/>
          <w:bCs/>
          <w:sz w:val="28"/>
          <w:szCs w:val="24"/>
        </w:rPr>
        <w:t>6. Финансовое обеспечение Акции</w:t>
      </w:r>
    </w:p>
    <w:p w:rsidR="00CA4999" w:rsidRDefault="00CA4999" w:rsidP="00CA4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4999">
        <w:rPr>
          <w:rFonts w:ascii="Times New Roman" w:hAnsi="Times New Roman" w:cs="Times New Roman"/>
          <w:sz w:val="28"/>
          <w:szCs w:val="24"/>
        </w:rPr>
        <w:t>6.1. Расходы по организации и проведению регионального этапа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4999">
        <w:rPr>
          <w:rFonts w:ascii="Times New Roman" w:hAnsi="Times New Roman" w:cs="Times New Roman"/>
          <w:sz w:val="28"/>
          <w:szCs w:val="24"/>
        </w:rPr>
        <w:t xml:space="preserve">Акции осуществляются за счет средств </w:t>
      </w:r>
      <w:r>
        <w:rPr>
          <w:rFonts w:ascii="Times New Roman" w:hAnsi="Times New Roman" w:cs="Times New Roman"/>
          <w:sz w:val="28"/>
          <w:szCs w:val="24"/>
        </w:rPr>
        <w:t xml:space="preserve">республиканского </w:t>
      </w:r>
      <w:r w:rsidRPr="00CA4999">
        <w:rPr>
          <w:rFonts w:ascii="Times New Roman" w:hAnsi="Times New Roman" w:cs="Times New Roman"/>
          <w:sz w:val="28"/>
          <w:szCs w:val="24"/>
        </w:rPr>
        <w:t xml:space="preserve"> бюджета, выделенных ГАНОУ «Центр одаренных детей и молодежи «Эткер» Минобразования Чувашии на финансовое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4999">
        <w:rPr>
          <w:rFonts w:ascii="Times New Roman" w:hAnsi="Times New Roman" w:cs="Times New Roman"/>
          <w:sz w:val="28"/>
          <w:szCs w:val="24"/>
        </w:rPr>
        <w:t>обеспечение выполнения государственного задания в 2023 году.</w:t>
      </w:r>
    </w:p>
    <w:p w:rsidR="00A24DA8" w:rsidRPr="00A24DA8" w:rsidRDefault="00A24DA8" w:rsidP="00A24D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4DA8">
        <w:rPr>
          <w:rFonts w:ascii="Times New Roman" w:hAnsi="Times New Roman" w:cs="Times New Roman"/>
          <w:b/>
          <w:bCs/>
          <w:sz w:val="28"/>
          <w:szCs w:val="24"/>
        </w:rPr>
        <w:t>7. Порядок проведения Акции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 xml:space="preserve">7.1. </w:t>
      </w:r>
      <w:r w:rsidRPr="00A24DA8">
        <w:rPr>
          <w:rFonts w:ascii="Times New Roman" w:hAnsi="Times New Roman" w:cs="Times New Roman"/>
          <w:b/>
          <w:sz w:val="28"/>
          <w:szCs w:val="24"/>
        </w:rPr>
        <w:t>Регистрация участников, прием заявок и конкурсных работ для участия в Акции осуществляются на цифровой платформе Акции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history="1">
        <w:r w:rsidRPr="000903AA">
          <w:rPr>
            <w:rStyle w:val="a4"/>
            <w:rFonts w:ascii="Times New Roman" w:hAnsi="Times New Roman" w:cs="Times New Roman"/>
            <w:sz w:val="28"/>
            <w:szCs w:val="24"/>
          </w:rPr>
          <w:t>https://ya-grajdanin.ru/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Заявки и конкурсные работы участников Акции должны быть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оформлены в соответствии с инструкциями, размещенными на платформе.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lastRenderedPageBreak/>
        <w:t>Фактом подачи заявки и конкурсных материалов участники Акции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гарантируют, что им принадлежат исключительные права на конкурсные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материалы. Участники Акции обязаны обеспечить соблюдение авторских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прав третьих лиц при использовании их материалов в проекте.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Фактом подачи заявки и конкурсных материалов участники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предоставляют Федеральному оператору Акции безотзывное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неисключительное право использования конкурсных материалов всеми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способами, указанными в пункте 2 статьи 1270 Гражданского кодекса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Российской Федерации, на территории Российской Федерации и всех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стран мира в течение 10 лет.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 xml:space="preserve">7.2. </w:t>
      </w:r>
      <w:r w:rsidRPr="00A24DA8">
        <w:rPr>
          <w:rFonts w:ascii="Times New Roman" w:hAnsi="Times New Roman" w:cs="Times New Roman"/>
          <w:b/>
          <w:bCs/>
          <w:sz w:val="28"/>
          <w:szCs w:val="24"/>
        </w:rPr>
        <w:t>Требования к конкурсным материалам.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Представленные работы должны быть оформлены 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требованиями к предоставлению проектов на отборочный (заочный) тур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федерального этапа Акции (Приложение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 2</w:t>
      </w:r>
      <w:r w:rsidRPr="00A24DA8">
        <w:rPr>
          <w:rFonts w:ascii="Times New Roman" w:hAnsi="Times New Roman" w:cs="Times New Roman"/>
          <w:sz w:val="28"/>
          <w:szCs w:val="24"/>
        </w:rPr>
        <w:t>).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Паспорт проекта размещается в формате PDF.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b/>
          <w:sz w:val="28"/>
          <w:szCs w:val="24"/>
        </w:rPr>
        <w:t>Видеопрезентация проекта</w:t>
      </w:r>
      <w:r w:rsidRPr="00A24DA8">
        <w:rPr>
          <w:rFonts w:ascii="Times New Roman" w:hAnsi="Times New Roman" w:cs="Times New Roman"/>
          <w:sz w:val="28"/>
          <w:szCs w:val="24"/>
        </w:rPr>
        <w:t xml:space="preserve"> размещается на видеохостинге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 xml:space="preserve">социальной сети </w:t>
      </w:r>
      <w:r w:rsidRPr="00A24DA8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A24DA8">
        <w:rPr>
          <w:rFonts w:ascii="Times New Roman" w:hAnsi="Times New Roman" w:cs="Times New Roman"/>
          <w:b/>
          <w:sz w:val="28"/>
          <w:szCs w:val="24"/>
        </w:rPr>
        <w:t>ВКонтакте</w:t>
      </w:r>
      <w:proofErr w:type="spellEnd"/>
      <w:r w:rsidRPr="00A24DA8">
        <w:rPr>
          <w:rFonts w:ascii="Times New Roman" w:hAnsi="Times New Roman" w:cs="Times New Roman"/>
          <w:b/>
          <w:sz w:val="28"/>
          <w:szCs w:val="24"/>
        </w:rPr>
        <w:t>»</w:t>
      </w:r>
      <w:r w:rsidRPr="00A24DA8">
        <w:rPr>
          <w:rFonts w:ascii="Times New Roman" w:hAnsi="Times New Roman" w:cs="Times New Roman"/>
          <w:sz w:val="28"/>
          <w:szCs w:val="24"/>
        </w:rPr>
        <w:t>. Ссылка на видеопрезентацию, указанная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соответствующем разделе при подаче заявки, и страница в социальной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сети «</w:t>
      </w:r>
      <w:proofErr w:type="spellStart"/>
      <w:r w:rsidRPr="00A24DA8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Pr="00A24DA8">
        <w:rPr>
          <w:rFonts w:ascii="Times New Roman" w:hAnsi="Times New Roman" w:cs="Times New Roman"/>
          <w:sz w:val="28"/>
          <w:szCs w:val="24"/>
        </w:rPr>
        <w:t>», на которой размещено видео, должны быть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действующими и доступными (открытыми для просмотра) для любого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пользователя, в том числе без авторизации в социальной сети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A24DA8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Pr="00A24DA8">
        <w:rPr>
          <w:rFonts w:ascii="Times New Roman" w:hAnsi="Times New Roman" w:cs="Times New Roman"/>
          <w:sz w:val="28"/>
          <w:szCs w:val="24"/>
        </w:rPr>
        <w:t>», до окончания финального тура федерального этапа Акции.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Размещение конкурсных видеоматериалов иным способом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затрудняет возможность их просмотра и оценки членами жюри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отборочного тура федерального этапа Акции.</w:t>
      </w:r>
    </w:p>
    <w:p w:rsidR="00CA4999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Заявки и конкурсные работы, не соответствующие требованиям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настоящего положения и инструкциям, размещенным на платформе Акции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(с отсутствующей/неполной информацией об участнике Акции и/или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конкурсной работе, отсутствующими/неполными конкурсными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 xml:space="preserve">материалами, </w:t>
      </w:r>
      <w:r w:rsidRPr="00A24DA8">
        <w:rPr>
          <w:rFonts w:ascii="Times New Roman" w:hAnsi="Times New Roman" w:cs="Times New Roman"/>
          <w:sz w:val="28"/>
          <w:szCs w:val="24"/>
        </w:rPr>
        <w:lastRenderedPageBreak/>
        <w:t>отсутствующими/некорректными ссылками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видеоматериалы), не редактируются и не оцениваются.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 xml:space="preserve">7.3. </w:t>
      </w:r>
      <w:r w:rsidRPr="00A24DA8">
        <w:rPr>
          <w:rFonts w:ascii="Times New Roman" w:hAnsi="Times New Roman" w:cs="Times New Roman"/>
          <w:b/>
          <w:bCs/>
          <w:sz w:val="28"/>
          <w:szCs w:val="24"/>
        </w:rPr>
        <w:t>Школьный этап.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Акция по номинациям проводится в образовательных организациях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различного типа (независимо от организационно-правовой формы и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ведомственной принадлежности). Непосредственное проведение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школьного этапа Акции и регистрация участников данного этапа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возлагаются на организацию-участника. Победители по каждой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номинации являются участниками муниципального этапа Акции.</w:t>
      </w:r>
    </w:p>
    <w:p w:rsidR="00A24DA8" w:rsidRP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 xml:space="preserve">7.4. </w:t>
      </w:r>
      <w:r w:rsidRPr="00A24DA8">
        <w:rPr>
          <w:rFonts w:ascii="Times New Roman" w:hAnsi="Times New Roman" w:cs="Times New Roman"/>
          <w:b/>
          <w:bCs/>
          <w:sz w:val="28"/>
          <w:szCs w:val="24"/>
        </w:rPr>
        <w:t>Муниципальный этап.</w:t>
      </w:r>
    </w:p>
    <w:p w:rsidR="003B2793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Акция по номинациям проводится в муниципальных образованиях.</w:t>
      </w:r>
      <w:r w:rsidR="003B2793" w:rsidRPr="00A24DA8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Организационно-техническое сопровождение муниципального этапа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Акции осуществляют муниципальные органы управления образованием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 xml:space="preserve">или определенный ими </w:t>
      </w:r>
      <w:r w:rsidRPr="003B2793">
        <w:rPr>
          <w:rFonts w:ascii="Times New Roman" w:hAnsi="Times New Roman" w:cs="Times New Roman"/>
          <w:b/>
          <w:sz w:val="28"/>
          <w:szCs w:val="24"/>
        </w:rPr>
        <w:t>муниципальный оператор/куратор Акции</w:t>
      </w:r>
      <w:r w:rsidRPr="00A24DA8">
        <w:rPr>
          <w:rFonts w:ascii="Times New Roman" w:hAnsi="Times New Roman" w:cs="Times New Roman"/>
          <w:sz w:val="28"/>
          <w:szCs w:val="24"/>
        </w:rPr>
        <w:t>.</w:t>
      </w:r>
    </w:p>
    <w:p w:rsidR="00A24DA8" w:rsidRDefault="00A24DA8" w:rsidP="00A24D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4DA8">
        <w:rPr>
          <w:rFonts w:ascii="Times New Roman" w:hAnsi="Times New Roman" w:cs="Times New Roman"/>
          <w:sz w:val="28"/>
          <w:szCs w:val="24"/>
        </w:rPr>
        <w:t>Победители по каждой номинации являются участниками</w:t>
      </w:r>
      <w:r w:rsidR="003B2793">
        <w:rPr>
          <w:rFonts w:ascii="Times New Roman" w:hAnsi="Times New Roman" w:cs="Times New Roman"/>
          <w:sz w:val="28"/>
          <w:szCs w:val="24"/>
        </w:rPr>
        <w:t xml:space="preserve"> </w:t>
      </w:r>
      <w:r w:rsidRPr="00A24DA8">
        <w:rPr>
          <w:rFonts w:ascii="Times New Roman" w:hAnsi="Times New Roman" w:cs="Times New Roman"/>
          <w:sz w:val="28"/>
          <w:szCs w:val="24"/>
        </w:rPr>
        <w:t>регионального этапа Акции.</w:t>
      </w:r>
    </w:p>
    <w:p w:rsidR="003B2793" w:rsidRPr="003B2793" w:rsidRDefault="003B2793" w:rsidP="003B279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B2793">
        <w:rPr>
          <w:rFonts w:ascii="Times New Roman" w:hAnsi="Times New Roman" w:cs="Times New Roman"/>
          <w:sz w:val="28"/>
          <w:szCs w:val="24"/>
        </w:rPr>
        <w:t xml:space="preserve">7.5. </w:t>
      </w:r>
      <w:r w:rsidRPr="003B2793">
        <w:rPr>
          <w:rFonts w:ascii="Times New Roman" w:hAnsi="Times New Roman" w:cs="Times New Roman"/>
          <w:b/>
          <w:bCs/>
          <w:sz w:val="28"/>
          <w:szCs w:val="24"/>
        </w:rPr>
        <w:t>Региональный этап.</w:t>
      </w:r>
    </w:p>
    <w:p w:rsidR="003B2793" w:rsidRPr="003B2793" w:rsidRDefault="003B2793" w:rsidP="003B2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B2793">
        <w:rPr>
          <w:rFonts w:ascii="Times New Roman" w:hAnsi="Times New Roman" w:cs="Times New Roman"/>
          <w:sz w:val="28"/>
          <w:szCs w:val="24"/>
        </w:rPr>
        <w:t>Организационно-техническое сопровождение регионального этапа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2793">
        <w:rPr>
          <w:rFonts w:ascii="Times New Roman" w:hAnsi="Times New Roman" w:cs="Times New Roman"/>
          <w:sz w:val="28"/>
          <w:szCs w:val="24"/>
        </w:rPr>
        <w:t>Акции осуществляет региональный оператор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2793">
        <w:rPr>
          <w:rFonts w:ascii="Times New Roman" w:hAnsi="Times New Roman" w:cs="Times New Roman"/>
          <w:sz w:val="28"/>
          <w:szCs w:val="24"/>
        </w:rPr>
        <w:t>ГАНОУ «Центр одаренных детей и молодежи «Эткер» Минобразования Чувашии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B2793" w:rsidRDefault="003B2793" w:rsidP="003B2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B2793">
        <w:rPr>
          <w:rFonts w:ascii="Times New Roman" w:hAnsi="Times New Roman" w:cs="Times New Roman"/>
          <w:sz w:val="28"/>
          <w:szCs w:val="24"/>
        </w:rPr>
        <w:t>Региональный оператор до 31 мая 2023 г. обеспечивает проведение регионального этапа Акции по каждой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2793">
        <w:rPr>
          <w:rFonts w:ascii="Times New Roman" w:hAnsi="Times New Roman" w:cs="Times New Roman"/>
          <w:sz w:val="28"/>
          <w:szCs w:val="24"/>
        </w:rPr>
        <w:t>номинации. Победители (1 место) и призёры (2, 3 место) номинаций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2793">
        <w:rPr>
          <w:rFonts w:ascii="Times New Roman" w:hAnsi="Times New Roman" w:cs="Times New Roman"/>
          <w:sz w:val="28"/>
          <w:szCs w:val="24"/>
        </w:rPr>
        <w:t>регионального этапа являются участниками отборочного (заочного) тура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2793">
        <w:rPr>
          <w:rFonts w:ascii="Times New Roman" w:hAnsi="Times New Roman" w:cs="Times New Roman"/>
          <w:sz w:val="28"/>
          <w:szCs w:val="24"/>
        </w:rPr>
        <w:t>федерального этапа Акции.</w:t>
      </w:r>
    </w:p>
    <w:p w:rsidR="003B2793" w:rsidRDefault="003B2793" w:rsidP="003B2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Региональный оператор – в срок с 1 по 11 июня 2023 г. формирует перечень заявок и конкурсных материалов участников из числа региональных победителей </w:t>
      </w:r>
      <w:r w:rsidR="005A1EDF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кции по каждой номинации на платформе </w:t>
      </w:r>
      <w:hyperlink r:id="rId7" w:history="1">
        <w:r w:rsidRPr="003B2793">
          <w:rPr>
            <w:rStyle w:val="a4"/>
            <w:rFonts w:ascii="Times New Roman" w:hAnsi="Times New Roman" w:cs="Times New Roman"/>
            <w:sz w:val="28"/>
            <w:szCs w:val="24"/>
          </w:rPr>
          <w:t>https://ya-grajdanin.ru/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в соответствии с инструкцией федерального оператора</w:t>
      </w:r>
      <w:r w:rsidR="005A1ED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направляет его для участия в отборочном (заочном) туре федерального этапа.</w:t>
      </w:r>
    </w:p>
    <w:p w:rsidR="005A1EDF" w:rsidRPr="005A1EDF" w:rsidRDefault="005A1EDF" w:rsidP="005A1E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1EDF">
        <w:rPr>
          <w:rFonts w:ascii="Times New Roman" w:hAnsi="Times New Roman" w:cs="Times New Roman"/>
          <w:b/>
          <w:bCs/>
          <w:sz w:val="28"/>
          <w:szCs w:val="24"/>
        </w:rPr>
        <w:lastRenderedPageBreak/>
        <w:t>8. Критерии оценки конкурсных проектов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 xml:space="preserve">Экспертная оценка конкурсных проектов Акции осуществляется последующим критериям </w:t>
      </w:r>
      <w:r>
        <w:rPr>
          <w:rFonts w:ascii="Times New Roman" w:hAnsi="Times New Roman" w:cs="Times New Roman"/>
          <w:sz w:val="28"/>
          <w:szCs w:val="24"/>
        </w:rPr>
        <w:t>(м</w:t>
      </w:r>
      <w:r w:rsidRPr="005A1EDF">
        <w:rPr>
          <w:rFonts w:ascii="Times New Roman" w:hAnsi="Times New Roman" w:cs="Times New Roman"/>
          <w:sz w:val="28"/>
          <w:szCs w:val="24"/>
        </w:rPr>
        <w:t>аксимальное количество</w:t>
      </w:r>
      <w:r>
        <w:rPr>
          <w:rFonts w:ascii="Times New Roman" w:hAnsi="Times New Roman" w:cs="Times New Roman"/>
          <w:sz w:val="28"/>
          <w:szCs w:val="24"/>
        </w:rPr>
        <w:t xml:space="preserve"> баллов по каждому критерию – 5)</w:t>
      </w:r>
      <w:r w:rsidRPr="005A1EDF">
        <w:rPr>
          <w:rFonts w:ascii="Times New Roman" w:hAnsi="Times New Roman" w:cs="Times New Roman"/>
          <w:sz w:val="28"/>
          <w:szCs w:val="24"/>
        </w:rPr>
        <w:t>: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 xml:space="preserve">- </w:t>
      </w:r>
      <w:r w:rsidRPr="005A1EDF">
        <w:rPr>
          <w:rFonts w:ascii="Times New Roman" w:hAnsi="Times New Roman" w:cs="Times New Roman"/>
          <w:b/>
          <w:sz w:val="28"/>
          <w:szCs w:val="24"/>
        </w:rPr>
        <w:t>обоснованность проблемы проекта</w:t>
      </w:r>
      <w:r w:rsidRPr="005A1EDF">
        <w:rPr>
          <w:rFonts w:ascii="Times New Roman" w:hAnsi="Times New Roman" w:cs="Times New Roman"/>
          <w:sz w:val="28"/>
          <w:szCs w:val="24"/>
        </w:rPr>
        <w:t xml:space="preserve"> (обозначение ключевого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противоречия между желаемым и действительным, обоснование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актуальности проблемы для целевой группы);</w:t>
      </w:r>
    </w:p>
    <w:p w:rsidR="003B2793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 xml:space="preserve">- </w:t>
      </w:r>
      <w:r w:rsidRPr="005A1EDF">
        <w:rPr>
          <w:rFonts w:ascii="Times New Roman" w:hAnsi="Times New Roman" w:cs="Times New Roman"/>
          <w:b/>
          <w:sz w:val="28"/>
          <w:szCs w:val="24"/>
        </w:rPr>
        <w:t>обоснованность выделения целевой группы (целевых групп) проекта</w:t>
      </w:r>
      <w:r w:rsidRPr="005A1EDF">
        <w:rPr>
          <w:rFonts w:ascii="Times New Roman" w:hAnsi="Times New Roman" w:cs="Times New Roman"/>
          <w:sz w:val="28"/>
          <w:szCs w:val="24"/>
        </w:rPr>
        <w:t xml:space="preserve"> и учет особенностей данной целевой группы в ходе реализации</w:t>
      </w:r>
      <w:r>
        <w:rPr>
          <w:rFonts w:ascii="Times New Roman" w:hAnsi="Times New Roman" w:cs="Times New Roman"/>
          <w:sz w:val="28"/>
          <w:szCs w:val="24"/>
        </w:rPr>
        <w:t xml:space="preserve"> проекта;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b/>
          <w:sz w:val="28"/>
          <w:szCs w:val="24"/>
        </w:rPr>
        <w:t>- качество проектного решения</w:t>
      </w:r>
      <w:r w:rsidRPr="005A1EDF">
        <w:rPr>
          <w:rFonts w:ascii="Times New Roman" w:hAnsi="Times New Roman" w:cs="Times New Roman"/>
          <w:sz w:val="28"/>
          <w:szCs w:val="24"/>
        </w:rPr>
        <w:t xml:space="preserve"> (точность и конкретность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обозначения цели (целей) и задач проекта, правовых оснований (по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необходимости), ожидаемых результатов, обоснованность выбора</w:t>
      </w:r>
      <w:r>
        <w:rPr>
          <w:rFonts w:ascii="Times New Roman" w:hAnsi="Times New Roman" w:cs="Times New Roman"/>
          <w:sz w:val="28"/>
          <w:szCs w:val="24"/>
        </w:rPr>
        <w:t xml:space="preserve"> проектно</w:t>
      </w:r>
      <w:proofErr w:type="gramStart"/>
      <w:r>
        <w:rPr>
          <w:rFonts w:ascii="Times New Roman" w:hAnsi="Times New Roman" w:cs="Times New Roman"/>
          <w:sz w:val="28"/>
          <w:szCs w:val="24"/>
        </w:rPr>
        <w:t>й</w:t>
      </w:r>
      <w:r w:rsidRPr="005A1EDF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 w:rsidRPr="005A1EDF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5A1EDF">
        <w:rPr>
          <w:rFonts w:ascii="Times New Roman" w:hAnsi="Times New Roman" w:cs="Times New Roman"/>
          <w:sz w:val="28"/>
          <w:szCs w:val="24"/>
        </w:rPr>
        <w:t>) идеи(й), способов их реализации, возможных рисков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реализации, обоснованность состава команды проекта и партнеров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проекта);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 xml:space="preserve">- </w:t>
      </w:r>
      <w:r w:rsidRPr="005A1EDF">
        <w:rPr>
          <w:rFonts w:ascii="Times New Roman" w:hAnsi="Times New Roman" w:cs="Times New Roman"/>
          <w:b/>
          <w:sz w:val="28"/>
          <w:szCs w:val="24"/>
        </w:rPr>
        <w:t>проработанность плана реализации проекта</w:t>
      </w:r>
      <w:r w:rsidRPr="005A1EDF">
        <w:rPr>
          <w:rFonts w:ascii="Times New Roman" w:hAnsi="Times New Roman" w:cs="Times New Roman"/>
          <w:sz w:val="28"/>
          <w:szCs w:val="24"/>
        </w:rPr>
        <w:t xml:space="preserve"> (полнота описания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общего плана решения задач проекта, плана продвижения проекта,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включая его информационное сопровождение);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 xml:space="preserve">- </w:t>
      </w:r>
      <w:r w:rsidRPr="005A1EDF">
        <w:rPr>
          <w:rFonts w:ascii="Times New Roman" w:hAnsi="Times New Roman" w:cs="Times New Roman"/>
          <w:b/>
          <w:sz w:val="28"/>
          <w:szCs w:val="24"/>
        </w:rPr>
        <w:t>проработанность финансового плана</w:t>
      </w:r>
      <w:r w:rsidRPr="005A1EDF">
        <w:rPr>
          <w:rFonts w:ascii="Times New Roman" w:hAnsi="Times New Roman" w:cs="Times New Roman"/>
          <w:sz w:val="28"/>
          <w:szCs w:val="24"/>
        </w:rPr>
        <w:t xml:space="preserve"> (обоснованность статей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расходов с указанием сумм, источников обеспечения расходов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указанием сроков поступления и расходования средств);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 xml:space="preserve">- </w:t>
      </w:r>
      <w:r w:rsidRPr="005A1EDF">
        <w:rPr>
          <w:rFonts w:ascii="Times New Roman" w:hAnsi="Times New Roman" w:cs="Times New Roman"/>
          <w:b/>
          <w:sz w:val="28"/>
          <w:szCs w:val="24"/>
        </w:rPr>
        <w:t>качество реализации проекта</w:t>
      </w:r>
      <w:r w:rsidRPr="005A1EDF">
        <w:rPr>
          <w:rFonts w:ascii="Times New Roman" w:hAnsi="Times New Roman" w:cs="Times New Roman"/>
          <w:sz w:val="28"/>
          <w:szCs w:val="24"/>
        </w:rPr>
        <w:t xml:space="preserve"> (соответствие цели и плана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мероприятий ожидаемым результатам, представление реализации проекта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в соответствии с планом реализации проекта; анализ полученных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результатов, обоснованность выводов об эффективности реализации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проекта на практике как решении поставленной проблемы, наличие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сведений, цифровых следов, подтверждающих результаты и эффекты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реализации проекта);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>- стратегия развития проекта (обоснование перспектив развития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проекта, возможностей его масштабирования с указанием возможных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способов и ресурсов);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5A1EDF">
        <w:rPr>
          <w:rFonts w:ascii="Times New Roman" w:hAnsi="Times New Roman" w:cs="Times New Roman"/>
          <w:b/>
          <w:sz w:val="28"/>
          <w:szCs w:val="24"/>
        </w:rPr>
        <w:t xml:space="preserve">качество </w:t>
      </w:r>
      <w:proofErr w:type="spellStart"/>
      <w:r w:rsidRPr="005A1EDF">
        <w:rPr>
          <w:rFonts w:ascii="Times New Roman" w:hAnsi="Times New Roman" w:cs="Times New Roman"/>
          <w:b/>
          <w:sz w:val="28"/>
          <w:szCs w:val="24"/>
        </w:rPr>
        <w:t>видеопрезентации</w:t>
      </w:r>
      <w:proofErr w:type="spellEnd"/>
      <w:r w:rsidRPr="005A1EDF">
        <w:rPr>
          <w:rFonts w:ascii="Times New Roman" w:hAnsi="Times New Roman" w:cs="Times New Roman"/>
          <w:sz w:val="28"/>
          <w:szCs w:val="24"/>
        </w:rPr>
        <w:t xml:space="preserve"> (соблюдение технических требований 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качеству презентационных материалов (продолжительность - не более 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минут, с разрешением не меньше 1024 на 768 пикселей), культура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публичной презентации).</w:t>
      </w:r>
    </w:p>
    <w:p w:rsidR="005A1EDF" w:rsidRPr="005A1EDF" w:rsidRDefault="005A1EDF" w:rsidP="005A1E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1EDF">
        <w:rPr>
          <w:rFonts w:ascii="Times New Roman" w:hAnsi="Times New Roman" w:cs="Times New Roman"/>
          <w:b/>
          <w:bCs/>
          <w:sz w:val="28"/>
          <w:szCs w:val="24"/>
        </w:rPr>
        <w:t>9. Награждение участников Акции</w:t>
      </w:r>
    </w:p>
    <w:p w:rsidR="005A1EDF" w:rsidRP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>9.1. Победители и призеры регионального этапа Акции награждаются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дипломами победителей и призеров.</w:t>
      </w:r>
    </w:p>
    <w:p w:rsidR="005A1EDF" w:rsidRDefault="005A1EDF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1EDF">
        <w:rPr>
          <w:rFonts w:ascii="Times New Roman" w:hAnsi="Times New Roman" w:cs="Times New Roman"/>
          <w:sz w:val="28"/>
          <w:szCs w:val="24"/>
        </w:rPr>
        <w:t>9.2. По решению жюри могут быть вручены дипломы 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EDF">
        <w:rPr>
          <w:rFonts w:ascii="Times New Roman" w:hAnsi="Times New Roman" w:cs="Times New Roman"/>
          <w:sz w:val="28"/>
          <w:szCs w:val="24"/>
        </w:rPr>
        <w:t>специальные номинации Акции.</w:t>
      </w:r>
    </w:p>
    <w:p w:rsidR="00F43F35" w:rsidRDefault="00F43F35" w:rsidP="005A1E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43F35" w:rsidRDefault="00F43F35">
      <w:pPr>
        <w:rPr>
          <w:rFonts w:ascii="Times New Roman" w:hAnsi="Times New Roman" w:cs="Times New Roman"/>
          <w:sz w:val="28"/>
          <w:szCs w:val="24"/>
        </w:rPr>
        <w:sectPr w:rsidR="00F43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F35" w:rsidRPr="00F43F35" w:rsidRDefault="00F43F35" w:rsidP="00F43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3F35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F43F35" w:rsidRPr="00F43F35" w:rsidRDefault="00F43F35" w:rsidP="00F43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3F35">
        <w:rPr>
          <w:rFonts w:ascii="Times New Roman" w:hAnsi="Times New Roman" w:cs="Times New Roman"/>
          <w:sz w:val="28"/>
          <w:szCs w:val="24"/>
        </w:rPr>
        <w:t>к Положению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43F35">
        <w:rPr>
          <w:rFonts w:ascii="Times New Roman" w:hAnsi="Times New Roman" w:cs="Times New Roman"/>
          <w:sz w:val="28"/>
          <w:szCs w:val="24"/>
        </w:rPr>
        <w:t>о проведении регионального этапа</w:t>
      </w:r>
    </w:p>
    <w:p w:rsidR="005A1EDF" w:rsidRDefault="00F43F35" w:rsidP="00F43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3F35">
        <w:rPr>
          <w:rFonts w:ascii="Times New Roman" w:hAnsi="Times New Roman" w:cs="Times New Roman"/>
          <w:sz w:val="28"/>
          <w:szCs w:val="24"/>
        </w:rPr>
        <w:t>Всероссийской акции «Я - гражданин России»</w:t>
      </w:r>
    </w:p>
    <w:p w:rsidR="00F43F35" w:rsidRDefault="00F43F35" w:rsidP="00F43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3F35" w:rsidRPr="00F43F35" w:rsidRDefault="00F43F35" w:rsidP="00F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3F35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F43F35" w:rsidRPr="00F43F35" w:rsidRDefault="00F43F35" w:rsidP="00F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3F35">
        <w:rPr>
          <w:rFonts w:ascii="Times New Roman" w:hAnsi="Times New Roman" w:cs="Times New Roman"/>
          <w:b/>
          <w:bCs/>
          <w:sz w:val="28"/>
          <w:szCs w:val="24"/>
        </w:rPr>
        <w:t>на участие в региональном этапе</w:t>
      </w:r>
    </w:p>
    <w:p w:rsidR="00F43F35" w:rsidRPr="00F43F35" w:rsidRDefault="00F43F35" w:rsidP="00F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3F35">
        <w:rPr>
          <w:rFonts w:ascii="Times New Roman" w:hAnsi="Times New Roman" w:cs="Times New Roman"/>
          <w:b/>
          <w:bCs/>
          <w:sz w:val="28"/>
          <w:szCs w:val="24"/>
        </w:rPr>
        <w:t>Всероссийской акции «Я - гражданин России»</w:t>
      </w:r>
    </w:p>
    <w:p w:rsidR="00F43F35" w:rsidRDefault="00F43F35" w:rsidP="00F4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3F35">
        <w:rPr>
          <w:rFonts w:ascii="Times New Roman" w:hAnsi="Times New Roman" w:cs="Times New Roman"/>
          <w:b/>
          <w:bCs/>
          <w:sz w:val="28"/>
          <w:szCs w:val="24"/>
        </w:rPr>
        <w:t>в 2023 году</w:t>
      </w:r>
    </w:p>
    <w:p w:rsidR="00F43F35" w:rsidRDefault="00F43F35" w:rsidP="00F4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1EDF" w:rsidRPr="00F43F35" w:rsidRDefault="00F43F35" w:rsidP="00F4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35">
        <w:rPr>
          <w:rFonts w:ascii="Times New Roman" w:hAnsi="Times New Roman" w:cs="Times New Roman"/>
          <w:sz w:val="24"/>
          <w:szCs w:val="24"/>
        </w:rPr>
        <w:t>муниципального образования Чувашской Республики_________________________________________</w:t>
      </w:r>
    </w:p>
    <w:p w:rsidR="00F43F35" w:rsidRDefault="00F43F35" w:rsidP="00F4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35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43F35" w:rsidRPr="00F43F35" w:rsidRDefault="00F43F35" w:rsidP="00F4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817"/>
        <w:gridCol w:w="2551"/>
        <w:gridCol w:w="1418"/>
        <w:gridCol w:w="2442"/>
        <w:gridCol w:w="2186"/>
        <w:gridCol w:w="2176"/>
        <w:gridCol w:w="2268"/>
        <w:gridCol w:w="1701"/>
      </w:tblGrid>
      <w:tr w:rsidR="00F43F35" w:rsidRPr="00F43F35" w:rsidTr="00C053F4">
        <w:tc>
          <w:tcPr>
            <w:tcW w:w="817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 участника</w:t>
            </w:r>
          </w:p>
        </w:tc>
        <w:tc>
          <w:tcPr>
            <w:tcW w:w="1418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2442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186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(адрес, городская/сельская местность)</w:t>
            </w:r>
          </w:p>
        </w:tc>
        <w:tc>
          <w:tcPr>
            <w:tcW w:w="2176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конкурсной работы (проекта),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F3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="00C0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(!)</w:t>
            </w:r>
          </w:p>
        </w:tc>
        <w:tc>
          <w:tcPr>
            <w:tcW w:w="2268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(полное),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F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43F35" w:rsidRPr="00F43F35" w:rsidRDefault="00F43F35" w:rsidP="00F4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(рабочий + сотовый)</w:t>
            </w:r>
          </w:p>
        </w:tc>
      </w:tr>
      <w:tr w:rsidR="00F43F35" w:rsidTr="00C053F4">
        <w:tc>
          <w:tcPr>
            <w:tcW w:w="817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6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76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43F35" w:rsidRDefault="00F43F35" w:rsidP="00F43F3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053F4" w:rsidRPr="00C053F4" w:rsidRDefault="00C053F4" w:rsidP="00C053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053F4">
        <w:rPr>
          <w:rFonts w:ascii="Times New Roman" w:hAnsi="Times New Roman" w:cs="Times New Roman"/>
          <w:i/>
          <w:iCs/>
          <w:sz w:val="24"/>
          <w:szCs w:val="24"/>
        </w:rPr>
        <w:t xml:space="preserve">Оформляются и предоставляются на электронном (в формате </w:t>
      </w:r>
      <w:proofErr w:type="spellStart"/>
      <w:r w:rsidRPr="00C053F4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C053F4">
        <w:rPr>
          <w:rFonts w:ascii="Times New Roman" w:hAnsi="Times New Roman" w:cs="Times New Roman"/>
          <w:i/>
          <w:iCs/>
          <w:sz w:val="24"/>
          <w:szCs w:val="24"/>
        </w:rPr>
        <w:t>, PDF) и бумажном носителях.</w:t>
      </w:r>
      <w:proofErr w:type="gramEnd"/>
    </w:p>
    <w:p w:rsidR="00C053F4" w:rsidRDefault="00C053F4" w:rsidP="00C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43F35" w:rsidRDefault="00C053F4" w:rsidP="00C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4"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 _____________________________</w:t>
      </w:r>
    </w:p>
    <w:p w:rsidR="00A1306F" w:rsidRDefault="00A1306F" w:rsidP="00C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A1306F" w:rsidRDefault="00A1306F" w:rsidP="00C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A1306F" w:rsidRDefault="00A1306F" w:rsidP="00C0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306F" w:rsidSect="00F43F3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1306F" w:rsidRPr="00A1306F" w:rsidRDefault="00A1306F" w:rsidP="00A1306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4"/>
        </w:rPr>
      </w:pPr>
      <w:r w:rsidRPr="00A1306F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 2</w:t>
      </w:r>
    </w:p>
    <w:p w:rsidR="00A1306F" w:rsidRPr="00A1306F" w:rsidRDefault="00A1306F" w:rsidP="00A1306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4"/>
        </w:rPr>
      </w:pPr>
      <w:r w:rsidRPr="00A1306F">
        <w:rPr>
          <w:rFonts w:ascii="Times New Roman" w:hAnsi="Times New Roman" w:cs="Times New Roman"/>
          <w:sz w:val="28"/>
          <w:szCs w:val="24"/>
        </w:rPr>
        <w:t>к Положению о</w:t>
      </w:r>
    </w:p>
    <w:p w:rsidR="00A1306F" w:rsidRPr="00A1306F" w:rsidRDefault="00A1306F" w:rsidP="00A1306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4"/>
        </w:rPr>
      </w:pPr>
      <w:r w:rsidRPr="00A1306F">
        <w:rPr>
          <w:rFonts w:ascii="Times New Roman" w:hAnsi="Times New Roman" w:cs="Times New Roman"/>
          <w:sz w:val="28"/>
          <w:szCs w:val="24"/>
        </w:rPr>
        <w:t>Всероссийской акции</w:t>
      </w:r>
    </w:p>
    <w:p w:rsidR="00A1306F" w:rsidRPr="00A1306F" w:rsidRDefault="00A1306F" w:rsidP="00A1306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4"/>
        </w:rPr>
      </w:pPr>
      <w:r w:rsidRPr="00A1306F">
        <w:rPr>
          <w:rFonts w:ascii="Times New Roman" w:hAnsi="Times New Roman" w:cs="Times New Roman"/>
          <w:sz w:val="28"/>
          <w:szCs w:val="24"/>
        </w:rPr>
        <w:t>«Я - гражданин России»</w:t>
      </w:r>
    </w:p>
    <w:p w:rsidR="00A1306F" w:rsidRPr="00A1306F" w:rsidRDefault="00A1306F" w:rsidP="00A1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306F" w:rsidRPr="00A1306F" w:rsidRDefault="00A1306F" w:rsidP="00A1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06F">
        <w:rPr>
          <w:rFonts w:ascii="Times New Roman" w:hAnsi="Times New Roman" w:cs="Times New Roman"/>
          <w:b/>
          <w:sz w:val="28"/>
          <w:szCs w:val="24"/>
        </w:rPr>
        <w:t>Требования к предоставлению проектов</w:t>
      </w:r>
    </w:p>
    <w:p w:rsidR="00A1306F" w:rsidRPr="00A1306F" w:rsidRDefault="00A1306F" w:rsidP="00A1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06F">
        <w:rPr>
          <w:rFonts w:ascii="Times New Roman" w:hAnsi="Times New Roman" w:cs="Times New Roman"/>
          <w:b/>
          <w:sz w:val="28"/>
          <w:szCs w:val="24"/>
        </w:rPr>
        <w:t>на отборочный (заочный) тур федерального этапа Акции</w:t>
      </w:r>
    </w:p>
    <w:p w:rsidR="00A1306F" w:rsidRDefault="00A1306F" w:rsidP="00A13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Проект участника Всероссийской акции «Я - гражданин России» (персональный или коллективный) - это продукт (реализованный результат) самостоятельной гражданской инициативы </w:t>
      </w:r>
      <w:proofErr w:type="gramStart"/>
      <w:r w:rsidRPr="00A1306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1306F">
        <w:rPr>
          <w:rFonts w:ascii="Times New Roman" w:hAnsi="Times New Roman" w:cs="Times New Roman"/>
          <w:sz w:val="26"/>
          <w:szCs w:val="26"/>
        </w:rPr>
        <w:t>,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информационные источники, материалы и документы. На конкурс предоставляется описание содержания проекта, этапов, результатов и эффектов реализации проекта.</w:t>
      </w: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Оформление содержания и результатов проекта осуществляется в двух обязательных формах:</w:t>
      </w:r>
    </w:p>
    <w:p w:rsidR="00A1306F" w:rsidRPr="00A1306F" w:rsidRDefault="00A1306F" w:rsidP="00A13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паспорт проекта, </w:t>
      </w: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1306F">
        <w:rPr>
          <w:rFonts w:ascii="Times New Roman" w:hAnsi="Times New Roman" w:cs="Times New Roman"/>
          <w:sz w:val="26"/>
          <w:szCs w:val="26"/>
        </w:rPr>
        <w:t>видеопрезентация</w:t>
      </w:r>
      <w:proofErr w:type="spellEnd"/>
      <w:r w:rsidRPr="00A1306F">
        <w:rPr>
          <w:rFonts w:ascii="Times New Roman" w:hAnsi="Times New Roman" w:cs="Times New Roman"/>
          <w:sz w:val="26"/>
          <w:szCs w:val="26"/>
        </w:rPr>
        <w:t xml:space="preserve"> (выступление участников проекта).</w:t>
      </w: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1. Паспорт проекта - обобщенная краткая информация по основным целевым показателям и индикаторам (критериям оценки) конкурсного проекта.</w:t>
      </w: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Требования к паспорту проекта - не более 4 листов формата А</w:t>
      </w:r>
      <w:proofErr w:type="gramStart"/>
      <w:r w:rsidRPr="00A1306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1306F">
        <w:rPr>
          <w:rFonts w:ascii="Times New Roman" w:hAnsi="Times New Roman" w:cs="Times New Roman"/>
          <w:sz w:val="26"/>
          <w:szCs w:val="26"/>
        </w:rPr>
        <w:t xml:space="preserve">, межстрочный интервал - 1,5, шрифт </w:t>
      </w:r>
      <w:proofErr w:type="spellStart"/>
      <w:r w:rsidRPr="00A1306F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13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06F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13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06F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1306F">
        <w:rPr>
          <w:rFonts w:ascii="Times New Roman" w:hAnsi="Times New Roman" w:cs="Times New Roman"/>
          <w:sz w:val="26"/>
          <w:szCs w:val="26"/>
        </w:rPr>
        <w:t>, размер шрифта - 14, объем приложений не ограничен.</w:t>
      </w: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2. Видеопрезентация выступления участников проекта - видеозапись публичного представления проекта с обозначением ключевых сведений о проекте в соответствии с критериями оценки проекта. Допускается использование мультимедийных эффектов.</w:t>
      </w:r>
    </w:p>
    <w:p w:rsid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Требования к продолжительности </w:t>
      </w:r>
      <w:proofErr w:type="spellStart"/>
      <w:r w:rsidRPr="00A1306F">
        <w:rPr>
          <w:rFonts w:ascii="Times New Roman" w:hAnsi="Times New Roman" w:cs="Times New Roman"/>
          <w:sz w:val="26"/>
          <w:szCs w:val="26"/>
        </w:rPr>
        <w:t>видеопрезентации</w:t>
      </w:r>
      <w:proofErr w:type="spellEnd"/>
      <w:r w:rsidRPr="00A1306F">
        <w:rPr>
          <w:rFonts w:ascii="Times New Roman" w:hAnsi="Times New Roman" w:cs="Times New Roman"/>
          <w:sz w:val="26"/>
          <w:szCs w:val="26"/>
        </w:rPr>
        <w:t xml:space="preserve"> проекта - не более 7 минут.</w:t>
      </w:r>
    </w:p>
    <w:p w:rsidR="00A1306F" w:rsidRP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306F" w:rsidRDefault="00A1306F" w:rsidP="00A130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A13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06F" w:rsidRPr="00A1306F" w:rsidRDefault="005C7527" w:rsidP="00A130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A1306F" w:rsidRPr="00A1306F" w:rsidRDefault="00A1306F" w:rsidP="00A130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A1306F" w:rsidRPr="00A1306F" w:rsidRDefault="00A1306F" w:rsidP="00A130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регионального этапа</w:t>
      </w:r>
    </w:p>
    <w:p w:rsidR="00A1306F" w:rsidRPr="00A1306F" w:rsidRDefault="00A1306F" w:rsidP="00A130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Всероссийской акции</w:t>
      </w:r>
    </w:p>
    <w:p w:rsidR="00A1306F" w:rsidRDefault="00A1306F" w:rsidP="00A130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«Я - гражданин России»</w:t>
      </w:r>
    </w:p>
    <w:p w:rsidR="00A1306F" w:rsidRDefault="00A1306F" w:rsidP="00A13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06F" w:rsidRDefault="00A1306F" w:rsidP="00A13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1306F" w:rsidRDefault="00A1306F" w:rsidP="00A13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06F" w:rsidRP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Pr="00A1306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1306F">
        <w:rPr>
          <w:rFonts w:ascii="Times New Roman" w:hAnsi="Times New Roman" w:cs="Times New Roman"/>
          <w:sz w:val="26"/>
          <w:szCs w:val="26"/>
        </w:rPr>
        <w:t>_________________________________________ , проживающий (-</w:t>
      </w:r>
      <w:proofErr w:type="spellStart"/>
      <w:r w:rsidRPr="00A1306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1306F">
        <w:rPr>
          <w:rFonts w:ascii="Times New Roman" w:hAnsi="Times New Roman" w:cs="Times New Roman"/>
          <w:sz w:val="26"/>
          <w:szCs w:val="26"/>
        </w:rPr>
        <w:t>)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1306F">
        <w:rPr>
          <w:rFonts w:ascii="Times New Roman" w:hAnsi="Times New Roman" w:cs="Times New Roman"/>
          <w:sz w:val="26"/>
          <w:szCs w:val="26"/>
        </w:rPr>
        <w:t>есу_________________________________________________________, паспорт</w:t>
      </w:r>
    </w:p>
    <w:p w:rsidR="00A1306F" w:rsidRP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серии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A1306F">
        <w:rPr>
          <w:rFonts w:ascii="Times New Roman" w:hAnsi="Times New Roman" w:cs="Times New Roman"/>
          <w:sz w:val="26"/>
          <w:szCs w:val="26"/>
        </w:rPr>
        <w:t xml:space="preserve">, номер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A1306F">
        <w:rPr>
          <w:rFonts w:ascii="Times New Roman" w:hAnsi="Times New Roman" w:cs="Times New Roman"/>
          <w:sz w:val="26"/>
          <w:szCs w:val="26"/>
        </w:rPr>
        <w:t>, выдан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A1306F" w:rsidRP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___________________________________________________ года, в соответствии </w:t>
      </w:r>
      <w:proofErr w:type="gramStart"/>
      <w:r w:rsidRPr="00A1306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152-ФЗ О персональных данных, даю согласие ГАНОУ «Центр одаренных детей и молодежи «Эткер» Минобразования Чувашии, расположенному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 xml:space="preserve">адресу </w:t>
      </w:r>
      <w:r>
        <w:rPr>
          <w:rFonts w:ascii="Times New Roman" w:hAnsi="Times New Roman" w:cs="Times New Roman"/>
          <w:sz w:val="26"/>
          <w:szCs w:val="26"/>
        </w:rPr>
        <w:t>428</w:t>
      </w:r>
      <w:r w:rsidRPr="00A1306F">
        <w:rPr>
          <w:rFonts w:ascii="Times New Roman" w:hAnsi="Times New Roman" w:cs="Times New Roman"/>
          <w:sz w:val="26"/>
          <w:szCs w:val="26"/>
        </w:rPr>
        <w:t xml:space="preserve">000, </w:t>
      </w:r>
      <w:r>
        <w:rPr>
          <w:rFonts w:ascii="Times New Roman" w:hAnsi="Times New Roman" w:cs="Times New Roman"/>
          <w:sz w:val="26"/>
          <w:szCs w:val="26"/>
        </w:rPr>
        <w:t>Чувашская Республика, г. Чебоксары, ул. Гражданская, д. 50 А</w:t>
      </w:r>
      <w:r w:rsidRPr="00A1306F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обработку персональных данных моего ребёнка</w:t>
      </w:r>
      <w:r>
        <w:rPr>
          <w:rFonts w:ascii="Times New Roman" w:hAnsi="Times New Roman" w:cs="Times New Roman"/>
          <w:sz w:val="26"/>
          <w:szCs w:val="26"/>
        </w:rPr>
        <w:t>________________ ________________ __________</w:t>
      </w:r>
      <w:r w:rsidRPr="00A1306F"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 w:rsidRPr="00A1306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1306F">
        <w:rPr>
          <w:rFonts w:ascii="Times New Roman" w:hAnsi="Times New Roman" w:cs="Times New Roman"/>
          <w:sz w:val="26"/>
          <w:szCs w:val="26"/>
        </w:rPr>
        <w:t xml:space="preserve"> законным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 xml:space="preserve">представителем которого я являюсь, а именно: 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 xml:space="preserve">рождения; 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дата рождения; 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место рождения; 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адрес; 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контактные сведения; </w:t>
      </w:r>
    </w:p>
    <w:p w:rsidR="00A1306F" w:rsidRP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учебы ребенка.</w:t>
      </w:r>
    </w:p>
    <w:p w:rsidR="00A1306F" w:rsidRPr="00A1306F" w:rsidRDefault="00A1306F" w:rsidP="003C51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Обработка указанных персональных данных ребёнка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осуществляться в целях организации и проведения конкурсных и выставочных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мероприятий для детей.</w:t>
      </w:r>
    </w:p>
    <w:p w:rsidR="00A1306F" w:rsidRP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 xml:space="preserve">Перечень действий, которые </w:t>
      </w:r>
      <w:r w:rsidR="003C51E8" w:rsidRPr="00A1306F">
        <w:rPr>
          <w:rFonts w:ascii="Times New Roman" w:hAnsi="Times New Roman" w:cs="Times New Roman"/>
          <w:sz w:val="26"/>
          <w:szCs w:val="26"/>
        </w:rPr>
        <w:t xml:space="preserve">ГАНОУ «Центр одаренных детей и молодежи «Эткер» Минобразования Чувашии </w:t>
      </w:r>
      <w:r w:rsidRPr="00A1306F">
        <w:rPr>
          <w:rFonts w:ascii="Times New Roman" w:hAnsi="Times New Roman" w:cs="Times New Roman"/>
          <w:sz w:val="26"/>
          <w:szCs w:val="26"/>
        </w:rPr>
        <w:t>может</w:t>
      </w:r>
      <w:r w:rsidR="003C51E8"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осуществлять с персональными данными моего ребёнка: хранение, уточнение</w:t>
      </w:r>
      <w:r w:rsidR="003C51E8" w:rsidRPr="00A1306F"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(обновление, изменение), использование, обезличивание, блокирование,</w:t>
      </w:r>
      <w:r w:rsidR="003C51E8" w:rsidRPr="00A1306F"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 xml:space="preserve">уничтожение, а также передача в </w:t>
      </w:r>
      <w:r w:rsidR="003C51E8">
        <w:rPr>
          <w:rFonts w:ascii="Times New Roman" w:hAnsi="Times New Roman" w:cs="Times New Roman"/>
          <w:sz w:val="26"/>
          <w:szCs w:val="26"/>
        </w:rPr>
        <w:t>М</w:t>
      </w:r>
      <w:r w:rsidRPr="00A1306F">
        <w:rPr>
          <w:rFonts w:ascii="Times New Roman" w:hAnsi="Times New Roman" w:cs="Times New Roman"/>
          <w:sz w:val="26"/>
          <w:szCs w:val="26"/>
        </w:rPr>
        <w:t xml:space="preserve">инистерство образования и </w:t>
      </w:r>
      <w:r w:rsidR="003C51E8">
        <w:rPr>
          <w:rFonts w:ascii="Times New Roman" w:hAnsi="Times New Roman" w:cs="Times New Roman"/>
          <w:sz w:val="26"/>
          <w:szCs w:val="26"/>
        </w:rPr>
        <w:t xml:space="preserve">молодежной политики Чувашской Республики </w:t>
      </w:r>
      <w:r w:rsidRPr="00A1306F">
        <w:rPr>
          <w:rFonts w:ascii="Times New Roman" w:hAnsi="Times New Roman" w:cs="Times New Roman"/>
          <w:sz w:val="26"/>
          <w:szCs w:val="26"/>
        </w:rPr>
        <w:t>и образовательные организации для достижения</w:t>
      </w:r>
      <w:r w:rsidR="003C51E8"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указанных выше целей.</w:t>
      </w:r>
    </w:p>
    <w:p w:rsidR="00A1306F" w:rsidRPr="00A1306F" w:rsidRDefault="003C51E8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1E8">
        <w:rPr>
          <w:rFonts w:ascii="Times New Roman" w:hAnsi="Times New Roman" w:cs="Times New Roman"/>
          <w:sz w:val="26"/>
          <w:szCs w:val="26"/>
        </w:rPr>
        <w:t>ГАНОУ «Центр одаренных детей и молодежи «Эткер» Минобразования Чувашии</w:t>
      </w:r>
      <w:r w:rsidR="00A1306F" w:rsidRPr="00A1306F">
        <w:rPr>
          <w:rFonts w:ascii="Times New Roman" w:hAnsi="Times New Roman" w:cs="Times New Roman"/>
          <w:sz w:val="26"/>
          <w:szCs w:val="26"/>
        </w:rPr>
        <w:t xml:space="preserve"> может осуществлять смешанную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306F" w:rsidRPr="00A1306F">
        <w:rPr>
          <w:rFonts w:ascii="Times New Roman" w:hAnsi="Times New Roman" w:cs="Times New Roman"/>
          <w:sz w:val="26"/>
          <w:szCs w:val="26"/>
        </w:rPr>
        <w:t>обработку персональных данных моего ребёнка с применением ЭВМ,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306F" w:rsidRPr="00A1306F">
        <w:rPr>
          <w:rFonts w:ascii="Times New Roman" w:hAnsi="Times New Roman" w:cs="Times New Roman"/>
          <w:sz w:val="26"/>
          <w:szCs w:val="26"/>
        </w:rPr>
        <w:t>передачей по внутренней сети и сети интернет.</w:t>
      </w:r>
    </w:p>
    <w:p w:rsidR="00A1306F" w:rsidRDefault="00A1306F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6F">
        <w:rPr>
          <w:rFonts w:ascii="Times New Roman" w:hAnsi="Times New Roman" w:cs="Times New Roman"/>
          <w:sz w:val="26"/>
          <w:szCs w:val="26"/>
        </w:rPr>
        <w:t>Согласие может быть отозвано мною в любое время на основании моего</w:t>
      </w:r>
      <w:r w:rsidR="003C51E8">
        <w:rPr>
          <w:rFonts w:ascii="Times New Roman" w:hAnsi="Times New Roman" w:cs="Times New Roman"/>
          <w:sz w:val="26"/>
          <w:szCs w:val="26"/>
        </w:rPr>
        <w:t xml:space="preserve"> </w:t>
      </w:r>
      <w:r w:rsidRPr="00A1306F">
        <w:rPr>
          <w:rFonts w:ascii="Times New Roman" w:hAnsi="Times New Roman" w:cs="Times New Roman"/>
          <w:sz w:val="26"/>
          <w:szCs w:val="26"/>
        </w:rPr>
        <w:t>письменного заявления.</w:t>
      </w:r>
    </w:p>
    <w:p w:rsidR="003C51E8" w:rsidRDefault="003C51E8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1E8" w:rsidRDefault="003C51E8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3C51E8" w:rsidRPr="00A1306F" w:rsidRDefault="003C51E8" w:rsidP="00A13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3C51E8" w:rsidRPr="00A1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77B"/>
    <w:multiLevelType w:val="hybridMultilevel"/>
    <w:tmpl w:val="65F85EBE"/>
    <w:lvl w:ilvl="0" w:tplc="F9E46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355A79"/>
    <w:multiLevelType w:val="hybridMultilevel"/>
    <w:tmpl w:val="DE7A9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53"/>
    <w:rsid w:val="00073EE8"/>
    <w:rsid w:val="002D4349"/>
    <w:rsid w:val="003B2793"/>
    <w:rsid w:val="003C51E8"/>
    <w:rsid w:val="00516653"/>
    <w:rsid w:val="005413A2"/>
    <w:rsid w:val="005A1EDF"/>
    <w:rsid w:val="005C6B77"/>
    <w:rsid w:val="005C7527"/>
    <w:rsid w:val="0066419F"/>
    <w:rsid w:val="00787527"/>
    <w:rsid w:val="008F6A1F"/>
    <w:rsid w:val="00925603"/>
    <w:rsid w:val="009F76FF"/>
    <w:rsid w:val="00A1306F"/>
    <w:rsid w:val="00A24DA8"/>
    <w:rsid w:val="00A73845"/>
    <w:rsid w:val="00AF6238"/>
    <w:rsid w:val="00C00336"/>
    <w:rsid w:val="00C053F4"/>
    <w:rsid w:val="00CA4999"/>
    <w:rsid w:val="00CB6C67"/>
    <w:rsid w:val="00D07E57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D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D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-grajdan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-grajdan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Murzukov</dc:creator>
  <cp:lastModifiedBy>IRU</cp:lastModifiedBy>
  <cp:revision>4</cp:revision>
  <cp:lastPrinted>2023-04-24T11:14:00Z</cp:lastPrinted>
  <dcterms:created xsi:type="dcterms:W3CDTF">2023-05-04T11:17:00Z</dcterms:created>
  <dcterms:modified xsi:type="dcterms:W3CDTF">2023-05-04T11:26:00Z</dcterms:modified>
</cp:coreProperties>
</file>