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E" w:rsidRDefault="00A8629E"/>
    <w:p w:rsidR="002F785B" w:rsidRPr="00A8629E" w:rsidRDefault="00A8629E" w:rsidP="002F785B">
      <w:pPr>
        <w:ind w:firstLine="708"/>
        <w:rPr>
          <w:rFonts w:ascii="Times New Roman" w:hAnsi="Times New Roman" w:cs="Times New Roman"/>
          <w:color w:val="0070C0"/>
        </w:rPr>
      </w:pPr>
      <w:r>
        <w:rPr>
          <w:rFonts w:ascii="Tahoma" w:hAnsi="Tahoma" w:cs="Tahoma"/>
          <w:color w:val="000000"/>
          <w:sz w:val="29"/>
          <w:szCs w:val="29"/>
          <w:shd w:val="clear" w:color="auto" w:fill="FFFFFF"/>
        </w:rPr>
        <w:t>﻿﻿﻿﻿﻿﻿</w:t>
      </w:r>
      <w:hyperlink r:id="rId4" w:tgtFrame="_blank" w:history="1">
        <w:r>
          <w:rPr>
            <w:rStyle w:val="a3"/>
            <w:rFonts w:ascii="Tahoma" w:hAnsi="Tahoma" w:cs="Tahoma"/>
            <w:color w:val="337AB7"/>
            <w:sz w:val="29"/>
            <w:szCs w:val="29"/>
            <w:shd w:val="clear" w:color="auto" w:fill="FFFFFF"/>
          </w:rPr>
          <w:t>﻿</w:t>
        </w:r>
      </w:hyperlink>
      <w:hyperlink r:id="rId5" w:tgtFrame="_blank" w:history="1">
        <w:r>
          <w:rPr>
            <w:rStyle w:val="a3"/>
            <w:rFonts w:ascii="Tahoma" w:hAnsi="Tahoma" w:cs="Tahoma"/>
            <w:color w:val="337AB7"/>
            <w:sz w:val="29"/>
            <w:szCs w:val="29"/>
            <w:shd w:val="clear" w:color="auto" w:fill="FFFFFF"/>
          </w:rPr>
          <w:t>﻿</w:t>
        </w:r>
      </w:hyperlink>
      <w:hyperlink r:id="rId6" w:tgtFrame="_blank" w:history="1">
        <w:r>
          <w:rPr>
            <w:rStyle w:val="a3"/>
            <w:rFonts w:ascii="Tahoma" w:hAnsi="Tahoma" w:cs="Tahoma"/>
            <w:color w:val="337AB7"/>
            <w:sz w:val="29"/>
            <w:szCs w:val="29"/>
            <w:shd w:val="clear" w:color="auto" w:fill="FFFFFF"/>
          </w:rPr>
          <w:t>﻿</w:t>
        </w:r>
      </w:hyperlink>
    </w:p>
    <w:p w:rsidR="00A8629E" w:rsidRPr="002F785B" w:rsidRDefault="002F785B" w:rsidP="002F78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785B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полноценной двигательной деятельности дошкольников, повышения функциональных возможностей детского организма.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         В детском саду имеется совмещенный музыкально-физкультурный зал, который оснащен необходимым спортивным инвентарем для проведения занятий с детьми,  соответствующий всем требованиям </w:t>
      </w:r>
      <w:proofErr w:type="spellStart"/>
      <w:r w:rsidRPr="002F78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F785B">
        <w:rPr>
          <w:rFonts w:ascii="Times New Roman" w:hAnsi="Times New Roman" w:cs="Times New Roman"/>
          <w:sz w:val="24"/>
          <w:szCs w:val="24"/>
        </w:rPr>
        <w:t xml:space="preserve"> 2.4. 3648 – 20.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5B">
        <w:rPr>
          <w:rFonts w:ascii="Times New Roman" w:hAnsi="Times New Roman" w:cs="Times New Roman"/>
          <w:sz w:val="24"/>
          <w:szCs w:val="24"/>
        </w:rPr>
        <w:t xml:space="preserve">Занятия с детьми в зале проводятся в спортивной одежде и спортивной обуви с нескользкой подошвой. Во время занятий воспитанники соблюдают правила ношения спортивной одежды и спортивной обуви, правила личной гигиены. </w:t>
      </w:r>
      <w:r w:rsidRPr="002F7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85B">
        <w:rPr>
          <w:rFonts w:ascii="Times New Roman" w:hAnsi="Times New Roman" w:cs="Times New Roman"/>
          <w:sz w:val="24"/>
          <w:szCs w:val="24"/>
        </w:rPr>
        <w:t xml:space="preserve">В музыкально-физкультурном зале вывешен комнатный термометр для контроля температурного режима. </w:t>
      </w:r>
      <w:r w:rsidRPr="002F7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785B">
        <w:rPr>
          <w:rFonts w:ascii="Times New Roman" w:hAnsi="Times New Roman" w:cs="Times New Roman"/>
          <w:sz w:val="24"/>
          <w:szCs w:val="24"/>
        </w:rPr>
        <w:t xml:space="preserve">Зал оснащен необходимым спортивным инвентарем для проведения занятий с детьми: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F785B">
        <w:rPr>
          <w:rFonts w:ascii="Times New Roman" w:hAnsi="Times New Roman" w:cs="Times New Roman"/>
          <w:sz w:val="24"/>
          <w:szCs w:val="24"/>
        </w:rPr>
        <w:t>Мяч-фитбол</w:t>
      </w:r>
      <w:proofErr w:type="spellEnd"/>
      <w:r w:rsidRPr="002F785B">
        <w:rPr>
          <w:rFonts w:ascii="Times New Roman" w:hAnsi="Times New Roman" w:cs="Times New Roman"/>
          <w:sz w:val="24"/>
          <w:szCs w:val="24"/>
        </w:rPr>
        <w:t xml:space="preserve"> для гимнастики (диаметр не менее 55 см) (12 шт.)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 - Набор мягких модулей для спортивных игр и соревнований ( поролоновые фигуры различных геометрических форм, обтянутые </w:t>
      </w:r>
      <w:proofErr w:type="spellStart"/>
      <w:r w:rsidRPr="002F785B">
        <w:rPr>
          <w:rFonts w:ascii="Times New Roman" w:hAnsi="Times New Roman" w:cs="Times New Roman"/>
          <w:sz w:val="24"/>
          <w:szCs w:val="24"/>
        </w:rPr>
        <w:t>винилискожей</w:t>
      </w:r>
      <w:proofErr w:type="spellEnd"/>
      <w:r w:rsidRPr="002F785B">
        <w:rPr>
          <w:rFonts w:ascii="Times New Roman" w:hAnsi="Times New Roman" w:cs="Times New Roman"/>
          <w:sz w:val="24"/>
          <w:szCs w:val="24"/>
        </w:rPr>
        <w:t xml:space="preserve">, высотой 10 см с размером большей стороны не менее 30 см или диаметром не менее 20 см)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- Обруч пластмассовый плоский диаметром 65 см (5 </w:t>
      </w:r>
      <w:proofErr w:type="spellStart"/>
      <w:proofErr w:type="gramStart"/>
      <w:r w:rsidRPr="002F785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F785B">
        <w:rPr>
          <w:rFonts w:ascii="Times New Roman" w:hAnsi="Times New Roman" w:cs="Times New Roman"/>
          <w:sz w:val="24"/>
          <w:szCs w:val="24"/>
        </w:rPr>
        <w:br/>
        <w:t>- Обруч пластмассовый плоский диаметром 50 см (5 шт.)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 - Обруч пластмассовый плоский диаметром 35 см (10 шт.)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2F785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F785B">
        <w:rPr>
          <w:rFonts w:ascii="Times New Roman" w:hAnsi="Times New Roman" w:cs="Times New Roman"/>
          <w:sz w:val="24"/>
          <w:szCs w:val="24"/>
        </w:rPr>
        <w:t xml:space="preserve">ат гимнастический 2,0х1,0х0,1 цветной(1шт.)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- Скамейка гимнастическая (4шт.)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- Тоннель с двумя обручами длина 2,5 м d-750мм (2шт.)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- Стенка гимнастическая шведская  детская(1шт.)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- Дуга для </w:t>
      </w:r>
      <w:proofErr w:type="spellStart"/>
      <w:r w:rsidRPr="002F785B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2F785B">
        <w:rPr>
          <w:rFonts w:ascii="Times New Roman" w:hAnsi="Times New Roman" w:cs="Times New Roman"/>
          <w:sz w:val="24"/>
          <w:szCs w:val="24"/>
        </w:rPr>
        <w:t xml:space="preserve">  (2 шт.) </w:t>
      </w:r>
      <w:r w:rsidRPr="002F785B">
        <w:rPr>
          <w:rFonts w:ascii="Times New Roman" w:hAnsi="Times New Roman" w:cs="Times New Roman"/>
          <w:sz w:val="24"/>
          <w:szCs w:val="24"/>
        </w:rPr>
        <w:br/>
        <w:t xml:space="preserve">- Доска ребристая 1 шт. </w:t>
      </w:r>
      <w:r w:rsidRPr="002F7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785B">
        <w:rPr>
          <w:rFonts w:ascii="Times New Roman" w:hAnsi="Times New Roman" w:cs="Times New Roman"/>
          <w:sz w:val="24"/>
          <w:szCs w:val="24"/>
        </w:rPr>
        <w:t xml:space="preserve">Во всех возрастных группах детского сада имеются спортивные уголки с наличием атрибутов для подвижных игр, спортивный инвентарь (обручи, мячи, гимнастические палки, кегли, кубики, скакалки и др.), маски для подвижных игр. В группах оформлены картотеки подвижных игр, комплексы утренней гимнастики. </w:t>
      </w:r>
      <w:r w:rsidRPr="002F7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85B">
        <w:rPr>
          <w:rFonts w:ascii="Times New Roman" w:hAnsi="Times New Roman" w:cs="Times New Roman"/>
          <w:sz w:val="24"/>
          <w:szCs w:val="24"/>
        </w:rPr>
        <w:t>Педагоги групп через различные формы работы: беседы, консультации, наглядной информации, просвещают родителей по вопросам организации двигательного режима (рекомендации по закаливанию, материалы по профилактике различных заболеваний).</w:t>
      </w:r>
      <w:r w:rsidRPr="002F7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85B">
        <w:rPr>
          <w:rFonts w:ascii="Times New Roman" w:hAnsi="Times New Roman" w:cs="Times New Roman"/>
          <w:sz w:val="24"/>
          <w:szCs w:val="24"/>
        </w:rPr>
        <w:t xml:space="preserve"> Пространство групп предоставляют достаточно широкие возможности для разнообразной двигательной активности ребенка, комфортна и безопасна. </w:t>
      </w:r>
      <w:r w:rsidRPr="002F7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85B">
        <w:rPr>
          <w:rFonts w:ascii="Times New Roman" w:hAnsi="Times New Roman" w:cs="Times New Roman"/>
          <w:sz w:val="24"/>
          <w:szCs w:val="24"/>
        </w:rPr>
        <w:t xml:space="preserve">Во всех возрастных группах оформлены папки – передвижки для родителей на темы: </w:t>
      </w:r>
      <w:proofErr w:type="gramStart"/>
      <w:r w:rsidRPr="002F785B">
        <w:rPr>
          <w:rFonts w:ascii="Times New Roman" w:hAnsi="Times New Roman" w:cs="Times New Roman"/>
          <w:sz w:val="24"/>
          <w:szCs w:val="24"/>
        </w:rPr>
        <w:t>«Физкультура и здоровье», «Движение – это жизнь!», «Спорт, спорт, спорт!», «Основные виды движений (согласно возрасту группы)».</w:t>
      </w:r>
      <w:proofErr w:type="gramEnd"/>
    </w:p>
    <w:sectPr w:rsidR="00A8629E" w:rsidRPr="002F785B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8629E"/>
    <w:rsid w:val="002F785B"/>
    <w:rsid w:val="00A8629E"/>
    <w:rsid w:val="00E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.edu21.cap.ru/content23/16/ds3-vurnar/92b35065-8d45-4f96-b3de-6e6bd5ab9b96/oborudovannie-uchebnie-kabineti.docx" TargetMode="External"/><Relationship Id="rId5" Type="http://schemas.openxmlformats.org/officeDocument/2006/relationships/hyperlink" Target="https://fs.edu21.cap.ru/content23/16/ds3-vurnar/92b35065-8d45-4f96-b3de-6e6bd5ab9b96/oborudovannie-uchebnie-kabineti.docx" TargetMode="External"/><Relationship Id="rId4" Type="http://schemas.openxmlformats.org/officeDocument/2006/relationships/hyperlink" Target="https://fs.edu21.cap.ru/content23/16/ds3-vurnar/92b35065-8d45-4f96-b3de-6e6bd5ab9b96/oborudovannie-uchebnie-kabine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2023-04-18T16:36:00Z</dcterms:created>
  <dcterms:modified xsi:type="dcterms:W3CDTF">2023-04-18T17:24:00Z</dcterms:modified>
</cp:coreProperties>
</file>