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5392"/>
        <w:gridCol w:w="5250"/>
        <w:gridCol w:w="5235"/>
      </w:tblGrid>
      <w:tr w:rsidR="00226964" w:rsidRPr="00226964" w:rsidTr="00226964">
        <w:trPr>
          <w:trHeight w:val="6423"/>
        </w:trPr>
        <w:tc>
          <w:tcPr>
            <w:tcW w:w="5392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226964" w:rsidRPr="00226964" w:rsidRDefault="00226964" w:rsidP="002269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ВЫБИРАТЬ БЕЗОПАСНЫЕ ИГРОВЫЕ ПЛОЩАДКИ</w:t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  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МЫТЬ РУКИ ПЕРЕД ЕДОЙ</w:t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овощи, фрукты и ягоды. </w:t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5BF079" wp14:editId="3D2520DB">
                  <wp:extent cx="3067050" cy="1605307"/>
                  <wp:effectExtent l="19050" t="0" r="0" b="0"/>
                  <wp:docPr id="1" name="Рисунок 1" descr="https://s.mamotoja.pl/i/mycie-rak-chroni-przed-bostonka-BIG-71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mamotoja.pl/i/mycie-rak-chroni-przed-bostonka-BIG-71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084" cy="1607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7" w:after="87"/>
              <w:ind w:left="54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ОПАСНОСТИ, СВЯЗАННЫЕ С КАТАНИЕМ НА РОЛИКАХ И ВЕЛОСИПЕДЕ: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6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6A55A9" wp14:editId="0E652803">
                  <wp:extent cx="2657475" cy="1310231"/>
                  <wp:effectExtent l="19050" t="0" r="0" b="0"/>
                  <wp:docPr id="2" name="Рисунок 1" descr="kartinka_p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_pd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248" cy="130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Крутой склон дороги. Неровности на дороге. Проезжающий транспорт. Не разрешайте ребёнку выходить на улицу с велосипедом, самокатом или роликами без сопровождения взрослых. Научите его останавливаться у опасных мест - выездов машин из дворов, с автостоянок и др. Разрешайте кататься только по тротуарам с ровной поверхностью. Если ребёнок ещё плохо управляет велосипедом и часто падает -  снабдите его индивидуальными средствами защиты – наколенниками, налокотниками, шлемом.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CB8FB" wp14:editId="3811505F">
                  <wp:extent cx="2066925" cy="1770439"/>
                  <wp:effectExtent l="19050" t="0" r="9525" b="0"/>
                  <wp:docPr id="3" name="Рисунок 1" descr="C:\Users\PC\Desktop\Буклет на лето\0_14a4fa_8ce6a6dd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0_14a4fa_8ce6a6dd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66925" cy="1770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ind w:left="-180"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ind w:left="-180" w:firstLine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color w:val="C00000"/>
                <w:sz w:val="48"/>
                <w:szCs w:val="48"/>
                <w:lang w:eastAsia="ru-RU"/>
              </w:rPr>
              <w:t xml:space="preserve">   </w:t>
            </w:r>
            <w:r w:rsidRPr="00226964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 xml:space="preserve">           Буклет 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 xml:space="preserve">        для родителей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48"/>
                <w:szCs w:val="48"/>
                <w:lang w:eastAsia="ru-RU"/>
              </w:rPr>
              <w:drawing>
                <wp:inline distT="0" distB="0" distL="0" distR="0" wp14:anchorId="0B452887" wp14:editId="7730789D">
                  <wp:extent cx="1724025" cy="1724025"/>
                  <wp:effectExtent l="0" t="0" r="0" b="0"/>
                  <wp:docPr id="4" name="Рисунок 1" descr="C:\Users\PC\Desktop\Буклет на лето\8d14e2901dc3ef6054d34cce9145f5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8d14e2901dc3ef6054d34cce9145f5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901A5F" wp14:editId="48506163">
                  <wp:extent cx="3133198" cy="1133173"/>
                  <wp:effectExtent l="0" t="0" r="0" b="0"/>
                  <wp:docPr id="5" name="Рисунок 3" descr="http://school42nv.ru/_nw/8/656666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42nv.ru/_nw/8/656666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743" cy="1135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  <w:tr w:rsidR="00226964" w:rsidRPr="00226964" w:rsidTr="00226964">
        <w:trPr>
          <w:trHeight w:val="10725"/>
        </w:trPr>
        <w:tc>
          <w:tcPr>
            <w:tcW w:w="5392" w:type="dxa"/>
            <w:tcBorders>
              <w:top w:val="single" w:sz="18" w:space="0" w:color="4F81BD" w:themeColor="accent1"/>
            </w:tcBorders>
          </w:tcPr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FD526" wp14:editId="3E5101C6">
                  <wp:extent cx="1952625" cy="1464468"/>
                  <wp:effectExtent l="19050" t="0" r="9525" b="0"/>
                  <wp:docPr id="6" name="Рисунок 6" descr="C:\Users\PC\Desktop\Буклет на лето\16882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16882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618" cy="1467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Вот и наст</w:t>
            </w:r>
            <w:bookmarkStart w:id="0" w:name="_GoBack"/>
            <w:bookmarkEnd w:id="0"/>
            <w:r w:rsidRPr="00226964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упило долгожданное лето!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BDE325" wp14:editId="43BFD097">
                  <wp:extent cx="1373691" cy="914400"/>
                  <wp:effectExtent l="19050" t="0" r="0" b="0"/>
                  <wp:docPr id="7" name="Рисунок 1" descr="C:\Users\PC\Desktop\Буклет на лето\paket-oformlyajemsya-v-sadikshko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paket-oformlyajemsya-v-sadikshko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95" cy="926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18" w:space="0" w:color="4F81BD" w:themeColor="accent1"/>
            </w:tcBorders>
          </w:tcPr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7" w:after="87"/>
              <w:ind w:left="544"/>
              <w:rPr>
                <w:rFonts w:ascii="Verdana" w:eastAsia="Times New Roman" w:hAnsi="Verdana" w:cs="Times New Roman"/>
                <w:color w:val="1F497D"/>
                <w:sz w:val="23"/>
                <w:szCs w:val="23"/>
                <w:lang w:eastAsia="ru-RU"/>
              </w:rPr>
            </w:pPr>
            <w:r w:rsidRPr="00226964">
              <w:rPr>
                <w:rFonts w:ascii="Verdana" w:eastAsia="Times New Roman" w:hAnsi="Verdana" w:cs="Times New Roman"/>
                <w:b/>
                <w:bCs/>
                <w:color w:val="1F497D"/>
                <w:sz w:val="23"/>
                <w:szCs w:val="20"/>
                <w:lang w:eastAsia="ru-RU"/>
              </w:rPr>
              <w:t>ОСТОРОЖНО: НАСЕКОМЫЕ.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опасны укусы пчёл, ос, комаров.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оказании первой помощи в первую очередь следует удалить жало из места укуса, затем промыть ранку спиртом и положить холод. 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ребёнок аллергик – необходимо немедленно обратиться к врачу (дать препарат противоаллергического действия.</w:t>
            </w:r>
            <w:proofErr w:type="gramEnd"/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B21C01" wp14:editId="3BE92276">
                  <wp:extent cx="2857500" cy="1685925"/>
                  <wp:effectExtent l="19050" t="0" r="0" b="0"/>
                  <wp:docPr id="8" name="Рисунок 1" descr="C:\Users\PC\Desktop\Буклет на лето\Безымянный-1-300x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Безымянный-1-300x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7" w:after="87"/>
              <w:jc w:val="center"/>
              <w:rPr>
                <w:rFonts w:ascii="Verdana" w:eastAsia="Times New Roman" w:hAnsi="Verdana" w:cs="Times New Roman"/>
                <w:b/>
                <w:bCs/>
                <w:color w:val="1F497D"/>
                <w:sz w:val="23"/>
                <w:szCs w:val="20"/>
                <w:lang w:eastAsia="ru-RU"/>
              </w:rPr>
            </w:pPr>
            <w:r w:rsidRPr="00226964">
              <w:rPr>
                <w:rFonts w:ascii="Verdana" w:eastAsia="Times New Roman" w:hAnsi="Verdana" w:cs="Times New Roman"/>
                <w:b/>
                <w:bCs/>
                <w:color w:val="1F497D"/>
                <w:sz w:val="23"/>
                <w:szCs w:val="20"/>
                <w:lang w:eastAsia="ru-RU"/>
              </w:rPr>
              <w:t>ОСТОРОЖНО: КЛЕЩИ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imes New Roman"/>
                <w:color w:val="111111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рекомендуется без особой надобности залезать в непроходимые чащи низкорослого кустарника.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imes New Roman"/>
                <w:color w:val="111111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Перемещаясь по лесу, не срывайте веток, этим действием, вы стряхиваете на себя клещей.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imes New Roman"/>
                <w:color w:val="111111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Ноги должны быть полностью прикрыты.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imes New Roman"/>
                <w:color w:val="111111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Спортивные трико, штаны должны быть заправлены в носки.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imes New Roman"/>
                <w:color w:val="111111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Обязательно наличие головного убора.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imes New Roman"/>
                <w:color w:val="111111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Длинные волосы желательно спрятать под головной убор.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imes New Roman"/>
                <w:color w:val="111111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После похода по лесу, необходимо проверить, и стряхнуть как верхнюю одежду, так и нижнее белье.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imes New Roman"/>
                <w:color w:val="111111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Осмотреть все тело.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Обязательно расчесать волосы мелкой расческой.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18" w:space="0" w:color="4F81BD" w:themeColor="accent1"/>
            </w:tcBorders>
            <w:shd w:val="clear" w:color="auto" w:fill="FFFFFF" w:themeFill="background1"/>
          </w:tcPr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7" w:after="87"/>
              <w:jc w:val="center"/>
              <w:rPr>
                <w:rFonts w:ascii="Verdana" w:eastAsia="Times New Roman" w:hAnsi="Verdana" w:cs="Times New Roman"/>
                <w:color w:val="303F50"/>
                <w:sz w:val="23"/>
                <w:szCs w:val="23"/>
                <w:lang w:eastAsia="ru-RU"/>
              </w:rPr>
            </w:pPr>
            <w:r w:rsidRPr="00226964">
              <w:rPr>
                <w:rFonts w:ascii="Verdana" w:eastAsia="Times New Roman" w:hAnsi="Verdana" w:cs="Times New Roman"/>
                <w:b/>
                <w:bCs/>
                <w:color w:val="303F50"/>
                <w:sz w:val="23"/>
                <w:szCs w:val="20"/>
                <w:lang w:eastAsia="ru-RU"/>
              </w:rPr>
              <w:t>ОСТОРОЖНО: СОЛНЦЕ!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В солнечный день обязателен головной убор.</w:t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7" w:after="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DBE95F" wp14:editId="0494DFEB">
                  <wp:extent cx="2809875" cy="1958397"/>
                  <wp:effectExtent l="19050" t="0" r="9525" b="0"/>
                  <wp:docPr id="9" name="Рисунок 2" descr="C:\Users\PC\Desktop\Буклет на лето\103-5-2-kartinki-dlya-detej-po-bezopas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Буклет на лето\103-5-2-kartinki-dlya-detej-po-bezopas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58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7" w:after="87"/>
              <w:ind w:left="544"/>
              <w:rPr>
                <w:rFonts w:ascii="Verdana" w:eastAsia="Times New Roman" w:hAnsi="Verdana" w:cs="Times New Roman"/>
                <w:b/>
                <w:bCs/>
                <w:color w:val="1F497D"/>
                <w:sz w:val="23"/>
                <w:szCs w:val="20"/>
                <w:lang w:eastAsia="ru-RU"/>
              </w:rPr>
            </w:pPr>
          </w:p>
          <w:p w:rsidR="00226964" w:rsidRPr="00226964" w:rsidRDefault="00226964" w:rsidP="002269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7" w:after="87"/>
              <w:ind w:left="544"/>
              <w:rPr>
                <w:rFonts w:ascii="Verdana" w:eastAsia="Times New Roman" w:hAnsi="Verdana" w:cs="Times New Roman"/>
                <w:color w:val="1F497D"/>
                <w:sz w:val="23"/>
                <w:szCs w:val="23"/>
                <w:lang w:eastAsia="ru-RU"/>
              </w:rPr>
            </w:pPr>
            <w:r w:rsidRPr="00226964">
              <w:rPr>
                <w:rFonts w:ascii="Verdana" w:eastAsia="Times New Roman" w:hAnsi="Verdana" w:cs="Times New Roman"/>
                <w:b/>
                <w:bCs/>
                <w:color w:val="1F497D"/>
                <w:sz w:val="23"/>
                <w:szCs w:val="20"/>
                <w:lang w:eastAsia="ru-RU"/>
              </w:rPr>
              <w:t>ОСТОРОЖНО ВОЗЛЕ ВОДОЕМОВ!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отвечаете за жизнь и здоровье ваших детей!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оставляйте детей без присмотра при отдыхе на водных объектах! 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отпускайте детей гулять одних </w:t>
            </w:r>
            <w:proofErr w:type="gramStart"/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близи</w:t>
            </w:r>
            <w:proofErr w:type="gramEnd"/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водоемов!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купающимися детьми должно вестись непрерывное наблюдение со стороны взрослых!</w:t>
            </w:r>
          </w:p>
          <w:p w:rsidR="00226964" w:rsidRPr="00226964" w:rsidRDefault="00226964" w:rsidP="0022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5EFE54" wp14:editId="7D4FD30C">
                  <wp:extent cx="809625" cy="941601"/>
                  <wp:effectExtent l="19050" t="0" r="9525" b="0"/>
                  <wp:docPr id="10" name="Рисунок 3" descr="C:\Users\PC\Desktop\Буклет на лето\hello_html_m11b10d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Буклет на лето\hello_html_m11b10d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E08" w:rsidRDefault="008D1E08" w:rsidP="00226964"/>
    <w:sectPr w:rsidR="008D1E08" w:rsidSect="0022696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Calibri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51BB"/>
    <w:multiLevelType w:val="multilevel"/>
    <w:tmpl w:val="75D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64"/>
    <w:rsid w:val="00226964"/>
    <w:rsid w:val="008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2023-04-06T19:54:00Z</dcterms:created>
  <dcterms:modified xsi:type="dcterms:W3CDTF">2023-04-06T19:58:00Z</dcterms:modified>
</cp:coreProperties>
</file>