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96" w:rsidRPr="00E93374" w:rsidRDefault="00A3545B" w:rsidP="00280996">
      <w:pPr>
        <w:spacing w:before="100" w:beforeAutospacing="1" w:after="100" w:afterAutospacing="1" w:line="240" w:lineRule="auto"/>
        <w:jc w:val="center"/>
        <w:outlineLvl w:val="0"/>
        <w:rPr>
          <w:rFonts w:ascii="Times New Roman" w:eastAsia="Times New Roman" w:hAnsi="Times New Roman" w:cs="Times New Roman"/>
          <w:bCs/>
          <w:color w:val="000000" w:themeColor="text1"/>
          <w:kern w:val="36"/>
          <w:sz w:val="24"/>
          <w:szCs w:val="24"/>
          <w:lang w:eastAsia="ru-RU"/>
        </w:rPr>
      </w:pPr>
      <w:r w:rsidRPr="00E93374">
        <w:rPr>
          <w:rFonts w:ascii="Times New Roman" w:eastAsia="Times New Roman" w:hAnsi="Times New Roman" w:cs="Times New Roman"/>
          <w:bCs/>
          <w:color w:val="000000" w:themeColor="text1"/>
          <w:kern w:val="36"/>
          <w:sz w:val="24"/>
          <w:szCs w:val="24"/>
          <w:lang w:eastAsia="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w:t>
      </w:r>
      <w:r w:rsidR="00E93374" w:rsidRPr="00E93374">
        <w:rPr>
          <w:rFonts w:ascii="Times New Roman" w:eastAsia="Times New Roman" w:hAnsi="Times New Roman" w:cs="Times New Roman"/>
          <w:bCs/>
          <w:color w:val="000000" w:themeColor="text1"/>
          <w:kern w:val="36"/>
          <w:sz w:val="24"/>
          <w:szCs w:val="24"/>
          <w:lang w:eastAsia="ru-RU"/>
        </w:rPr>
        <w:t>-эстетическому развитию детей №7 «Березка» города Новочебоксарска Чувашской Республики</w:t>
      </w: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51306A" w:rsidRDefault="00280996" w:rsidP="00280996">
      <w:pPr>
        <w:spacing w:before="100" w:beforeAutospacing="1" w:after="100" w:afterAutospacing="1"/>
        <w:jc w:val="center"/>
        <w:outlineLvl w:val="0"/>
        <w:rPr>
          <w:rFonts w:ascii="Times New Roman" w:eastAsia="Times New Roman" w:hAnsi="Times New Roman" w:cs="Times New Roman"/>
          <w:b/>
          <w:bCs/>
          <w:color w:val="000000" w:themeColor="text1"/>
          <w:kern w:val="36"/>
          <w:sz w:val="60"/>
          <w:szCs w:val="60"/>
          <w:lang w:eastAsia="ru-RU"/>
        </w:rPr>
      </w:pPr>
      <w:r w:rsidRPr="0051306A">
        <w:rPr>
          <w:rFonts w:ascii="Times New Roman" w:eastAsia="Times New Roman" w:hAnsi="Times New Roman" w:cs="Times New Roman"/>
          <w:b/>
          <w:bCs/>
          <w:color w:val="000000" w:themeColor="text1"/>
          <w:kern w:val="36"/>
          <w:sz w:val="60"/>
          <w:szCs w:val="60"/>
          <w:lang w:eastAsia="ru-RU"/>
        </w:rPr>
        <w:t>Консультация для родителей «</w:t>
      </w:r>
      <w:r>
        <w:rPr>
          <w:rFonts w:ascii="Times New Roman" w:eastAsia="Times New Roman" w:hAnsi="Times New Roman" w:cs="Times New Roman"/>
          <w:b/>
          <w:bCs/>
          <w:color w:val="000000" w:themeColor="text1"/>
          <w:kern w:val="36"/>
          <w:sz w:val="60"/>
          <w:szCs w:val="60"/>
          <w:lang w:eastAsia="ru-RU"/>
        </w:rPr>
        <w:t>Игра в жизни семьи</w:t>
      </w:r>
      <w:r w:rsidRPr="0051306A">
        <w:rPr>
          <w:rFonts w:ascii="Times New Roman" w:eastAsia="Times New Roman" w:hAnsi="Times New Roman" w:cs="Times New Roman"/>
          <w:b/>
          <w:bCs/>
          <w:color w:val="000000" w:themeColor="text1"/>
          <w:kern w:val="36"/>
          <w:sz w:val="60"/>
          <w:szCs w:val="60"/>
          <w:lang w:eastAsia="ru-RU"/>
        </w:rPr>
        <w:t>»</w:t>
      </w: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A3545B" w:rsidRDefault="00280996" w:rsidP="00A3545B">
      <w:pPr>
        <w:spacing w:after="0" w:line="240" w:lineRule="auto"/>
        <w:jc w:val="right"/>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Подготовил</w:t>
      </w:r>
      <w:r w:rsidR="00A3545B">
        <w:rPr>
          <w:rFonts w:ascii="Times New Roman" w:eastAsia="Times New Roman" w:hAnsi="Times New Roman" w:cs="Times New Roman"/>
          <w:color w:val="000000" w:themeColor="text1"/>
          <w:sz w:val="32"/>
          <w:szCs w:val="32"/>
          <w:lang w:eastAsia="ru-RU"/>
        </w:rPr>
        <w:t>а воспитатель:</w:t>
      </w:r>
    </w:p>
    <w:p w:rsidR="00280996" w:rsidRDefault="00A3545B" w:rsidP="00A3545B">
      <w:pPr>
        <w:spacing w:after="0" w:line="240" w:lineRule="auto"/>
        <w:jc w:val="right"/>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Андреева Ирина Викторовна</w:t>
      </w:r>
    </w:p>
    <w:p w:rsidR="00280996" w:rsidRDefault="00280996" w:rsidP="00A3545B">
      <w:pPr>
        <w:shd w:val="clear" w:color="auto" w:fill="FFFFFF"/>
        <w:spacing w:after="120" w:line="312" w:lineRule="atLeast"/>
        <w:jc w:val="right"/>
        <w:rPr>
          <w:rFonts w:ascii="Times New Roman" w:eastAsia="Times New Roman" w:hAnsi="Times New Roman" w:cs="Times New Roman"/>
          <w:color w:val="000000" w:themeColor="text1"/>
          <w:sz w:val="32"/>
          <w:szCs w:val="32"/>
          <w:lang w:eastAsia="ru-RU"/>
        </w:rPr>
      </w:pPr>
    </w:p>
    <w:p w:rsidR="00280996" w:rsidRDefault="00280996" w:rsidP="00A3545B">
      <w:pPr>
        <w:shd w:val="clear" w:color="auto" w:fill="FFFFFF"/>
        <w:spacing w:after="120" w:line="312" w:lineRule="atLeast"/>
        <w:jc w:val="right"/>
        <w:rPr>
          <w:rFonts w:ascii="Times New Roman" w:eastAsia="Times New Roman" w:hAnsi="Times New Roman" w:cs="Times New Roman"/>
          <w:color w:val="000000" w:themeColor="text1"/>
          <w:sz w:val="32"/>
          <w:szCs w:val="32"/>
          <w:lang w:eastAsia="ru-RU"/>
        </w:rPr>
      </w:pPr>
    </w:p>
    <w:p w:rsidR="00280996" w:rsidRDefault="00280996"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p>
    <w:p w:rsidR="00280996"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68524E" w:rsidRDefault="0068524E"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68524E" w:rsidRDefault="0068524E"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280996" w:rsidRPr="00E93374"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lastRenderedPageBreak/>
        <w:t>Еще в прошлом веке «Азбука семейной жизни» предупреждала молодых родителей о том, что ребенок, который не доиграл в детстве, будет неважным учеником в школе, нетворческой личностью, будет испытывать трудности в налаживании контактов, сотрудничестве с другими людьми.</w:t>
      </w:r>
    </w:p>
    <w:p w:rsidR="00280996" w:rsidRPr="00E93374"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Дети воспитываются в играх так же, как и в других видах деятельности. Выполняя ту или иную игровую роль, они как бы готовят себя к будущему, к серьезной жизни взрослых. Можн</w:t>
      </w:r>
      <w:r w:rsidR="00BD7D8E">
        <w:rPr>
          <w:rFonts w:ascii="Times New Roman" w:eastAsia="Times New Roman" w:hAnsi="Times New Roman" w:cs="Times New Roman"/>
          <w:color w:val="000000"/>
          <w:sz w:val="28"/>
          <w:szCs w:val="28"/>
          <w:lang w:eastAsia="ru-RU"/>
        </w:rPr>
        <w:t>о сказать, что игра для малыша -</w:t>
      </w:r>
      <w:bookmarkStart w:id="0" w:name="_GoBack"/>
      <w:bookmarkEnd w:id="0"/>
      <w:r w:rsidRPr="00E93374">
        <w:rPr>
          <w:rFonts w:ascii="Times New Roman" w:eastAsia="Times New Roman" w:hAnsi="Times New Roman" w:cs="Times New Roman"/>
          <w:color w:val="000000"/>
          <w:sz w:val="28"/>
          <w:szCs w:val="28"/>
          <w:lang w:eastAsia="ru-RU"/>
        </w:rPr>
        <w:t>  это машина времени: она дает ему возможность пожить той жизнью, которая ему предстоит через много лет. «Каков ребенок в игре, таков во многом он будет в работе, когда вырастет» - говорил великий педагог Антон Семенович Макаренко.</w:t>
      </w:r>
    </w:p>
    <w:p w:rsidR="00280996" w:rsidRPr="00E93374"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Возможности игры огромны, они: </w:t>
      </w:r>
    </w:p>
    <w:p w:rsidR="00280996" w:rsidRPr="00E93374" w:rsidRDefault="00A3545B"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w:t>
      </w:r>
      <w:r w:rsidR="00280996" w:rsidRPr="00E93374">
        <w:rPr>
          <w:rFonts w:ascii="Times New Roman" w:eastAsia="Times New Roman" w:hAnsi="Times New Roman" w:cs="Times New Roman"/>
          <w:color w:val="000000"/>
          <w:sz w:val="28"/>
          <w:szCs w:val="28"/>
          <w:lang w:eastAsia="ru-RU"/>
        </w:rPr>
        <w:t>  развивают по</w:t>
      </w:r>
      <w:r w:rsidR="00BD7D8E">
        <w:rPr>
          <w:rFonts w:ascii="Times New Roman" w:eastAsia="Times New Roman" w:hAnsi="Times New Roman" w:cs="Times New Roman"/>
          <w:color w:val="000000"/>
          <w:sz w:val="28"/>
          <w:szCs w:val="28"/>
          <w:lang w:eastAsia="ru-RU"/>
        </w:rPr>
        <w:t>знавательные процессы личности-</w:t>
      </w:r>
      <w:r w:rsidR="00280996" w:rsidRPr="00E93374">
        <w:rPr>
          <w:rFonts w:ascii="Times New Roman" w:eastAsia="Times New Roman" w:hAnsi="Times New Roman" w:cs="Times New Roman"/>
          <w:color w:val="000000"/>
          <w:sz w:val="28"/>
          <w:szCs w:val="28"/>
          <w:lang w:eastAsia="ru-RU"/>
        </w:rPr>
        <w:t>внимание, память, восприятие, мышление, воображение;</w:t>
      </w:r>
    </w:p>
    <w:p w:rsidR="00280996" w:rsidRPr="00E93374" w:rsidRDefault="00A3545B"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w:t>
      </w:r>
      <w:r w:rsidR="00280996" w:rsidRPr="00E93374">
        <w:rPr>
          <w:rFonts w:ascii="Times New Roman" w:eastAsia="Times New Roman" w:hAnsi="Times New Roman" w:cs="Times New Roman"/>
          <w:color w:val="000000"/>
          <w:sz w:val="28"/>
          <w:szCs w:val="28"/>
          <w:lang w:eastAsia="ru-RU"/>
        </w:rPr>
        <w:t>  тренируют наблюдательность и ум;</w:t>
      </w:r>
    </w:p>
    <w:p w:rsidR="00280996" w:rsidRPr="00E93374" w:rsidRDefault="00A3545B"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w:t>
      </w:r>
      <w:r w:rsidR="00280996" w:rsidRPr="00E93374">
        <w:rPr>
          <w:rFonts w:ascii="Times New Roman" w:eastAsia="Times New Roman" w:hAnsi="Times New Roman" w:cs="Times New Roman"/>
          <w:color w:val="000000"/>
          <w:sz w:val="28"/>
          <w:szCs w:val="28"/>
          <w:lang w:eastAsia="ru-RU"/>
        </w:rPr>
        <w:t>  развивают творческие способности детей;</w:t>
      </w:r>
    </w:p>
    <w:p w:rsidR="00280996" w:rsidRPr="00E93374" w:rsidRDefault="00A3545B"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w:t>
      </w:r>
      <w:r w:rsidR="00280996" w:rsidRPr="00E93374">
        <w:rPr>
          <w:rFonts w:ascii="Times New Roman" w:eastAsia="Times New Roman" w:hAnsi="Times New Roman" w:cs="Times New Roman"/>
          <w:color w:val="000000"/>
          <w:sz w:val="28"/>
          <w:szCs w:val="28"/>
          <w:lang w:eastAsia="ru-RU"/>
        </w:rPr>
        <w:t xml:space="preserve"> </w:t>
      </w:r>
      <w:r w:rsidRPr="00E93374">
        <w:rPr>
          <w:rFonts w:ascii="Times New Roman" w:eastAsia="Times New Roman" w:hAnsi="Times New Roman" w:cs="Times New Roman"/>
          <w:color w:val="000000"/>
          <w:sz w:val="28"/>
          <w:szCs w:val="28"/>
          <w:lang w:eastAsia="ru-RU"/>
        </w:rPr>
        <w:t xml:space="preserve">   -</w:t>
      </w:r>
      <w:r w:rsidR="00280996" w:rsidRPr="00E93374">
        <w:rPr>
          <w:rFonts w:ascii="Times New Roman" w:eastAsia="Times New Roman" w:hAnsi="Times New Roman" w:cs="Times New Roman"/>
          <w:color w:val="000000"/>
          <w:sz w:val="28"/>
          <w:szCs w:val="28"/>
          <w:lang w:eastAsia="ru-RU"/>
        </w:rPr>
        <w:t>формируют эмоционально-чувственную сферу личности дошкольника;</w:t>
      </w:r>
    </w:p>
    <w:p w:rsidR="00280996" w:rsidRPr="00E93374" w:rsidRDefault="00A3545B"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xml:space="preserve">    - </w:t>
      </w:r>
      <w:r w:rsidR="00280996" w:rsidRPr="00E93374">
        <w:rPr>
          <w:rFonts w:ascii="Times New Roman" w:eastAsia="Times New Roman" w:hAnsi="Times New Roman" w:cs="Times New Roman"/>
          <w:color w:val="000000"/>
          <w:sz w:val="28"/>
          <w:szCs w:val="28"/>
          <w:lang w:eastAsia="ru-RU"/>
        </w:rPr>
        <w:t>способствуют познанию ребенком самого себя и побуждают его к самосовершенствованию;</w:t>
      </w:r>
    </w:p>
    <w:p w:rsidR="00280996" w:rsidRPr="00E93374" w:rsidRDefault="00A3545B"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w:t>
      </w:r>
      <w:r w:rsidR="00280996" w:rsidRPr="00E93374">
        <w:rPr>
          <w:rFonts w:ascii="Times New Roman" w:eastAsia="Times New Roman" w:hAnsi="Times New Roman" w:cs="Times New Roman"/>
          <w:color w:val="000000"/>
          <w:sz w:val="28"/>
          <w:szCs w:val="28"/>
          <w:lang w:eastAsia="ru-RU"/>
        </w:rPr>
        <w:t>  учат самодисци</w:t>
      </w:r>
      <w:r w:rsidR="00BD7D8E">
        <w:rPr>
          <w:rFonts w:ascii="Times New Roman" w:eastAsia="Times New Roman" w:hAnsi="Times New Roman" w:cs="Times New Roman"/>
          <w:color w:val="000000"/>
          <w:sz w:val="28"/>
          <w:szCs w:val="28"/>
          <w:lang w:eastAsia="ru-RU"/>
        </w:rPr>
        <w:t>плине, настойчивости, выдержке -</w:t>
      </w:r>
      <w:r w:rsidR="00280996" w:rsidRPr="00E93374">
        <w:rPr>
          <w:rFonts w:ascii="Times New Roman" w:eastAsia="Times New Roman" w:hAnsi="Times New Roman" w:cs="Times New Roman"/>
          <w:color w:val="000000"/>
          <w:sz w:val="28"/>
          <w:szCs w:val="28"/>
          <w:lang w:eastAsia="ru-RU"/>
        </w:rPr>
        <w:t xml:space="preserve"> всем тем волевым качествам, без которых трудно будет учиться, жить и достигать поставленных целей и задач.</w:t>
      </w:r>
    </w:p>
    <w:p w:rsidR="00280996" w:rsidRPr="00E93374"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xml:space="preserve">Очень большое значение игра имеет и при подготовке детей к школе. Готовя ребенка к школе родители должны учитывать психолого-педагогическую ценность игр и игрушек </w:t>
      </w:r>
      <w:r w:rsidR="00A3545B" w:rsidRPr="00E93374">
        <w:rPr>
          <w:rFonts w:ascii="Times New Roman" w:eastAsia="Times New Roman" w:hAnsi="Times New Roman" w:cs="Times New Roman"/>
          <w:color w:val="000000"/>
          <w:sz w:val="28"/>
          <w:szCs w:val="28"/>
          <w:lang w:eastAsia="ru-RU"/>
        </w:rPr>
        <w:t>для этой</w:t>
      </w:r>
      <w:r w:rsidRPr="00E93374">
        <w:rPr>
          <w:rFonts w:ascii="Times New Roman" w:eastAsia="Times New Roman" w:hAnsi="Times New Roman" w:cs="Times New Roman"/>
          <w:color w:val="000000"/>
          <w:sz w:val="28"/>
          <w:szCs w:val="28"/>
          <w:lang w:eastAsia="ru-RU"/>
        </w:rPr>
        <w:t xml:space="preserve"> цели, заботиться о </w:t>
      </w:r>
      <w:r w:rsidR="00A3545B" w:rsidRPr="00E93374">
        <w:rPr>
          <w:rFonts w:ascii="Times New Roman" w:eastAsia="Times New Roman" w:hAnsi="Times New Roman" w:cs="Times New Roman"/>
          <w:color w:val="000000"/>
          <w:sz w:val="28"/>
          <w:szCs w:val="28"/>
          <w:lang w:eastAsia="ru-RU"/>
        </w:rPr>
        <w:t>том, чтобы</w:t>
      </w:r>
      <w:r w:rsidRPr="00E93374">
        <w:rPr>
          <w:rFonts w:ascii="Times New Roman" w:eastAsia="Times New Roman" w:hAnsi="Times New Roman" w:cs="Times New Roman"/>
          <w:color w:val="000000"/>
          <w:sz w:val="28"/>
          <w:szCs w:val="28"/>
          <w:lang w:eastAsia="ru-RU"/>
        </w:rPr>
        <w:t xml:space="preserve"> дома было место для игры и хранения игрушек, - это поможет приучить ребенка к бережливости и аккуратности. При этом им необходимо наблюдать за играми дошкольника, обращать внимание на то, кого он изображает, разнообразны ли сюжеты игр, умеет ли ребенок придумывать новые интересные сюжеты, выполняет ли правила игры. Именно в процессе игры происходит формирование личностной готовности дошкольника к обучению. Разнообразное содержание развивающих игр (сюжетно-ролевых или дидактических) позволяет родителям в домашних условиях реализовать интеллектуальное направление ребенка по подготовке к школе.</w:t>
      </w:r>
    </w:p>
    <w:p w:rsidR="00280996" w:rsidRPr="00E93374"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Каждая игра предполагает какой-то результат, обучение чему-то, развитие чего-то.  </w:t>
      </w:r>
    </w:p>
    <w:p w:rsidR="00280996" w:rsidRPr="00E93374" w:rsidRDefault="00A3545B"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w:t>
      </w:r>
      <w:r w:rsidR="00280996" w:rsidRPr="00E93374">
        <w:rPr>
          <w:rFonts w:ascii="Times New Roman" w:eastAsia="Times New Roman" w:hAnsi="Times New Roman" w:cs="Times New Roman"/>
          <w:color w:val="000000"/>
          <w:sz w:val="28"/>
          <w:szCs w:val="28"/>
          <w:lang w:eastAsia="ru-RU"/>
        </w:rPr>
        <w:t xml:space="preserve">  Используйте в играх с детьми фольклор: </w:t>
      </w:r>
      <w:proofErr w:type="spellStart"/>
      <w:r w:rsidR="00280996" w:rsidRPr="00E93374">
        <w:rPr>
          <w:rFonts w:ascii="Times New Roman" w:eastAsia="Times New Roman" w:hAnsi="Times New Roman" w:cs="Times New Roman"/>
          <w:color w:val="000000"/>
          <w:sz w:val="28"/>
          <w:szCs w:val="28"/>
          <w:lang w:eastAsia="ru-RU"/>
        </w:rPr>
        <w:t>потешки</w:t>
      </w:r>
      <w:proofErr w:type="spellEnd"/>
      <w:r w:rsidR="00280996" w:rsidRPr="00E93374">
        <w:rPr>
          <w:rFonts w:ascii="Times New Roman" w:eastAsia="Times New Roman" w:hAnsi="Times New Roman" w:cs="Times New Roman"/>
          <w:color w:val="000000"/>
          <w:sz w:val="28"/>
          <w:szCs w:val="28"/>
          <w:lang w:eastAsia="ru-RU"/>
        </w:rPr>
        <w:t>, прибаутки, считалки, скороговорки, загадки, пословицы, сказки.</w:t>
      </w:r>
    </w:p>
    <w:p w:rsidR="00280996" w:rsidRPr="00E93374"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xml:space="preserve">      </w:t>
      </w:r>
      <w:r w:rsidR="0068524E" w:rsidRPr="00E93374">
        <w:rPr>
          <w:rFonts w:ascii="Times New Roman" w:eastAsia="Times New Roman" w:hAnsi="Times New Roman" w:cs="Times New Roman"/>
          <w:color w:val="000000"/>
          <w:sz w:val="28"/>
          <w:szCs w:val="28"/>
          <w:lang w:eastAsia="ru-RU"/>
        </w:rPr>
        <w:t>Это сокровищница</w:t>
      </w:r>
      <w:r w:rsidRPr="00E93374">
        <w:rPr>
          <w:rFonts w:ascii="Times New Roman" w:eastAsia="Times New Roman" w:hAnsi="Times New Roman" w:cs="Times New Roman"/>
          <w:color w:val="000000"/>
          <w:sz w:val="28"/>
          <w:szCs w:val="28"/>
          <w:lang w:eastAsia="ru-RU"/>
        </w:rPr>
        <w:t xml:space="preserve"> русской народной речи и мудрости.</w:t>
      </w:r>
    </w:p>
    <w:p w:rsidR="00280996" w:rsidRPr="00E93374" w:rsidRDefault="00A3545B"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lastRenderedPageBreak/>
        <w:t>    -</w:t>
      </w:r>
      <w:r w:rsidR="00280996" w:rsidRPr="00E93374">
        <w:rPr>
          <w:rFonts w:ascii="Times New Roman" w:eastAsia="Times New Roman" w:hAnsi="Times New Roman" w:cs="Times New Roman"/>
          <w:color w:val="000000"/>
          <w:sz w:val="28"/>
          <w:szCs w:val="28"/>
          <w:lang w:eastAsia="ru-RU"/>
        </w:rPr>
        <w:t>  Не забывайте о подвижных и спортивных играх. Они развивают не только силу, ловкость и другие физические качества, но и внимание, мышление, воображение.</w:t>
      </w:r>
    </w:p>
    <w:p w:rsidR="00280996" w:rsidRPr="00E93374" w:rsidRDefault="00A3545B"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w:t>
      </w:r>
      <w:r w:rsidR="00280996" w:rsidRPr="00E93374">
        <w:rPr>
          <w:rFonts w:ascii="Times New Roman" w:eastAsia="Times New Roman" w:hAnsi="Times New Roman" w:cs="Times New Roman"/>
          <w:color w:val="000000"/>
          <w:sz w:val="28"/>
          <w:szCs w:val="28"/>
          <w:lang w:eastAsia="ru-RU"/>
        </w:rPr>
        <w:t xml:space="preserve">  Значительную часть времени мамы проводят на кухне. Постарайтесь использовать это время для общения с ребенком. Например, параллельно готовя, предложите поиграть в </w:t>
      </w:r>
      <w:r w:rsidRPr="00E93374">
        <w:rPr>
          <w:rFonts w:ascii="Times New Roman" w:eastAsia="Times New Roman" w:hAnsi="Times New Roman" w:cs="Times New Roman"/>
          <w:color w:val="000000"/>
          <w:sz w:val="28"/>
          <w:szCs w:val="28"/>
          <w:lang w:eastAsia="ru-RU"/>
        </w:rPr>
        <w:t>игры «</w:t>
      </w:r>
      <w:r w:rsidR="00BD7D8E">
        <w:rPr>
          <w:rFonts w:ascii="Times New Roman" w:eastAsia="Times New Roman" w:hAnsi="Times New Roman" w:cs="Times New Roman"/>
          <w:color w:val="000000"/>
          <w:sz w:val="28"/>
          <w:szCs w:val="28"/>
          <w:lang w:eastAsia="ru-RU"/>
        </w:rPr>
        <w:t>Большой -</w:t>
      </w:r>
      <w:r w:rsidR="00280996" w:rsidRPr="00E93374">
        <w:rPr>
          <w:rFonts w:ascii="Times New Roman" w:eastAsia="Times New Roman" w:hAnsi="Times New Roman" w:cs="Times New Roman"/>
          <w:color w:val="000000"/>
          <w:sz w:val="28"/>
          <w:szCs w:val="28"/>
          <w:lang w:eastAsia="ru-RU"/>
        </w:rPr>
        <w:t xml:space="preserve"> маленький», «Какого цвета», «Придумай слово</w:t>
      </w:r>
      <w:r w:rsidRPr="00E93374">
        <w:rPr>
          <w:rFonts w:ascii="Times New Roman" w:eastAsia="Times New Roman" w:hAnsi="Times New Roman" w:cs="Times New Roman"/>
          <w:color w:val="000000"/>
          <w:sz w:val="28"/>
          <w:szCs w:val="28"/>
          <w:lang w:eastAsia="ru-RU"/>
        </w:rPr>
        <w:t>»; сочинить</w:t>
      </w:r>
      <w:r w:rsidR="00280996" w:rsidRPr="00E93374">
        <w:rPr>
          <w:rFonts w:ascii="Times New Roman" w:eastAsia="Times New Roman" w:hAnsi="Times New Roman" w:cs="Times New Roman"/>
          <w:color w:val="000000"/>
          <w:sz w:val="28"/>
          <w:szCs w:val="28"/>
          <w:lang w:eastAsia="ru-RU"/>
        </w:rPr>
        <w:t xml:space="preserve"> с вами сказку, сосчитать предметы на кухне, придумать задачу, посоревноваться в скороговорках и т. д.</w:t>
      </w:r>
    </w:p>
    <w:p w:rsidR="00280996" w:rsidRPr="00E93374" w:rsidRDefault="00A3545B"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w:t>
      </w:r>
      <w:r w:rsidR="00280996" w:rsidRPr="00E93374">
        <w:rPr>
          <w:rFonts w:ascii="Times New Roman" w:eastAsia="Times New Roman" w:hAnsi="Times New Roman" w:cs="Times New Roman"/>
          <w:color w:val="000000"/>
          <w:sz w:val="28"/>
          <w:szCs w:val="28"/>
          <w:lang w:eastAsia="ru-RU"/>
        </w:rPr>
        <w:t xml:space="preserve">  Научитесь играть в шашки (шахматы). Эти игры развивают логическое мышление, пространственное воображение, внимание, память, умение прогнозировать свои действия и проверять </w:t>
      </w:r>
      <w:r w:rsidRPr="00E93374">
        <w:rPr>
          <w:rFonts w:ascii="Times New Roman" w:eastAsia="Times New Roman" w:hAnsi="Times New Roman" w:cs="Times New Roman"/>
          <w:color w:val="000000"/>
          <w:sz w:val="28"/>
          <w:szCs w:val="28"/>
          <w:lang w:eastAsia="ru-RU"/>
        </w:rPr>
        <w:t>правильность их</w:t>
      </w:r>
      <w:r w:rsidR="00280996" w:rsidRPr="00E93374">
        <w:rPr>
          <w:rFonts w:ascii="Times New Roman" w:eastAsia="Times New Roman" w:hAnsi="Times New Roman" w:cs="Times New Roman"/>
          <w:color w:val="000000"/>
          <w:sz w:val="28"/>
          <w:szCs w:val="28"/>
          <w:lang w:eastAsia="ru-RU"/>
        </w:rPr>
        <w:t xml:space="preserve"> выбора.</w:t>
      </w:r>
    </w:p>
    <w:p w:rsidR="00280996" w:rsidRPr="00E93374" w:rsidRDefault="00A3545B"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w:t>
      </w:r>
      <w:r w:rsidR="00280996" w:rsidRPr="00E93374">
        <w:rPr>
          <w:rFonts w:ascii="Times New Roman" w:eastAsia="Times New Roman" w:hAnsi="Times New Roman" w:cs="Times New Roman"/>
          <w:color w:val="000000"/>
          <w:sz w:val="28"/>
          <w:szCs w:val="28"/>
          <w:lang w:eastAsia="ru-RU"/>
        </w:rPr>
        <w:t>  Прививайте детям</w:t>
      </w:r>
      <w:r w:rsidR="00BD7D8E">
        <w:rPr>
          <w:rFonts w:ascii="Times New Roman" w:eastAsia="Times New Roman" w:hAnsi="Times New Roman" w:cs="Times New Roman"/>
          <w:color w:val="000000"/>
          <w:sz w:val="28"/>
          <w:szCs w:val="28"/>
          <w:lang w:eastAsia="ru-RU"/>
        </w:rPr>
        <w:t xml:space="preserve"> любовь к игровым развлечениям -</w:t>
      </w:r>
      <w:r w:rsidR="00280996" w:rsidRPr="00E93374">
        <w:rPr>
          <w:rFonts w:ascii="Times New Roman" w:eastAsia="Times New Roman" w:hAnsi="Times New Roman" w:cs="Times New Roman"/>
          <w:color w:val="000000"/>
          <w:sz w:val="28"/>
          <w:szCs w:val="28"/>
          <w:lang w:eastAsia="ru-RU"/>
        </w:rPr>
        <w:t xml:space="preserve"> кроссвордам, головоломкам, шарадам, ребусам. Они расширяют кругозор, развивают находчивость, смекалку, тренируют ум.</w:t>
      </w:r>
    </w:p>
    <w:p w:rsidR="00280996" w:rsidRPr="00E93374" w:rsidRDefault="00A3545B"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w:t>
      </w:r>
      <w:r w:rsidR="00280996" w:rsidRPr="00E93374">
        <w:rPr>
          <w:rFonts w:ascii="Times New Roman" w:eastAsia="Times New Roman" w:hAnsi="Times New Roman" w:cs="Times New Roman"/>
          <w:color w:val="000000"/>
          <w:sz w:val="28"/>
          <w:szCs w:val="28"/>
          <w:lang w:eastAsia="ru-RU"/>
        </w:rPr>
        <w:t>  Обогащайте совместные прогулки на природе или прогулки по городу игровыми познавательными моментами. Изучайте окружающий мир вместе с детьми. Совместно разгадывайте тайны, придумывайте викторины, загадки, учите быть наблюдательными.</w:t>
      </w:r>
    </w:p>
    <w:p w:rsidR="00280996" w:rsidRPr="00E93374" w:rsidRDefault="00A3545B"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w:t>
      </w:r>
      <w:r w:rsidR="00280996" w:rsidRPr="00E93374">
        <w:rPr>
          <w:rFonts w:ascii="Times New Roman" w:eastAsia="Times New Roman" w:hAnsi="Times New Roman" w:cs="Times New Roman"/>
          <w:color w:val="000000"/>
          <w:sz w:val="28"/>
          <w:szCs w:val="28"/>
          <w:lang w:eastAsia="ru-RU"/>
        </w:rPr>
        <w:t>  Вместе с детьми изучайте историю семьи, своей фамилии. Превратите это в увлекательную игру создания своей родословной.</w:t>
      </w:r>
    </w:p>
    <w:p w:rsidR="00280996" w:rsidRPr="00E93374"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xml:space="preserve">   </w:t>
      </w:r>
      <w:r w:rsidR="00BD7D8E">
        <w:rPr>
          <w:rFonts w:ascii="Times New Roman" w:eastAsia="Times New Roman" w:hAnsi="Times New Roman" w:cs="Times New Roman"/>
          <w:color w:val="000000"/>
          <w:sz w:val="28"/>
          <w:szCs w:val="28"/>
          <w:lang w:eastAsia="ru-RU"/>
        </w:rPr>
        <w:t>Одна из важных задач родителя -</w:t>
      </w:r>
      <w:r w:rsidRPr="00E93374">
        <w:rPr>
          <w:rFonts w:ascii="Times New Roman" w:eastAsia="Times New Roman" w:hAnsi="Times New Roman" w:cs="Times New Roman"/>
          <w:color w:val="000000"/>
          <w:sz w:val="28"/>
          <w:szCs w:val="28"/>
          <w:lang w:eastAsia="ru-RU"/>
        </w:rPr>
        <w:t xml:space="preserve"> научить ребенка проигрывать. Известно, что некоторые дети не переносят проигрышей: плачут, устраивают сцены, отказываются играть. Не стоит в таких случаях жалеть ребенка, идти у него на поводу, стараться нарочно проиграть. Ведь игра - это прообраз жизненных ситуаций, где будут соревнование, соперничество и, конечно, возможные проигрыши.</w:t>
      </w:r>
    </w:p>
    <w:p w:rsidR="00280996" w:rsidRPr="00E93374"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Ваша игра с ребенком готовит его к жизни. Через игру он может понять, что, во-первых, его не всегд</w:t>
      </w:r>
      <w:r w:rsidR="00E93374">
        <w:rPr>
          <w:rFonts w:ascii="Times New Roman" w:eastAsia="Times New Roman" w:hAnsi="Times New Roman" w:cs="Times New Roman"/>
          <w:color w:val="000000"/>
          <w:sz w:val="28"/>
          <w:szCs w:val="28"/>
          <w:lang w:eastAsia="ru-RU"/>
        </w:rPr>
        <w:t xml:space="preserve">а ждет успех; во-вторых, что </w:t>
      </w:r>
      <w:r w:rsidR="00124DF3">
        <w:rPr>
          <w:rFonts w:ascii="Times New Roman" w:eastAsia="Times New Roman" w:hAnsi="Times New Roman" w:cs="Times New Roman"/>
          <w:color w:val="000000"/>
          <w:sz w:val="28"/>
          <w:szCs w:val="28"/>
          <w:lang w:eastAsia="ru-RU"/>
        </w:rPr>
        <w:t xml:space="preserve">для </w:t>
      </w:r>
      <w:r w:rsidR="00124DF3" w:rsidRPr="00E93374">
        <w:rPr>
          <w:rFonts w:ascii="Times New Roman" w:eastAsia="Times New Roman" w:hAnsi="Times New Roman" w:cs="Times New Roman"/>
          <w:color w:val="000000"/>
          <w:sz w:val="28"/>
          <w:szCs w:val="28"/>
          <w:lang w:eastAsia="ru-RU"/>
        </w:rPr>
        <w:t>успеха</w:t>
      </w:r>
      <w:r w:rsidRPr="00E93374">
        <w:rPr>
          <w:rFonts w:ascii="Times New Roman" w:eastAsia="Times New Roman" w:hAnsi="Times New Roman" w:cs="Times New Roman"/>
          <w:color w:val="000000"/>
          <w:sz w:val="28"/>
          <w:szCs w:val="28"/>
          <w:lang w:eastAsia="ru-RU"/>
        </w:rPr>
        <w:t xml:space="preserve"> надо работать, думать и много знать; в-третьих, проигрыш еще не конец света. Если ваш ребенок особенно чувствительный, то поговорите с ним заранее. Отметьте, что каждый из нас будет время от времени проигрывать, и тогда каждый может поделиться своими огорчениями, а другой может ему посочувствовать.</w:t>
      </w:r>
    </w:p>
    <w:p w:rsidR="00280996" w:rsidRPr="00E93374"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E93374">
        <w:rPr>
          <w:rFonts w:ascii="Times New Roman" w:eastAsia="Times New Roman" w:hAnsi="Times New Roman" w:cs="Times New Roman"/>
          <w:color w:val="000000"/>
          <w:sz w:val="28"/>
          <w:szCs w:val="28"/>
          <w:lang w:eastAsia="ru-RU"/>
        </w:rPr>
        <w:t xml:space="preserve">И в заключении хочется вспомнить предупреждение мудрого </w:t>
      </w:r>
      <w:r w:rsidR="00A3545B" w:rsidRPr="00E93374">
        <w:rPr>
          <w:rFonts w:ascii="Times New Roman" w:eastAsia="Times New Roman" w:hAnsi="Times New Roman" w:cs="Times New Roman"/>
          <w:color w:val="000000"/>
          <w:sz w:val="28"/>
          <w:szCs w:val="28"/>
          <w:lang w:eastAsia="ru-RU"/>
        </w:rPr>
        <w:t>В. Даля</w:t>
      </w:r>
      <w:r w:rsidRPr="00E93374">
        <w:rPr>
          <w:rFonts w:ascii="Times New Roman" w:eastAsia="Times New Roman" w:hAnsi="Times New Roman" w:cs="Times New Roman"/>
          <w:color w:val="000000"/>
          <w:sz w:val="28"/>
          <w:szCs w:val="28"/>
          <w:lang w:eastAsia="ru-RU"/>
        </w:rPr>
        <w:t xml:space="preserve"> о том, что игра не доведет до добра, если ее пустить на самотек. Давайте </w:t>
      </w:r>
      <w:r w:rsidR="00BD7D8E">
        <w:rPr>
          <w:rFonts w:ascii="Times New Roman" w:eastAsia="Times New Roman" w:hAnsi="Times New Roman" w:cs="Times New Roman"/>
          <w:color w:val="000000"/>
          <w:sz w:val="28"/>
          <w:szCs w:val="28"/>
          <w:lang w:eastAsia="ru-RU"/>
        </w:rPr>
        <w:t>помнить, что игрушка для детей -</w:t>
      </w:r>
      <w:r w:rsidRPr="00E93374">
        <w:rPr>
          <w:rFonts w:ascii="Times New Roman" w:eastAsia="Times New Roman" w:hAnsi="Times New Roman" w:cs="Times New Roman"/>
          <w:color w:val="000000"/>
          <w:sz w:val="28"/>
          <w:szCs w:val="28"/>
          <w:lang w:eastAsia="ru-RU"/>
        </w:rPr>
        <w:t xml:space="preserve"> не просто забава, времяпровождение, а культурное орудие, с помощью которого он осваивает, огромный, сложный мир, постигает законы человеческих взаимоотношений и вечные истины.</w:t>
      </w:r>
    </w:p>
    <w:p w:rsidR="00F50F41" w:rsidRPr="00E93374" w:rsidRDefault="00F50F41">
      <w:pPr>
        <w:rPr>
          <w:rFonts w:ascii="Times New Roman" w:hAnsi="Times New Roman" w:cs="Times New Roman"/>
          <w:sz w:val="28"/>
          <w:szCs w:val="28"/>
        </w:rPr>
      </w:pPr>
    </w:p>
    <w:sectPr w:rsidR="00F50F41" w:rsidRPr="00E93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96"/>
    <w:rsid w:val="00124DF3"/>
    <w:rsid w:val="00280996"/>
    <w:rsid w:val="0068524E"/>
    <w:rsid w:val="00A3545B"/>
    <w:rsid w:val="00BD7D8E"/>
    <w:rsid w:val="00E93374"/>
    <w:rsid w:val="00F50F41"/>
    <w:rsid w:val="00F96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5A91"/>
  <w15:chartTrackingRefBased/>
  <w15:docId w15:val="{47FE67C7-AB5B-4A77-B030-AFC98A0C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9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шакирзянова татьяна</dc:creator>
  <cp:keywords/>
  <dc:description/>
  <cp:lastModifiedBy>Андреевы</cp:lastModifiedBy>
  <cp:revision>2</cp:revision>
  <dcterms:created xsi:type="dcterms:W3CDTF">2023-02-26T16:06:00Z</dcterms:created>
  <dcterms:modified xsi:type="dcterms:W3CDTF">2023-02-26T16:06:00Z</dcterms:modified>
</cp:coreProperties>
</file>