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727" w:rsidRPr="002C4727" w:rsidRDefault="002C4727" w:rsidP="002C472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размещения на сайте</w:t>
      </w:r>
    </w:p>
    <w:p w:rsidR="00194202" w:rsidRDefault="00194202" w:rsidP="001942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4202">
        <w:rPr>
          <w:rFonts w:ascii="Times New Roman" w:hAnsi="Times New Roman" w:cs="Times New Roman"/>
          <w:b/>
          <w:sz w:val="32"/>
          <w:szCs w:val="32"/>
        </w:rPr>
        <w:t>15 марта – Всемирный день защиты прав потребителей</w:t>
      </w:r>
    </w:p>
    <w:p w:rsidR="00194202" w:rsidRPr="00194202" w:rsidRDefault="00B57AE0" w:rsidP="00194202">
      <w:pPr>
        <w:jc w:val="both"/>
        <w:rPr>
          <w:rFonts w:ascii="Times New Roman" w:hAnsi="Times New Roman" w:cs="Times New Roman"/>
          <w:sz w:val="28"/>
          <w:szCs w:val="28"/>
        </w:rPr>
      </w:pPr>
      <w:r w:rsidRPr="00B57AE0">
        <w:rPr>
          <w:rFonts w:ascii="Times New Roman" w:hAnsi="Times New Roman" w:cs="Times New Roman"/>
          <w:sz w:val="28"/>
          <w:szCs w:val="28"/>
        </w:rPr>
        <w:t>15 марта в мире отмечается Всемирный день защиты прав потребителей, впервые обозначенный в международном календаре праздничных дат в 1983 г. В России этот день получил признание 7 февраля 1992 г. после принятия Закона РФ № 2300-1 «О защите прав потребителей» и ста</w:t>
      </w:r>
      <w:r>
        <w:rPr>
          <w:rFonts w:ascii="Times New Roman" w:hAnsi="Times New Roman" w:cs="Times New Roman"/>
          <w:sz w:val="28"/>
          <w:szCs w:val="28"/>
        </w:rPr>
        <w:t>л широко отмечаться с 1994 года</w:t>
      </w:r>
      <w:r w:rsidRPr="00B57AE0">
        <w:rPr>
          <w:rFonts w:ascii="Times New Roman" w:hAnsi="Times New Roman" w:cs="Times New Roman"/>
          <w:sz w:val="28"/>
          <w:szCs w:val="28"/>
        </w:rPr>
        <w:t xml:space="preserve">, </w:t>
      </w:r>
      <w:r w:rsidR="00194202" w:rsidRPr="00194202">
        <w:rPr>
          <w:rFonts w:ascii="Times New Roman" w:hAnsi="Times New Roman" w:cs="Times New Roman"/>
          <w:sz w:val="28"/>
          <w:szCs w:val="28"/>
        </w:rPr>
        <w:t>но официально начало ему положено в 1996 году с момента вступления Российской Федерации во Всемирную Организацию Союза потребителей. Особенностью этого праздника является то, что он проводится каждый год под определенным девизом.</w:t>
      </w:r>
    </w:p>
    <w:p w:rsidR="00194202" w:rsidRPr="00194202" w:rsidRDefault="00194202" w:rsidP="00194202">
      <w:pPr>
        <w:jc w:val="both"/>
        <w:rPr>
          <w:rFonts w:ascii="Times New Roman" w:hAnsi="Times New Roman" w:cs="Times New Roman"/>
          <w:sz w:val="28"/>
          <w:szCs w:val="28"/>
        </w:rPr>
      </w:pPr>
      <w:r w:rsidRPr="00194202">
        <w:rPr>
          <w:rFonts w:ascii="Times New Roman" w:hAnsi="Times New Roman" w:cs="Times New Roman"/>
          <w:sz w:val="28"/>
          <w:szCs w:val="28"/>
        </w:rPr>
        <w:t>По сложившейся традиции Международная Федерация потребительских организаций (</w:t>
      </w:r>
      <w:proofErr w:type="spellStart"/>
      <w:r w:rsidRPr="00194202">
        <w:rPr>
          <w:rFonts w:ascii="Times New Roman" w:hAnsi="Times New Roman" w:cs="Times New Roman"/>
          <w:sz w:val="28"/>
          <w:szCs w:val="28"/>
        </w:rPr>
        <w:t>Consumers</w:t>
      </w:r>
      <w:proofErr w:type="spellEnd"/>
      <w:r w:rsidRPr="00194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4202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194202">
        <w:rPr>
          <w:rFonts w:ascii="Times New Roman" w:hAnsi="Times New Roman" w:cs="Times New Roman"/>
          <w:sz w:val="28"/>
          <w:szCs w:val="28"/>
        </w:rPr>
        <w:t xml:space="preserve"> - CI) определяет тематику этого дня. Так, например, </w:t>
      </w:r>
      <w:r w:rsidR="00DB39E5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DB39E5" w:rsidRPr="00DB39E5">
        <w:rPr>
          <w:rFonts w:ascii="Times New Roman" w:hAnsi="Times New Roman" w:cs="Times New Roman"/>
          <w:sz w:val="28"/>
          <w:szCs w:val="28"/>
        </w:rPr>
        <w:t xml:space="preserve">Всемирный день </w:t>
      </w:r>
      <w:r w:rsidR="00DB39E5">
        <w:rPr>
          <w:rFonts w:ascii="Times New Roman" w:hAnsi="Times New Roman" w:cs="Times New Roman"/>
          <w:sz w:val="28"/>
          <w:szCs w:val="28"/>
        </w:rPr>
        <w:t>защиты прав потребителей проходил</w:t>
      </w:r>
      <w:r w:rsidR="00DB39E5" w:rsidRPr="00DB39E5">
        <w:rPr>
          <w:rFonts w:ascii="Times New Roman" w:hAnsi="Times New Roman" w:cs="Times New Roman"/>
          <w:sz w:val="28"/>
          <w:szCs w:val="28"/>
        </w:rPr>
        <w:t xml:space="preserve"> под девизом «Рациональный потребитель» («</w:t>
      </w:r>
      <w:proofErr w:type="spellStart"/>
      <w:r w:rsidR="00DB39E5" w:rsidRPr="00DB39E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DB39E5" w:rsidRPr="00DB3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9E5" w:rsidRPr="00DB39E5">
        <w:rPr>
          <w:rFonts w:ascii="Times New Roman" w:hAnsi="Times New Roman" w:cs="Times New Roman"/>
          <w:sz w:val="28"/>
          <w:szCs w:val="28"/>
        </w:rPr>
        <w:t>S</w:t>
      </w:r>
      <w:r w:rsidR="00DB39E5">
        <w:rPr>
          <w:rFonts w:ascii="Times New Roman" w:hAnsi="Times New Roman" w:cs="Times New Roman"/>
          <w:sz w:val="28"/>
          <w:szCs w:val="28"/>
        </w:rPr>
        <w:t>ustainable</w:t>
      </w:r>
      <w:proofErr w:type="spellEnd"/>
      <w:r w:rsidR="00DB3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9E5">
        <w:rPr>
          <w:rFonts w:ascii="Times New Roman" w:hAnsi="Times New Roman" w:cs="Times New Roman"/>
          <w:sz w:val="28"/>
          <w:szCs w:val="28"/>
        </w:rPr>
        <w:t>Consumer</w:t>
      </w:r>
      <w:proofErr w:type="spellEnd"/>
      <w:r w:rsidR="00DB39E5">
        <w:rPr>
          <w:rFonts w:ascii="Times New Roman" w:hAnsi="Times New Roman" w:cs="Times New Roman"/>
          <w:sz w:val="28"/>
          <w:szCs w:val="28"/>
        </w:rPr>
        <w:t>»)</w:t>
      </w:r>
      <w:r w:rsidR="00DB39E5" w:rsidRPr="00DB39E5">
        <w:rPr>
          <w:rFonts w:ascii="Times New Roman" w:hAnsi="Times New Roman" w:cs="Times New Roman"/>
          <w:sz w:val="28"/>
          <w:szCs w:val="28"/>
        </w:rPr>
        <w:t xml:space="preserve">, </w:t>
      </w:r>
      <w:r w:rsidRPr="00194202">
        <w:rPr>
          <w:rFonts w:ascii="Times New Roman" w:hAnsi="Times New Roman" w:cs="Times New Roman"/>
          <w:sz w:val="28"/>
          <w:szCs w:val="28"/>
        </w:rPr>
        <w:t>в 2021 году праздник проходил под девизом «Борьба с загрязнением пластиковыми материалами»</w:t>
      </w:r>
      <w:r w:rsidR="005A44B9">
        <w:rPr>
          <w:rFonts w:ascii="Times New Roman" w:hAnsi="Times New Roman" w:cs="Times New Roman"/>
          <w:sz w:val="28"/>
          <w:szCs w:val="28"/>
        </w:rPr>
        <w:t>,</w:t>
      </w:r>
      <w:r w:rsidR="00DB39E5">
        <w:rPr>
          <w:rFonts w:ascii="Times New Roman" w:hAnsi="Times New Roman" w:cs="Times New Roman"/>
          <w:sz w:val="28"/>
          <w:szCs w:val="28"/>
        </w:rPr>
        <w:t xml:space="preserve"> а</w:t>
      </w:r>
      <w:r w:rsidR="005A44B9">
        <w:rPr>
          <w:rFonts w:ascii="Times New Roman" w:hAnsi="Times New Roman" w:cs="Times New Roman"/>
          <w:sz w:val="28"/>
          <w:szCs w:val="28"/>
        </w:rPr>
        <w:t xml:space="preserve"> в 2022 году </w:t>
      </w:r>
      <w:r w:rsidRPr="00194202">
        <w:rPr>
          <w:rFonts w:ascii="Times New Roman" w:hAnsi="Times New Roman" w:cs="Times New Roman"/>
          <w:sz w:val="28"/>
          <w:szCs w:val="28"/>
        </w:rPr>
        <w:t>«Справедливые цифровые финансовые услуги». В 2023 году CI объявила, что девизом Всемирного дня потребителей станет - «Расширение прав и возможностей потребителей посредством перехода к экологически чистой энергии» в качестве глобальной темы. В условиях самого серьезного кризиса стоимости жизни за последнее поколение и в условиях, когда энергетический мир резко реагирует на проблемы с поставками и изменением климата, мы должны сыграть ключевую роль в обеспечении справедливого перехода для потребителей.</w:t>
      </w:r>
    </w:p>
    <w:p w:rsidR="00194202" w:rsidRPr="00194202" w:rsidRDefault="0055095C" w:rsidP="00194202">
      <w:pPr>
        <w:jc w:val="both"/>
        <w:rPr>
          <w:rFonts w:ascii="Times New Roman" w:hAnsi="Times New Roman" w:cs="Times New Roman"/>
          <w:sz w:val="28"/>
          <w:szCs w:val="28"/>
        </w:rPr>
      </w:pPr>
      <w:r w:rsidRPr="0055095C">
        <w:rPr>
          <w:rFonts w:ascii="Times New Roman" w:hAnsi="Times New Roman" w:cs="Times New Roman"/>
          <w:sz w:val="28"/>
          <w:szCs w:val="28"/>
        </w:rPr>
        <w:t>Филиал ФБУЗ «Центр гигиены и эпидемиологии в Чувашской Республике –Чувашия в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95C">
        <w:rPr>
          <w:rFonts w:ascii="Times New Roman" w:hAnsi="Times New Roman" w:cs="Times New Roman"/>
          <w:sz w:val="28"/>
          <w:szCs w:val="28"/>
        </w:rPr>
        <w:t>Новочебоксарске»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4202" w:rsidRPr="00194202">
        <w:rPr>
          <w:rFonts w:ascii="Times New Roman" w:hAnsi="Times New Roman" w:cs="Times New Roman"/>
          <w:sz w:val="28"/>
          <w:szCs w:val="28"/>
        </w:rPr>
        <w:t>совместно с органами власти и общественными организациями в рамках Всемирного дня защиты прав потребителей реализуется цикл мероприятий по пропаганде и разъяснению законодательства в сфере защиты прав потребителей, нацеленных на правовое просвещение и оказание помощи гражданам.</w:t>
      </w:r>
    </w:p>
    <w:p w:rsidR="00194202" w:rsidRPr="00194202" w:rsidRDefault="00194202" w:rsidP="00194202">
      <w:pPr>
        <w:jc w:val="both"/>
        <w:rPr>
          <w:rFonts w:ascii="Times New Roman" w:hAnsi="Times New Roman" w:cs="Times New Roman"/>
          <w:sz w:val="28"/>
          <w:szCs w:val="28"/>
        </w:rPr>
      </w:pPr>
      <w:r w:rsidRPr="00194202">
        <w:rPr>
          <w:rFonts w:ascii="Times New Roman" w:hAnsi="Times New Roman" w:cs="Times New Roman"/>
          <w:sz w:val="28"/>
          <w:szCs w:val="28"/>
        </w:rPr>
        <w:t> Напоминаем, что консультацию по вопросам защиты прав потребителей можно получить по телефонам</w:t>
      </w:r>
      <w:r w:rsidR="00D91CB1">
        <w:rPr>
          <w:rFonts w:ascii="Times New Roman" w:hAnsi="Times New Roman" w:cs="Times New Roman"/>
          <w:sz w:val="28"/>
          <w:szCs w:val="28"/>
        </w:rPr>
        <w:t xml:space="preserve"> </w:t>
      </w:r>
      <w:r w:rsidR="00D91CB1" w:rsidRPr="00D91CB1">
        <w:rPr>
          <w:rFonts w:ascii="Times New Roman" w:hAnsi="Times New Roman" w:cs="Times New Roman"/>
          <w:sz w:val="28"/>
          <w:szCs w:val="28"/>
        </w:rPr>
        <w:t>филиала ФБУЗ «Центр гигиены и эпидемиологии в Чувашской Республике- Чувашия в г. Новочебоксарске»</w:t>
      </w:r>
      <w:r w:rsidR="00D91CB1">
        <w:rPr>
          <w:rFonts w:ascii="Times New Roman" w:hAnsi="Times New Roman" w:cs="Times New Roman"/>
          <w:sz w:val="28"/>
          <w:szCs w:val="28"/>
        </w:rPr>
        <w:t xml:space="preserve"> 77-24-44; 78-23-44</w:t>
      </w:r>
      <w:r w:rsidRPr="00194202">
        <w:rPr>
          <w:rFonts w:ascii="Times New Roman" w:hAnsi="Times New Roman" w:cs="Times New Roman"/>
          <w:sz w:val="28"/>
          <w:szCs w:val="28"/>
        </w:rPr>
        <w:t>.</w:t>
      </w:r>
    </w:p>
    <w:p w:rsidR="00194202" w:rsidRPr="00194202" w:rsidRDefault="00194202" w:rsidP="00194202">
      <w:pPr>
        <w:jc w:val="both"/>
        <w:rPr>
          <w:rFonts w:ascii="Times New Roman" w:hAnsi="Times New Roman" w:cs="Times New Roman"/>
          <w:sz w:val="28"/>
          <w:szCs w:val="28"/>
        </w:rPr>
      </w:pPr>
      <w:r w:rsidRPr="00194202">
        <w:rPr>
          <w:rFonts w:ascii="Times New Roman" w:hAnsi="Times New Roman" w:cs="Times New Roman"/>
          <w:sz w:val="28"/>
          <w:szCs w:val="28"/>
        </w:rPr>
        <w:t>Кроме этого, функционирует Единый консультационный центр в круглосуточном режиме, без выходных дней. Консультацию можно получить по номеру телефона 8 800 555 49 43 (звонок бесплатный).</w:t>
      </w:r>
    </w:p>
    <w:p w:rsidR="008400FF" w:rsidRDefault="00244E4D" w:rsidP="00244E4D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44E4D">
        <w:rPr>
          <w:rFonts w:ascii="Times New Roman" w:eastAsia="Calibri" w:hAnsi="Times New Roman" w:cs="Times New Roman"/>
          <w:sz w:val="28"/>
          <w:szCs w:val="28"/>
        </w:rPr>
        <w:t>Юрисконсульт филиала ФБУЗ</w:t>
      </w:r>
    </w:p>
    <w:p w:rsidR="00244E4D" w:rsidRPr="00244E4D" w:rsidRDefault="00244E4D" w:rsidP="00244E4D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44E4D">
        <w:rPr>
          <w:rFonts w:ascii="Times New Roman" w:eastAsia="Calibri" w:hAnsi="Times New Roman" w:cs="Times New Roman"/>
          <w:sz w:val="28"/>
          <w:szCs w:val="28"/>
        </w:rPr>
        <w:t>«Центр гигиены и эпидемиологии</w:t>
      </w:r>
    </w:p>
    <w:p w:rsidR="00244E4D" w:rsidRPr="00244E4D" w:rsidRDefault="00244E4D" w:rsidP="00244E4D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44E4D">
        <w:rPr>
          <w:rFonts w:ascii="Times New Roman" w:eastAsia="Calibri" w:hAnsi="Times New Roman" w:cs="Times New Roman"/>
          <w:sz w:val="28"/>
          <w:szCs w:val="28"/>
        </w:rPr>
        <w:t>в Чувашской Республике - Чувашии</w:t>
      </w:r>
    </w:p>
    <w:p w:rsidR="00244E4D" w:rsidRPr="00244E4D" w:rsidRDefault="00244E4D" w:rsidP="00244E4D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44E4D">
        <w:rPr>
          <w:rFonts w:ascii="Times New Roman" w:eastAsia="Calibri" w:hAnsi="Times New Roman" w:cs="Times New Roman"/>
          <w:sz w:val="28"/>
          <w:szCs w:val="28"/>
        </w:rPr>
        <w:t>в г</w:t>
      </w:r>
      <w:r w:rsidR="008400F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8400FF">
        <w:rPr>
          <w:rFonts w:ascii="Times New Roman" w:eastAsia="Calibri" w:hAnsi="Times New Roman" w:cs="Times New Roman"/>
          <w:sz w:val="28"/>
          <w:szCs w:val="28"/>
        </w:rPr>
        <w:t>Новочебок</w:t>
      </w:r>
      <w:bookmarkStart w:id="0" w:name="_GoBack"/>
      <w:bookmarkEnd w:id="0"/>
      <w:r w:rsidR="008400FF">
        <w:rPr>
          <w:rFonts w:ascii="Times New Roman" w:eastAsia="Calibri" w:hAnsi="Times New Roman" w:cs="Times New Roman"/>
          <w:sz w:val="28"/>
          <w:szCs w:val="28"/>
        </w:rPr>
        <w:t xml:space="preserve">сарске» </w:t>
      </w:r>
      <w:r w:rsidRPr="00244E4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  <w:r w:rsidRPr="00244E4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К.А. </w:t>
      </w:r>
      <w:proofErr w:type="spellStart"/>
      <w:r w:rsidRPr="00244E4D">
        <w:rPr>
          <w:rFonts w:ascii="Times New Roman" w:eastAsia="Calibri" w:hAnsi="Times New Roman" w:cs="Times New Roman"/>
          <w:sz w:val="28"/>
          <w:szCs w:val="28"/>
        </w:rPr>
        <w:t>Хораськин</w:t>
      </w:r>
      <w:proofErr w:type="spellEnd"/>
    </w:p>
    <w:p w:rsidR="00194202" w:rsidRPr="00194202" w:rsidRDefault="00194202" w:rsidP="001942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4202" w:rsidRPr="00194202" w:rsidRDefault="00194202" w:rsidP="001942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238A" w:rsidRPr="00194202" w:rsidRDefault="0072238A" w:rsidP="001942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2238A" w:rsidRPr="00194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91C"/>
    <w:rsid w:val="00194202"/>
    <w:rsid w:val="00244E4D"/>
    <w:rsid w:val="002C4727"/>
    <w:rsid w:val="003F6AAC"/>
    <w:rsid w:val="004412DB"/>
    <w:rsid w:val="004B339C"/>
    <w:rsid w:val="0052691C"/>
    <w:rsid w:val="0055095C"/>
    <w:rsid w:val="005A44B9"/>
    <w:rsid w:val="0072238A"/>
    <w:rsid w:val="008175CF"/>
    <w:rsid w:val="00833C4C"/>
    <w:rsid w:val="008400FF"/>
    <w:rsid w:val="00B57AE0"/>
    <w:rsid w:val="00B721BB"/>
    <w:rsid w:val="00D91CB1"/>
    <w:rsid w:val="00DB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6A331"/>
  <w15:chartTrackingRefBased/>
  <w15:docId w15:val="{7801EEF2-BB9B-4F28-83CA-D8FEAF6D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4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Екатерина Владимировна</dc:creator>
  <cp:keywords/>
  <dc:description/>
  <cp:lastModifiedBy>Андреева Екатерина Владимировна</cp:lastModifiedBy>
  <cp:revision>46</cp:revision>
  <cp:lastPrinted>2023-03-02T11:13:00Z</cp:lastPrinted>
  <dcterms:created xsi:type="dcterms:W3CDTF">2023-03-02T10:39:00Z</dcterms:created>
  <dcterms:modified xsi:type="dcterms:W3CDTF">2023-03-02T11:18:00Z</dcterms:modified>
</cp:coreProperties>
</file>