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84" w:rsidRDefault="00B07784" w:rsidP="00B077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07784" w:rsidRDefault="00B07784" w:rsidP="00B077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Алтышевская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 имени Героя Советского Союза Якова Григорьевича </w:t>
      </w:r>
      <w:proofErr w:type="spellStart"/>
      <w:r>
        <w:rPr>
          <w:rFonts w:ascii="Times New Roman" w:hAnsi="Times New Roman"/>
          <w:b/>
          <w:sz w:val="24"/>
          <w:szCs w:val="24"/>
        </w:rPr>
        <w:t>Сульдина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B07784" w:rsidRDefault="00B07784" w:rsidP="00B077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Алатырского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B07784" w:rsidRDefault="00B07784" w:rsidP="00B077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7784" w:rsidRDefault="00B07784" w:rsidP="00B077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7784" w:rsidRDefault="00B07784" w:rsidP="00B077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B07784" w:rsidRDefault="00B07784" w:rsidP="00B07784">
      <w:pPr>
        <w:pStyle w:val="a3"/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педагогическим советом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приказом </w:t>
      </w:r>
    </w:p>
    <w:p w:rsidR="00B07784" w:rsidRDefault="00B07784" w:rsidP="00B077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Алтышевская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ООШ»</w:t>
      </w:r>
      <w:r w:rsidRPr="00064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МБОУ «</w:t>
      </w:r>
      <w:proofErr w:type="spellStart"/>
      <w:r>
        <w:rPr>
          <w:rFonts w:ascii="Times New Roman" w:hAnsi="Times New Roman"/>
          <w:sz w:val="24"/>
          <w:szCs w:val="24"/>
        </w:rPr>
        <w:t>Алтышевская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B07784" w:rsidRDefault="00B07784" w:rsidP="00B077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_5_    от _22.02.2023_                                                  от 22.02.2023 г. № 22</w:t>
      </w:r>
    </w:p>
    <w:p w:rsidR="00B07784" w:rsidRDefault="00B07784" w:rsidP="00B077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Директор _______</w:t>
      </w:r>
      <w:proofErr w:type="spellStart"/>
      <w:r>
        <w:rPr>
          <w:rFonts w:ascii="Times New Roman" w:hAnsi="Times New Roman"/>
          <w:sz w:val="24"/>
          <w:szCs w:val="24"/>
        </w:rPr>
        <w:t>И.В.Долгова</w:t>
      </w:r>
      <w:proofErr w:type="spellEnd"/>
    </w:p>
    <w:p w:rsidR="00B07784" w:rsidRDefault="00B07784" w:rsidP="00B077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7784" w:rsidRDefault="00B07784" w:rsidP="00B077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7784" w:rsidRPr="00B07784" w:rsidRDefault="00B07784" w:rsidP="00B077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7784">
        <w:rPr>
          <w:rFonts w:ascii="Times New Roman" w:hAnsi="Times New Roman"/>
          <w:b/>
          <w:sz w:val="24"/>
          <w:szCs w:val="24"/>
        </w:rPr>
        <w:t>Положение</w:t>
      </w:r>
    </w:p>
    <w:p w:rsidR="00B07784" w:rsidRDefault="00B07784" w:rsidP="00B077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7784">
        <w:rPr>
          <w:rFonts w:ascii="Times New Roman" w:hAnsi="Times New Roman"/>
          <w:b/>
          <w:sz w:val="24"/>
          <w:szCs w:val="24"/>
        </w:rPr>
        <w:t>по организации и осуществления образовательной деятельности по дополнительным общеобразовательным программам</w:t>
      </w:r>
    </w:p>
    <w:p w:rsidR="00B07784" w:rsidRPr="00B07784" w:rsidRDefault="00B07784" w:rsidP="00B07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784" w:rsidRPr="00B07784" w:rsidRDefault="00B07784" w:rsidP="00B0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07784">
        <w:rPr>
          <w:rFonts w:ascii="Times New Roman" w:hAnsi="Times New Roman" w:cs="Times New Roman"/>
          <w:sz w:val="24"/>
          <w:szCs w:val="24"/>
        </w:rPr>
        <w:t xml:space="preserve"> Настоящие Правила приёма на обучение в МБОУ «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Алтышевская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-правила) разработаны в соответствии с Федеральным законом  от 29.12.2012 №273-ФЗ «Об образовании в Российской Федерации», по организации и осуществления образовательной деятельности по дополнительным общеобразовательным программам,  утверждённым приказом Министерства просвещения РФ от 27 июля 2022 г. N 629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7784">
        <w:rPr>
          <w:rFonts w:ascii="Times New Roman" w:hAnsi="Times New Roman" w:cs="Times New Roman"/>
          <w:sz w:val="24"/>
          <w:szCs w:val="24"/>
        </w:rPr>
        <w:t>“Об утверждении Порядка организации и осуществления образовательной деятельности по дополнительным общеобразовательным программам, Уставом МБОУ «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Алтышевская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имени Героя Советского Союза Якова Григорьевича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школа).</w:t>
      </w:r>
    </w:p>
    <w:p w:rsidR="00B07784" w:rsidRDefault="00B07784" w:rsidP="00B077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Правила регламентируют приём граждан РФ (далее -ребёнок, дети) в школу на обучение по</w:t>
      </w:r>
      <w:r w:rsidRPr="00B07784">
        <w:rPr>
          <w:rFonts w:ascii="Times New Roman" w:hAnsi="Times New Roman"/>
          <w:b/>
          <w:sz w:val="24"/>
          <w:szCs w:val="24"/>
        </w:rPr>
        <w:t xml:space="preserve"> </w:t>
      </w:r>
      <w:r w:rsidRPr="00B07784">
        <w:rPr>
          <w:rFonts w:ascii="Times New Roman" w:hAnsi="Times New Roman"/>
          <w:sz w:val="24"/>
          <w:szCs w:val="24"/>
        </w:rPr>
        <w:t>дополнительным общеобразовательным программам.</w:t>
      </w:r>
    </w:p>
    <w:p w:rsidR="00B07784" w:rsidRPr="00B07784" w:rsidRDefault="00B07784" w:rsidP="00B077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7784" w:rsidRPr="00B07784" w:rsidRDefault="00B07784" w:rsidP="00B0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784">
        <w:rPr>
          <w:rFonts w:ascii="Times New Roman" w:hAnsi="Times New Roman" w:cs="Times New Roman"/>
          <w:sz w:val="24"/>
          <w:szCs w:val="24"/>
        </w:rPr>
        <w:t xml:space="preserve">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(далее - организации, осуществляющие образовательную деятельность).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 устанавливаются Министерством спорта Российской Федерации по согласованию с Министерством просвещения Российской Федерации3.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lastRenderedPageBreak/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Федерации4.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5. Образовательная деятельность по дополнительным общеобразовательным программам должна быть направлена на:</w:t>
      </w:r>
    </w:p>
    <w:p w:rsidR="00B07784" w:rsidRPr="00B07784" w:rsidRDefault="002E45C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784" w:rsidRPr="00B07784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 воспитания обучающихся;</w:t>
      </w:r>
    </w:p>
    <w:p w:rsidR="00B07784" w:rsidRPr="00B07784" w:rsidRDefault="002E45C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784" w:rsidRPr="00B07784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proofErr w:type="gramStart"/>
      <w:r w:rsidR="00B07784" w:rsidRPr="00B07784">
        <w:rPr>
          <w:rFonts w:ascii="Times New Roman" w:hAnsi="Times New Roman" w:cs="Times New Roman"/>
          <w:sz w:val="24"/>
          <w:szCs w:val="24"/>
        </w:rPr>
        <w:t>творческих способностей</w:t>
      </w:r>
      <w:proofErr w:type="gramEnd"/>
      <w:r w:rsidR="00B07784" w:rsidRPr="00B0778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07784" w:rsidRPr="00B07784" w:rsidRDefault="002E45C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784" w:rsidRPr="00B07784">
        <w:rPr>
          <w:rFonts w:ascii="Times New Roman" w:hAnsi="Times New Roman" w:cs="Times New Roman"/>
          <w:sz w:val="24"/>
          <w:szCs w:val="24"/>
        </w:rPr>
        <w:t xml:space="preserve">удовлетворение </w:t>
      </w:r>
      <w:proofErr w:type="gramStart"/>
      <w:r w:rsidR="00B07784" w:rsidRPr="00B07784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 w:rsidR="00B07784" w:rsidRPr="00B07784">
        <w:rPr>
          <w:rFonts w:ascii="Times New Roman" w:hAnsi="Times New Roman" w:cs="Times New Roman"/>
          <w:sz w:val="24"/>
          <w:szCs w:val="24"/>
        </w:rPr>
        <w:t xml:space="preserve"> обучающихся в интеллектуальном, нравственном, художественно-эстетическом развитии и физическом совершенствовании;</w:t>
      </w:r>
    </w:p>
    <w:p w:rsidR="00B07784" w:rsidRPr="00B07784" w:rsidRDefault="002E45C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784" w:rsidRPr="00B07784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B07784" w:rsidRPr="00B07784" w:rsidRDefault="002E45C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784" w:rsidRPr="00B07784">
        <w:rPr>
          <w:rFonts w:ascii="Times New Roman" w:hAnsi="Times New Roman" w:cs="Times New Roman"/>
          <w:sz w:val="24"/>
          <w:szCs w:val="24"/>
        </w:rPr>
        <w:t>адаптацию обучающихся к жизни в обществе;</w:t>
      </w:r>
    </w:p>
    <w:p w:rsidR="00B07784" w:rsidRPr="00B07784" w:rsidRDefault="002E45C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784" w:rsidRPr="00B07784">
        <w:rPr>
          <w:rFonts w:ascii="Times New Roman" w:hAnsi="Times New Roman" w:cs="Times New Roman"/>
          <w:sz w:val="24"/>
          <w:szCs w:val="24"/>
        </w:rPr>
        <w:t>профессиональную ориентацию обучающихся;</w:t>
      </w:r>
    </w:p>
    <w:p w:rsidR="00B07784" w:rsidRPr="00B07784" w:rsidRDefault="002E45C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784" w:rsidRPr="00B07784">
        <w:rPr>
          <w:rFonts w:ascii="Times New Roman" w:hAnsi="Times New Roman" w:cs="Times New Roman"/>
          <w:sz w:val="24"/>
          <w:szCs w:val="24"/>
        </w:rPr>
        <w:t>выявление, развитие и поддержку обучающихся, проявивших выдающиеся способности;</w:t>
      </w:r>
    </w:p>
    <w:p w:rsidR="00B07784" w:rsidRPr="00B07784" w:rsidRDefault="002E45C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784" w:rsidRPr="00B07784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</w:t>
      </w:r>
      <w:r w:rsidR="002E45C4">
        <w:rPr>
          <w:rFonts w:ascii="Times New Roman" w:hAnsi="Times New Roman" w:cs="Times New Roman"/>
          <w:sz w:val="24"/>
          <w:szCs w:val="24"/>
        </w:rPr>
        <w:t xml:space="preserve">й образовательную деятельность </w:t>
      </w:r>
      <w:r w:rsidRPr="00B07784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подготовки5.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10. Обучение по индивидуальному учебному плану, в том числе ускоренное обучение, в пределах осваиваемой дополнительной общеобразовательной программы </w:t>
      </w:r>
      <w:r w:rsidRPr="00B07784">
        <w:rPr>
          <w:rFonts w:ascii="Times New Roman" w:hAnsi="Times New Roman" w:cs="Times New Roman"/>
          <w:sz w:val="24"/>
          <w:szCs w:val="24"/>
        </w:rPr>
        <w:lastRenderedPageBreak/>
        <w:t>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12. Допускается сочетание различных форм получе</w:t>
      </w:r>
      <w:r w:rsidR="00091EFC">
        <w:rPr>
          <w:rFonts w:ascii="Times New Roman" w:hAnsi="Times New Roman" w:cs="Times New Roman"/>
          <w:sz w:val="24"/>
          <w:szCs w:val="24"/>
        </w:rPr>
        <w:t>ния образования и форм обучения</w:t>
      </w:r>
      <w:r w:rsidRPr="00B07784">
        <w:rPr>
          <w:rFonts w:ascii="Times New Roman" w:hAnsi="Times New Roman" w:cs="Times New Roman"/>
          <w:sz w:val="24"/>
          <w:szCs w:val="24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</w:t>
      </w:r>
      <w:r w:rsidR="00091EFC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B07784">
        <w:rPr>
          <w:rFonts w:ascii="Times New Roman" w:hAnsi="Times New Roman" w:cs="Times New Roman"/>
          <w:sz w:val="24"/>
          <w:szCs w:val="24"/>
        </w:rPr>
        <w:t>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</w:t>
      </w:r>
      <w:r w:rsidR="00091EFC">
        <w:rPr>
          <w:rFonts w:ascii="Times New Roman" w:hAnsi="Times New Roman" w:cs="Times New Roman"/>
          <w:sz w:val="24"/>
          <w:szCs w:val="24"/>
        </w:rPr>
        <w:t>твом сетевых форм их реализации</w:t>
      </w:r>
      <w:r w:rsidRPr="00B07784">
        <w:rPr>
          <w:rFonts w:ascii="Times New Roman" w:hAnsi="Times New Roman" w:cs="Times New Roman"/>
          <w:sz w:val="24"/>
          <w:szCs w:val="24"/>
        </w:rPr>
        <w:t>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</w:t>
      </w:r>
      <w:r w:rsidRPr="00B07784">
        <w:rPr>
          <w:rFonts w:ascii="Times New Roman" w:hAnsi="Times New Roman" w:cs="Times New Roman"/>
          <w:sz w:val="24"/>
          <w:szCs w:val="24"/>
        </w:rPr>
        <w:lastRenderedPageBreak/>
        <w:t>установленном Федеральным законом N 273-ФЗ и локальными нормативными актами организации, осуществляющей образовательную деятельность.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</w:t>
      </w:r>
      <w:r w:rsidR="00091EF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деятельность)</w:t>
      </w:r>
      <w:r w:rsidRPr="00B07784">
        <w:rPr>
          <w:rFonts w:ascii="Times New Roman" w:hAnsi="Times New Roman" w:cs="Times New Roman"/>
          <w:sz w:val="24"/>
          <w:szCs w:val="24"/>
        </w:rPr>
        <w:t> и отвечающими квалификационным требованиям, указанным в квалификационных справочниках, и (ил</w:t>
      </w:r>
      <w:r w:rsidR="00091EFC">
        <w:rPr>
          <w:rFonts w:ascii="Times New Roman" w:hAnsi="Times New Roman" w:cs="Times New Roman"/>
          <w:sz w:val="24"/>
          <w:szCs w:val="24"/>
        </w:rPr>
        <w:t>и) профессиональным стандартам</w:t>
      </w:r>
      <w:r w:rsidRPr="00B07784">
        <w:rPr>
          <w:rFonts w:ascii="Times New Roman" w:hAnsi="Times New Roman" w:cs="Times New Roman"/>
          <w:sz w:val="24"/>
          <w:szCs w:val="24"/>
        </w:rPr>
        <w:t>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вправе в соответствии с Феде</w:t>
      </w:r>
      <w:r w:rsidR="00091EFC">
        <w:rPr>
          <w:rFonts w:ascii="Times New Roman" w:hAnsi="Times New Roman" w:cs="Times New Roman"/>
          <w:sz w:val="24"/>
          <w:szCs w:val="24"/>
        </w:rPr>
        <w:t>ральным законом об образовании</w:t>
      </w:r>
      <w:r w:rsidRPr="00B07784">
        <w:rPr>
          <w:rFonts w:ascii="Times New Roman" w:hAnsi="Times New Roman" w:cs="Times New Roman"/>
          <w:sz w:val="24"/>
          <w:szCs w:val="24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>) инвалида, ребенка-инвалида.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</w:t>
      </w:r>
      <w:r w:rsidRPr="00B07784">
        <w:rPr>
          <w:rFonts w:ascii="Times New Roman" w:hAnsi="Times New Roman" w:cs="Times New Roman"/>
          <w:sz w:val="24"/>
          <w:szCs w:val="24"/>
        </w:rPr>
        <w:lastRenderedPageBreak/>
        <w:t>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</w:t>
      </w:r>
      <w:r w:rsidR="00091EFC">
        <w:rPr>
          <w:rFonts w:ascii="Times New Roman" w:hAnsi="Times New Roman" w:cs="Times New Roman"/>
          <w:sz w:val="24"/>
          <w:szCs w:val="24"/>
        </w:rPr>
        <w:t>ченными возможностями здоровья</w:t>
      </w:r>
      <w:r w:rsidRPr="00B07784">
        <w:rPr>
          <w:rFonts w:ascii="Times New Roman" w:hAnsi="Times New Roman" w:cs="Times New Roman"/>
          <w:sz w:val="24"/>
          <w:szCs w:val="24"/>
        </w:rPr>
        <w:t>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</w:t>
      </w:r>
      <w:r w:rsidR="00091EFC">
        <w:rPr>
          <w:rFonts w:ascii="Times New Roman" w:hAnsi="Times New Roman" w:cs="Times New Roman"/>
          <w:sz w:val="24"/>
          <w:szCs w:val="24"/>
        </w:rPr>
        <w:t>им при этом необходимой помощи</w:t>
      </w:r>
      <w:r w:rsidRPr="00B07784">
        <w:rPr>
          <w:rFonts w:ascii="Times New Roman" w:hAnsi="Times New Roman" w:cs="Times New Roman"/>
          <w:sz w:val="24"/>
          <w:szCs w:val="24"/>
        </w:rPr>
        <w:t>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оказание психолого-педагогической помощи, реабилитации (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>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с использованием средств альтернативной или дополнительной коммуникации;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воспитание самостоятельности и независимости при освоении доступных видов деятельности;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</w:t>
      </w:r>
      <w:r w:rsidR="00091EFC">
        <w:rPr>
          <w:rFonts w:ascii="Times New Roman" w:hAnsi="Times New Roman" w:cs="Times New Roman"/>
          <w:sz w:val="24"/>
          <w:szCs w:val="24"/>
        </w:rPr>
        <w:t>ограммой реабилитации инвалида</w:t>
      </w:r>
      <w:r w:rsidRPr="00B07784">
        <w:rPr>
          <w:rFonts w:ascii="Times New Roman" w:hAnsi="Times New Roman" w:cs="Times New Roman"/>
          <w:sz w:val="24"/>
          <w:szCs w:val="24"/>
        </w:rPr>
        <w:t>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а) для обучающихся с ограниченными возможностями здоровья по зрению: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</w:t>
      </w:r>
      <w:r w:rsidRPr="00B07784">
        <w:rPr>
          <w:rFonts w:ascii="Times New Roman" w:hAnsi="Times New Roman" w:cs="Times New Roman"/>
          <w:sz w:val="24"/>
          <w:szCs w:val="24"/>
        </w:rPr>
        <w:lastRenderedPageBreak/>
        <w:t>наименованиями помещений, а также справочной информацией о расписании учебных занятий;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звуковые маяки, облегчающие поиск входа в организацию, осуществляющую образовательную деятельность;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контрастную маркировку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проступей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применение спец</w:t>
      </w:r>
      <w:r w:rsidR="00091EFC">
        <w:rPr>
          <w:rFonts w:ascii="Times New Roman" w:hAnsi="Times New Roman" w:cs="Times New Roman"/>
          <w:sz w:val="24"/>
          <w:szCs w:val="24"/>
        </w:rPr>
        <w:t>иального спортивного инвентаря</w:t>
      </w:r>
      <w:bookmarkStart w:id="0" w:name="_GoBack"/>
      <w:bookmarkEnd w:id="0"/>
      <w:r w:rsidRPr="00B07784">
        <w:rPr>
          <w:rFonts w:ascii="Times New Roman" w:hAnsi="Times New Roman" w:cs="Times New Roman"/>
          <w:sz w:val="24"/>
          <w:szCs w:val="24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б) для обучающихся с ограниченными возможностями здоровья по слуху: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обеспечение возможности понимания и восприятия обучающимися на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дактильной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в) для обучающихся, имеющих нарушения опорно-двигательного аппарата: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безбарьерную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архитектурно-планировочную среду;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lastRenderedPageBreak/>
        <w:t>г) для обучающихся с тяжелыми нарушениями речи: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адаптация содержания теоретического материала в текстовом / аудио- /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нормативные речевые образцы (грамотная речь педагога (тренера, инструктора);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д) для обучающихся с расстройствами аутистического спектра (РАС) - использование визуальных расписаний;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е) для обучающихся с задержкой психического развития: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деятельности и поведения;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использование специальных приемов и методов обучения;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соблюдение оптимального режима физической нагрузки с учетом особенностей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коррекционнооздоровительных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технологий, направленных на компенсацию нарушений моторики, пространственной ориентировки, внимания,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скоординированности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ж) для обучающихся с умственной отсталостью (интеллектуальными нарушениями):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специально оборудованные "зоны отдыха" для снятия сенсорной и эмоциональной перегрузки;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lastRenderedPageBreak/>
        <w:t xml:space="preserve">для обучающихся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сопровождение;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gramStart"/>
      <w:r w:rsidRPr="00B07784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B07784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B07784" w:rsidRPr="00B07784" w:rsidRDefault="00B07784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784">
        <w:rPr>
          <w:rFonts w:ascii="Times New Roman" w:hAnsi="Times New Roman" w:cs="Times New Roman"/>
          <w:sz w:val="24"/>
          <w:szCs w:val="24"/>
        </w:rPr>
        <w:t xml:space="preserve"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784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B07784">
        <w:rPr>
          <w:rFonts w:ascii="Times New Roman" w:hAnsi="Times New Roman" w:cs="Times New Roman"/>
          <w:sz w:val="24"/>
          <w:szCs w:val="24"/>
        </w:rPr>
        <w:t>.</w:t>
      </w:r>
    </w:p>
    <w:p w:rsidR="00617A12" w:rsidRPr="00B07784" w:rsidRDefault="00617A12" w:rsidP="002E4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7A12" w:rsidRPr="00B0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16"/>
    <w:rsid w:val="00091EFC"/>
    <w:rsid w:val="002E45C4"/>
    <w:rsid w:val="00592716"/>
    <w:rsid w:val="00617A12"/>
    <w:rsid w:val="00B0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59DD"/>
  <w15:chartTrackingRefBased/>
  <w15:docId w15:val="{6A6849F2-89D5-453D-8E38-501F36A6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7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7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2023-02-27T07:10:00Z</dcterms:created>
  <dcterms:modified xsi:type="dcterms:W3CDTF">2023-03-05T14:12:00Z</dcterms:modified>
</cp:coreProperties>
</file>