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0A" w:rsidRPr="000D4FE1" w:rsidRDefault="00131E0A"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Планируемые результаты учебного курса</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В результате изучения учебного предмета «Основы безопасности жизнедеятельности» на уровне среднего общего образования:</w:t>
      </w:r>
    </w:p>
    <w:p w:rsidR="00533F3B" w:rsidRPr="000D4FE1" w:rsidRDefault="00533F3B" w:rsidP="000D4FE1">
      <w:pPr>
        <w:pStyle w:val="3"/>
        <w:spacing w:line="240" w:lineRule="auto"/>
        <w:ind w:firstLine="720"/>
        <w:jc w:val="both"/>
        <w:rPr>
          <w:rFonts w:ascii="Times New Roman" w:eastAsia="Times New Roman" w:hAnsi="Times New Roman" w:cs="Times New Roman"/>
          <w:b/>
          <w:sz w:val="28"/>
          <w:szCs w:val="28"/>
        </w:rPr>
      </w:pPr>
      <w:r w:rsidRPr="000D4FE1">
        <w:rPr>
          <w:rFonts w:ascii="Times New Roman" w:eastAsia="Times New Roman" w:hAnsi="Times New Roman" w:cs="Times New Roman"/>
          <w:b/>
          <w:sz w:val="28"/>
          <w:szCs w:val="28"/>
        </w:rPr>
        <w:t>Выпускник на базовом уровне научится:</w:t>
      </w:r>
    </w:p>
    <w:p w:rsidR="00533F3B" w:rsidRPr="000D4FE1" w:rsidRDefault="00533F3B" w:rsidP="000D4FE1">
      <w:pPr>
        <w:spacing w:after="0" w:line="240" w:lineRule="auto"/>
        <w:rPr>
          <w:rFonts w:ascii="Times New Roman" w:hAnsi="Times New Roman" w:cs="Times New Roman"/>
          <w:sz w:val="28"/>
          <w:szCs w:val="28"/>
        </w:rPr>
      </w:pPr>
      <w:r w:rsidRPr="000D4FE1">
        <w:rPr>
          <w:rFonts w:ascii="Times New Roman" w:eastAsia="Times New Roman" w:hAnsi="Times New Roman" w:cs="Times New Roman"/>
          <w:b/>
          <w:sz w:val="28"/>
          <w:szCs w:val="28"/>
        </w:rPr>
        <w:t>Основы комплексной безопасности</w:t>
      </w:r>
    </w:p>
    <w:p w:rsidR="00533F3B" w:rsidRPr="000D4FE1" w:rsidRDefault="00533F3B" w:rsidP="000D4FE1">
      <w:pPr>
        <w:pStyle w:val="a"/>
        <w:spacing w:line="240" w:lineRule="auto"/>
        <w:rPr>
          <w:szCs w:val="28"/>
        </w:rPr>
      </w:pPr>
      <w:r w:rsidRPr="000D4FE1">
        <w:rPr>
          <w:szCs w:val="28"/>
        </w:rPr>
        <w:t>Комментировать назначение основных нормативных правовых актов, определяющих правила и безопасность дорожного движения;</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безопасности дорожного движения;</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назначение предметов экипировки для обеспечения безопасности при управлении двухколесным транспортным средством;</w:t>
      </w:r>
    </w:p>
    <w:p w:rsidR="00533F3B" w:rsidRPr="000D4FE1" w:rsidRDefault="00533F3B" w:rsidP="000D4FE1">
      <w:pPr>
        <w:pStyle w:val="a"/>
        <w:spacing w:line="240" w:lineRule="auto"/>
        <w:rPr>
          <w:szCs w:val="28"/>
        </w:rPr>
      </w:pPr>
      <w:proofErr w:type="gramStart"/>
      <w:r w:rsidRPr="000D4FE1">
        <w:rPr>
          <w:szCs w:val="28"/>
        </w:rPr>
        <w:t>действовать</w:t>
      </w:r>
      <w:proofErr w:type="gramEnd"/>
      <w:r w:rsidRPr="000D4FE1">
        <w:rPr>
          <w:szCs w:val="28"/>
        </w:rPr>
        <w:t xml:space="preserve"> согласно указанию на дорожных знаках;</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источниками для получения информации в области безопасности дорожного движения;</w:t>
      </w:r>
    </w:p>
    <w:p w:rsidR="00533F3B" w:rsidRPr="000D4FE1" w:rsidRDefault="00533F3B" w:rsidP="000D4FE1">
      <w:pPr>
        <w:pStyle w:val="a"/>
        <w:spacing w:line="240" w:lineRule="auto"/>
        <w:rPr>
          <w:szCs w:val="28"/>
        </w:rPr>
      </w:pPr>
      <w:proofErr w:type="gramStart"/>
      <w:r w:rsidRPr="000D4FE1">
        <w:rPr>
          <w:szCs w:val="28"/>
        </w:rPr>
        <w:t>прогнозировать</w:t>
      </w:r>
      <w:proofErr w:type="gramEnd"/>
      <w:r w:rsidRPr="000D4FE1">
        <w:rPr>
          <w:szCs w:val="28"/>
        </w:rPr>
        <w:t xml:space="preserve">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533F3B" w:rsidRPr="000D4FE1" w:rsidRDefault="00533F3B" w:rsidP="000D4FE1">
      <w:pPr>
        <w:pStyle w:val="a"/>
        <w:spacing w:line="240" w:lineRule="auto"/>
        <w:rPr>
          <w:szCs w:val="28"/>
        </w:rPr>
      </w:pPr>
      <w:proofErr w:type="gramStart"/>
      <w:r w:rsidRPr="000D4FE1">
        <w:rPr>
          <w:szCs w:val="28"/>
        </w:rPr>
        <w:t>комментировать</w:t>
      </w:r>
      <w:proofErr w:type="gramEnd"/>
      <w:r w:rsidRPr="000D4FE1">
        <w:rPr>
          <w:szCs w:val="28"/>
        </w:rPr>
        <w:t xml:space="preserve"> назначение нормативных правовых актов в области охраны окружающей среды;</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охраны окружающей среды для изучения и реализации своих прав и определения ответственности; </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охраны окружающей среды;</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наиболее неблагоприятные территории в районе проживания;</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факторы </w:t>
      </w:r>
      <w:proofErr w:type="spellStart"/>
      <w:r w:rsidRPr="000D4FE1">
        <w:rPr>
          <w:szCs w:val="28"/>
        </w:rPr>
        <w:t>экориска</w:t>
      </w:r>
      <w:proofErr w:type="spellEnd"/>
      <w:r w:rsidRPr="000D4FE1">
        <w:rPr>
          <w:szCs w:val="28"/>
        </w:rPr>
        <w:t>, объяснять, как снизить последствия их воздействия;</w:t>
      </w:r>
    </w:p>
    <w:p w:rsidR="00533F3B" w:rsidRPr="000D4FE1" w:rsidRDefault="00533F3B" w:rsidP="000D4FE1">
      <w:pPr>
        <w:pStyle w:val="a"/>
        <w:spacing w:line="240" w:lineRule="auto"/>
        <w:rPr>
          <w:szCs w:val="28"/>
        </w:rPr>
      </w:pPr>
      <w:proofErr w:type="gramStart"/>
      <w:r w:rsidRPr="000D4FE1">
        <w:rPr>
          <w:szCs w:val="28"/>
        </w:rPr>
        <w:t>определять</w:t>
      </w:r>
      <w:proofErr w:type="gramEnd"/>
      <w:r w:rsidRPr="000D4FE1">
        <w:rPr>
          <w:szCs w:val="28"/>
        </w:rPr>
        <w:t>, какие средства индивидуальной защиты необходимо использовать в зависимости от поражающего фактора при ухудшении экологической обстановки;</w:t>
      </w:r>
    </w:p>
    <w:p w:rsidR="00533F3B" w:rsidRPr="000D4FE1" w:rsidRDefault="00533F3B" w:rsidP="000D4FE1">
      <w:pPr>
        <w:pStyle w:val="a"/>
        <w:spacing w:line="240" w:lineRule="auto"/>
        <w:rPr>
          <w:szCs w:val="28"/>
        </w:rPr>
      </w:pPr>
      <w:proofErr w:type="gramStart"/>
      <w:r w:rsidRPr="000D4FE1">
        <w:rPr>
          <w:szCs w:val="28"/>
        </w:rPr>
        <w:t>опознавать</w:t>
      </w:r>
      <w:proofErr w:type="gramEnd"/>
      <w:r w:rsidRPr="000D4FE1">
        <w:rPr>
          <w:szCs w:val="28"/>
        </w:rPr>
        <w:t xml:space="preserve">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533F3B" w:rsidRPr="000D4FE1" w:rsidRDefault="00533F3B" w:rsidP="000D4FE1">
      <w:pPr>
        <w:pStyle w:val="a"/>
        <w:spacing w:line="240" w:lineRule="auto"/>
        <w:rPr>
          <w:szCs w:val="28"/>
        </w:rPr>
      </w:pPr>
      <w:proofErr w:type="gramStart"/>
      <w:r w:rsidRPr="000D4FE1">
        <w:rPr>
          <w:szCs w:val="28"/>
        </w:rPr>
        <w:t>опознавать</w:t>
      </w:r>
      <w:proofErr w:type="gramEnd"/>
      <w:r w:rsidRPr="000D4FE1">
        <w:rPr>
          <w:szCs w:val="28"/>
        </w:rPr>
        <w:t>, для чего применяются и используются экологические знаки;</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источниками для получения информации об экологической безопасности и охране окружающей среды;</w:t>
      </w:r>
    </w:p>
    <w:p w:rsidR="00533F3B" w:rsidRPr="000D4FE1" w:rsidRDefault="00533F3B" w:rsidP="000D4FE1">
      <w:pPr>
        <w:pStyle w:val="a"/>
        <w:spacing w:line="240" w:lineRule="auto"/>
        <w:rPr>
          <w:szCs w:val="28"/>
        </w:rPr>
      </w:pPr>
      <w:proofErr w:type="gramStart"/>
      <w:r w:rsidRPr="000D4FE1">
        <w:rPr>
          <w:szCs w:val="28"/>
        </w:rPr>
        <w:t>прогнозировать</w:t>
      </w:r>
      <w:proofErr w:type="gramEnd"/>
      <w:r w:rsidRPr="000D4FE1">
        <w:rPr>
          <w:szCs w:val="28"/>
        </w:rPr>
        <w:t xml:space="preserve"> и оценивать свои действия в области охраны окружающей среды;</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модель личного безопасного поведения в повседневной жизнедеятельности и при ухудшении экологической обстановки;</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явные и скрытые опасности в современных молодежных хобби;</w:t>
      </w:r>
    </w:p>
    <w:p w:rsidR="00533F3B" w:rsidRPr="000D4FE1" w:rsidRDefault="00533F3B" w:rsidP="000D4FE1">
      <w:pPr>
        <w:pStyle w:val="a"/>
        <w:spacing w:line="240" w:lineRule="auto"/>
        <w:rPr>
          <w:szCs w:val="28"/>
        </w:rPr>
      </w:pPr>
      <w:proofErr w:type="gramStart"/>
      <w:r w:rsidRPr="000D4FE1">
        <w:rPr>
          <w:szCs w:val="28"/>
        </w:rPr>
        <w:t>соблюдать</w:t>
      </w:r>
      <w:proofErr w:type="gramEnd"/>
      <w:r w:rsidRPr="000D4FE1">
        <w:rPr>
          <w:szCs w:val="28"/>
        </w:rPr>
        <w:t xml:space="preserve"> правила безопасности в увлечениях, не противоречащих законодательству РФ;</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нормативные правовые акты для определения ответственности за противоправные действия и асоциальное поведение во время занятий хобби;</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источниками для получения информации о рекомендациях по обеспечению безопасности во время современных молодежными хобби;</w:t>
      </w:r>
    </w:p>
    <w:p w:rsidR="00533F3B" w:rsidRPr="000D4FE1" w:rsidRDefault="00533F3B" w:rsidP="000D4FE1">
      <w:pPr>
        <w:pStyle w:val="a"/>
        <w:spacing w:line="240" w:lineRule="auto"/>
        <w:rPr>
          <w:szCs w:val="28"/>
        </w:rPr>
      </w:pPr>
      <w:proofErr w:type="gramStart"/>
      <w:r w:rsidRPr="000D4FE1">
        <w:rPr>
          <w:szCs w:val="28"/>
        </w:rPr>
        <w:t>прогнозировать</w:t>
      </w:r>
      <w:proofErr w:type="gramEnd"/>
      <w:r w:rsidRPr="000D4FE1">
        <w:rPr>
          <w:szCs w:val="28"/>
        </w:rPr>
        <w:t xml:space="preserve"> и оценивать последствия своего поведения во время занятий современными молодежными хобби;</w:t>
      </w:r>
    </w:p>
    <w:p w:rsidR="00533F3B" w:rsidRPr="000D4FE1" w:rsidRDefault="00533F3B" w:rsidP="000D4FE1">
      <w:pPr>
        <w:pStyle w:val="a"/>
        <w:spacing w:line="240" w:lineRule="auto"/>
        <w:rPr>
          <w:szCs w:val="28"/>
        </w:rPr>
      </w:pPr>
      <w:proofErr w:type="gramStart"/>
      <w:r w:rsidRPr="000D4FE1">
        <w:rPr>
          <w:szCs w:val="28"/>
        </w:rPr>
        <w:t>применять</w:t>
      </w:r>
      <w:proofErr w:type="gramEnd"/>
      <w:r w:rsidRPr="000D4FE1">
        <w:rPr>
          <w:szCs w:val="28"/>
        </w:rPr>
        <w:t xml:space="preserve"> правила и рекомендации для составления модели личного безопасного поведения во время занятий современными молодежными хобби;</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нормативные правовые акты для определения ответственности за асоциальное поведение на транспорте; </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источниками для получения информации о правилах и рекомендациях по обеспечению безопасности на транспорте;</w:t>
      </w:r>
    </w:p>
    <w:p w:rsidR="00533F3B" w:rsidRPr="000D4FE1" w:rsidRDefault="00533F3B" w:rsidP="000D4FE1">
      <w:pPr>
        <w:pStyle w:val="a"/>
        <w:spacing w:line="240" w:lineRule="auto"/>
        <w:rPr>
          <w:szCs w:val="28"/>
        </w:rPr>
      </w:pPr>
      <w:proofErr w:type="gramStart"/>
      <w:r w:rsidRPr="000D4FE1">
        <w:rPr>
          <w:szCs w:val="28"/>
        </w:rPr>
        <w:t>прогнозировать</w:t>
      </w:r>
      <w:proofErr w:type="gramEnd"/>
      <w:r w:rsidRPr="000D4FE1">
        <w:rPr>
          <w:szCs w:val="28"/>
        </w:rPr>
        <w:t xml:space="preserve"> и оценивать последствия своего поведения на транспорте;</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модель личного безопасного поведения в повседневной жизнедеятельности и в опасных и чрезвычайных ситуациях на транспорте.</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Защита населения Российской Федерации от опасных и чрезвычайных ситуаций</w:t>
      </w:r>
    </w:p>
    <w:p w:rsidR="00533F3B" w:rsidRPr="000D4FE1" w:rsidRDefault="00533F3B" w:rsidP="000D4FE1">
      <w:pPr>
        <w:pStyle w:val="a"/>
        <w:spacing w:line="240" w:lineRule="auto"/>
        <w:rPr>
          <w:szCs w:val="28"/>
        </w:rPr>
      </w:pPr>
      <w:r w:rsidRPr="000D4FE1">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составляющие государственной системы, направленной на защиту населения от опасных и чрезвычайных ситуаций;</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причины их возникновения, характеристики, поражающие факторы, особенности и последствия;</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средства индивидуальной, коллективной защиты и приборы индивидуального дозиметрического контроля;</w:t>
      </w:r>
    </w:p>
    <w:p w:rsidR="00533F3B" w:rsidRPr="000D4FE1" w:rsidRDefault="00533F3B" w:rsidP="000D4FE1">
      <w:pPr>
        <w:pStyle w:val="a"/>
        <w:spacing w:line="240" w:lineRule="auto"/>
        <w:rPr>
          <w:szCs w:val="28"/>
        </w:rPr>
      </w:pPr>
      <w:proofErr w:type="gramStart"/>
      <w:r w:rsidRPr="000D4FE1">
        <w:rPr>
          <w:szCs w:val="28"/>
        </w:rPr>
        <w:t>действовать</w:t>
      </w:r>
      <w:proofErr w:type="gramEnd"/>
      <w:r w:rsidRPr="000D4FE1">
        <w:rPr>
          <w:szCs w:val="28"/>
        </w:rPr>
        <w:t xml:space="preserve"> согласно обозначению на знаках безопасности и плане эвакуации; </w:t>
      </w:r>
    </w:p>
    <w:p w:rsidR="00533F3B" w:rsidRPr="000D4FE1" w:rsidRDefault="00533F3B" w:rsidP="000D4FE1">
      <w:pPr>
        <w:pStyle w:val="a"/>
        <w:spacing w:line="240" w:lineRule="auto"/>
        <w:rPr>
          <w:szCs w:val="28"/>
        </w:rPr>
      </w:pPr>
      <w:proofErr w:type="gramStart"/>
      <w:r w:rsidRPr="000D4FE1">
        <w:rPr>
          <w:szCs w:val="28"/>
        </w:rPr>
        <w:t>вызывать</w:t>
      </w:r>
      <w:proofErr w:type="gramEnd"/>
      <w:r w:rsidRPr="000D4FE1">
        <w:rPr>
          <w:szCs w:val="28"/>
        </w:rPr>
        <w:t xml:space="preserve"> в случае необходимости службы экстренной помощи;</w:t>
      </w:r>
    </w:p>
    <w:p w:rsidR="00533F3B" w:rsidRPr="000D4FE1" w:rsidRDefault="00533F3B" w:rsidP="000D4FE1">
      <w:pPr>
        <w:pStyle w:val="a"/>
        <w:spacing w:line="240" w:lineRule="auto"/>
        <w:rPr>
          <w:szCs w:val="28"/>
        </w:rPr>
      </w:pPr>
      <w:proofErr w:type="gramStart"/>
      <w:r w:rsidRPr="000D4FE1">
        <w:rPr>
          <w:szCs w:val="28"/>
        </w:rPr>
        <w:t>прогнозировать</w:t>
      </w:r>
      <w:proofErr w:type="gramEnd"/>
      <w:r w:rsidRPr="000D4FE1">
        <w:rPr>
          <w:szCs w:val="28"/>
        </w:rPr>
        <w:t xml:space="preserve"> и оценивать свои действия в области обеспечения личной безопасности в опасных и чрезвычайных ситуациях мирного и военного времени;</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источниками для получения информации о защите населения от опасных и чрезвычайных ситуаций в мирное и военное время;</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модель личного безопасного поведения в условиях опасных и чрезвычайных ситуаций мирного и военного времени.</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533F3B" w:rsidRPr="000D4FE1" w:rsidRDefault="00533F3B" w:rsidP="000D4FE1">
      <w:pPr>
        <w:pStyle w:val="a"/>
        <w:spacing w:line="240" w:lineRule="auto"/>
        <w:rPr>
          <w:szCs w:val="28"/>
        </w:rPr>
      </w:pPr>
      <w:r w:rsidRPr="000D4FE1">
        <w:rPr>
          <w:szCs w:val="28"/>
        </w:rPr>
        <w:t>Характеризовать особенности экстремизма, терроризма и наркотизма в Российской Федерации;</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взаимосвязь экстремизма, терроризма и наркотизма;</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противодействия экстремизму, терроризму и наркотизму в Российской Федерации;</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предназначение общегосударственной системы противодействия экстремизму, терроризму и наркотизму;</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основные принципы и направления противодействия экстремистской, террористической деятельности и наркотизму;</w:t>
      </w:r>
    </w:p>
    <w:p w:rsidR="00533F3B" w:rsidRPr="000D4FE1" w:rsidRDefault="00533F3B" w:rsidP="000D4FE1">
      <w:pPr>
        <w:pStyle w:val="a"/>
        <w:spacing w:line="240" w:lineRule="auto"/>
        <w:rPr>
          <w:szCs w:val="28"/>
        </w:rPr>
      </w:pPr>
      <w:proofErr w:type="gramStart"/>
      <w:r w:rsidRPr="000D4FE1">
        <w:rPr>
          <w:szCs w:val="28"/>
        </w:rPr>
        <w:t>комментировать</w:t>
      </w:r>
      <w:proofErr w:type="gramEnd"/>
      <w:r w:rsidRPr="000D4FE1">
        <w:rPr>
          <w:szCs w:val="28"/>
        </w:rPr>
        <w:t xml:space="preserve">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органы исполнительной власти, осуществляющие противодействие экстремизму, терроризму и наркотизму в Российской Федерации;</w:t>
      </w:r>
    </w:p>
    <w:p w:rsidR="00533F3B" w:rsidRPr="000D4FE1" w:rsidRDefault="00533F3B" w:rsidP="000D4FE1">
      <w:pPr>
        <w:pStyle w:val="a"/>
        <w:spacing w:line="240" w:lineRule="auto"/>
        <w:rPr>
          <w:szCs w:val="28"/>
        </w:rPr>
      </w:pPr>
      <w:proofErr w:type="gramStart"/>
      <w:r w:rsidRPr="000D4FE1">
        <w:rPr>
          <w:szCs w:val="28"/>
        </w:rPr>
        <w:t>пользоваться</w:t>
      </w:r>
      <w:proofErr w:type="gramEnd"/>
      <w:r w:rsidRPr="000D4FE1">
        <w:rPr>
          <w:szCs w:val="28"/>
        </w:rPr>
        <w:t xml:space="preserve">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признаки вовлечения в экстремистскую и террористическую деятельность;</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симптомы употребления наркотических средств;</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действия граждан при установлении уровней террористической опасности;</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правила и рекомендации в случае проведения террористической акции;</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модель личного безопасного поведения при установлении уровней террористической опасности и угрозе совершения террористической акции.</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Основы здорового образа жизни</w:t>
      </w:r>
    </w:p>
    <w:p w:rsidR="00533F3B" w:rsidRPr="000D4FE1" w:rsidRDefault="00533F3B" w:rsidP="000D4FE1">
      <w:pPr>
        <w:pStyle w:val="a"/>
        <w:spacing w:line="240" w:lineRule="auto"/>
        <w:rPr>
          <w:szCs w:val="28"/>
        </w:rPr>
      </w:pPr>
      <w:r w:rsidRPr="000D4FE1">
        <w:rPr>
          <w:szCs w:val="28"/>
        </w:rPr>
        <w:t>Комментировать назначение основных нормативных правовых актов в области здорового образа жизни;</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здорового образа жизни для изучения и реализации своих прав;</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здорового образа жизни;</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факторы здорового образа жизни;</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преимущества здорового образа жизни;</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значение здорового образа жизни для благополучия общества и государства;</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основные факторы и привычки, пагубно влияющие на здоровье человека; </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сущность репродуктивного здоровья;</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факторы, положительно и отрицательно влияющие на репродуктивное здоровье;</w:t>
      </w:r>
    </w:p>
    <w:p w:rsidR="00533F3B" w:rsidRPr="000D4FE1" w:rsidRDefault="00533F3B" w:rsidP="000D4FE1">
      <w:pPr>
        <w:pStyle w:val="a"/>
        <w:spacing w:line="240" w:lineRule="auto"/>
        <w:rPr>
          <w:szCs w:val="28"/>
        </w:rPr>
      </w:pPr>
      <w:proofErr w:type="gramStart"/>
      <w:r w:rsidRPr="000D4FE1">
        <w:rPr>
          <w:color w:val="000000"/>
          <w:szCs w:val="28"/>
        </w:rPr>
        <w:t>пользоваться</w:t>
      </w:r>
      <w:proofErr w:type="gramEnd"/>
      <w:r w:rsidRPr="000D4FE1">
        <w:rPr>
          <w:color w:val="000000"/>
          <w:szCs w:val="28"/>
        </w:rPr>
        <w:t xml:space="preserve"> официальными источниками для получения информации  о здоровье, здоровом образе жизни, сохранении и укреплении репродуктивного здоровья</w:t>
      </w:r>
      <w:r w:rsidRPr="000D4FE1">
        <w:rPr>
          <w:szCs w:val="28"/>
        </w:rPr>
        <w:t>.</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Основы медицинских знаний и оказание первой помощи</w:t>
      </w:r>
    </w:p>
    <w:p w:rsidR="00533F3B" w:rsidRPr="000D4FE1" w:rsidRDefault="00533F3B" w:rsidP="000D4FE1">
      <w:pPr>
        <w:pStyle w:val="a"/>
        <w:spacing w:line="240" w:lineRule="auto"/>
        <w:rPr>
          <w:szCs w:val="28"/>
        </w:rPr>
      </w:pPr>
      <w:r w:rsidRPr="000D4FE1">
        <w:rPr>
          <w:szCs w:val="28"/>
          <w:highlight w:val="white"/>
        </w:rPr>
        <w:t>Комментировать</w:t>
      </w:r>
      <w:r w:rsidRPr="000D4FE1">
        <w:rPr>
          <w:szCs w:val="28"/>
        </w:rPr>
        <w:t xml:space="preserve"> назначение основных нормативных правовых актов в области оказания первой помощи;</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области оказания первой помощи для изучения и реализации своих прав, определения ответственности; </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оказания первой помощи;</w:t>
      </w:r>
    </w:p>
    <w:p w:rsidR="00533F3B" w:rsidRPr="000D4FE1" w:rsidRDefault="00533F3B" w:rsidP="000D4FE1">
      <w:pPr>
        <w:pStyle w:val="a"/>
        <w:spacing w:line="240" w:lineRule="auto"/>
        <w:rPr>
          <w:szCs w:val="28"/>
        </w:rPr>
      </w:pPr>
      <w:proofErr w:type="gramStart"/>
      <w:r w:rsidRPr="000D4FE1">
        <w:rPr>
          <w:szCs w:val="28"/>
        </w:rPr>
        <w:t>отличать</w:t>
      </w:r>
      <w:proofErr w:type="gramEnd"/>
      <w:r w:rsidRPr="000D4FE1">
        <w:rPr>
          <w:szCs w:val="28"/>
        </w:rPr>
        <w:t xml:space="preserve"> первую помощь от медицинской помощи; </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состояния, при которых оказывается первая помощь, и определять мероприятия по ее оказанию;</w:t>
      </w:r>
    </w:p>
    <w:p w:rsidR="00533F3B" w:rsidRPr="000D4FE1" w:rsidRDefault="00533F3B" w:rsidP="000D4FE1">
      <w:pPr>
        <w:pStyle w:val="a"/>
        <w:spacing w:line="240" w:lineRule="auto"/>
        <w:rPr>
          <w:szCs w:val="28"/>
        </w:rPr>
      </w:pPr>
      <w:proofErr w:type="gramStart"/>
      <w:r w:rsidRPr="000D4FE1">
        <w:rPr>
          <w:szCs w:val="28"/>
        </w:rPr>
        <w:t>оказывать</w:t>
      </w:r>
      <w:proofErr w:type="gramEnd"/>
      <w:r w:rsidRPr="000D4FE1">
        <w:rPr>
          <w:szCs w:val="28"/>
        </w:rPr>
        <w:t xml:space="preserve"> первую помощь при неотложных состояниях;</w:t>
      </w:r>
    </w:p>
    <w:p w:rsidR="00533F3B" w:rsidRPr="000D4FE1" w:rsidRDefault="00533F3B" w:rsidP="000D4FE1">
      <w:pPr>
        <w:pStyle w:val="a"/>
        <w:spacing w:line="240" w:lineRule="auto"/>
        <w:rPr>
          <w:szCs w:val="28"/>
        </w:rPr>
      </w:pPr>
      <w:proofErr w:type="gramStart"/>
      <w:r w:rsidRPr="000D4FE1">
        <w:rPr>
          <w:szCs w:val="28"/>
        </w:rPr>
        <w:t>вызывать</w:t>
      </w:r>
      <w:proofErr w:type="gramEnd"/>
      <w:r w:rsidRPr="000D4FE1">
        <w:rPr>
          <w:szCs w:val="28"/>
        </w:rPr>
        <w:t xml:space="preserve"> в случае необходимости службы экстренной помощи;</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переноску (транспортировку) пострадавших различными способами с использованием подручных средств и средств промышленного изготовления;</w:t>
      </w:r>
    </w:p>
    <w:p w:rsidR="00533F3B" w:rsidRPr="000D4FE1" w:rsidRDefault="00533F3B" w:rsidP="000D4FE1">
      <w:pPr>
        <w:pStyle w:val="a"/>
        <w:spacing w:line="240" w:lineRule="auto"/>
        <w:rPr>
          <w:szCs w:val="28"/>
        </w:rPr>
      </w:pPr>
      <w:proofErr w:type="gramStart"/>
      <w:r w:rsidRPr="000D4FE1">
        <w:rPr>
          <w:szCs w:val="28"/>
        </w:rPr>
        <w:t>действовать</w:t>
      </w:r>
      <w:proofErr w:type="gramEnd"/>
      <w:r w:rsidRPr="000D4FE1">
        <w:rPr>
          <w:szCs w:val="28"/>
        </w:rPr>
        <w:t xml:space="preserve"> согласно указанию на знаках безопасности медицинского и санитарного назначения;</w:t>
      </w:r>
    </w:p>
    <w:p w:rsidR="00533F3B" w:rsidRPr="000D4FE1" w:rsidRDefault="00533F3B" w:rsidP="000D4FE1">
      <w:pPr>
        <w:pStyle w:val="a"/>
        <w:spacing w:line="240" w:lineRule="auto"/>
        <w:rPr>
          <w:szCs w:val="28"/>
        </w:rPr>
      </w:pPr>
      <w:proofErr w:type="gramStart"/>
      <w:r w:rsidRPr="000D4FE1">
        <w:rPr>
          <w:szCs w:val="28"/>
        </w:rPr>
        <w:t>составлять</w:t>
      </w:r>
      <w:proofErr w:type="gramEnd"/>
      <w:r w:rsidRPr="000D4FE1">
        <w:rPr>
          <w:szCs w:val="28"/>
        </w:rPr>
        <w:t xml:space="preserve"> модель личного безопасного поведения при оказании первой помощи пострадавшему;</w:t>
      </w:r>
    </w:p>
    <w:p w:rsidR="00533F3B" w:rsidRPr="000D4FE1" w:rsidRDefault="00533F3B" w:rsidP="000D4FE1">
      <w:pPr>
        <w:pStyle w:val="a"/>
        <w:spacing w:line="240" w:lineRule="auto"/>
        <w:rPr>
          <w:szCs w:val="28"/>
        </w:rPr>
      </w:pPr>
      <w:proofErr w:type="gramStart"/>
      <w:r w:rsidRPr="000D4FE1">
        <w:rPr>
          <w:szCs w:val="28"/>
        </w:rPr>
        <w:t>комментировать</w:t>
      </w:r>
      <w:proofErr w:type="gramEnd"/>
      <w:r w:rsidRPr="000D4FE1">
        <w:rPr>
          <w:szCs w:val="28"/>
        </w:rPr>
        <w:t xml:space="preserve"> назначение основных нормативных правовых актов в сфере санитарно-эпидемиологическом благополучия населения;</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533F3B" w:rsidRPr="000D4FE1" w:rsidRDefault="00533F3B" w:rsidP="000D4FE1">
      <w:pPr>
        <w:pStyle w:val="a"/>
        <w:spacing w:line="240" w:lineRule="auto"/>
        <w:rPr>
          <w:szCs w:val="28"/>
        </w:rPr>
      </w:pPr>
      <w:proofErr w:type="gramStart"/>
      <w:r w:rsidRPr="000D4FE1">
        <w:rPr>
          <w:szCs w:val="28"/>
        </w:rPr>
        <w:t>классифицировать</w:t>
      </w:r>
      <w:proofErr w:type="gramEnd"/>
      <w:r w:rsidRPr="000D4FE1">
        <w:rPr>
          <w:szCs w:val="28"/>
        </w:rPr>
        <w:t xml:space="preserve"> основные инфекционные болезни;</w:t>
      </w:r>
    </w:p>
    <w:p w:rsidR="00533F3B" w:rsidRPr="000D4FE1" w:rsidRDefault="00533F3B" w:rsidP="000D4FE1">
      <w:pPr>
        <w:pStyle w:val="a"/>
        <w:spacing w:line="240" w:lineRule="auto"/>
        <w:rPr>
          <w:szCs w:val="28"/>
        </w:rPr>
      </w:pPr>
      <w:proofErr w:type="gramStart"/>
      <w:r w:rsidRPr="000D4FE1">
        <w:rPr>
          <w:szCs w:val="28"/>
        </w:rPr>
        <w:t>определять</w:t>
      </w:r>
      <w:proofErr w:type="gramEnd"/>
      <w:r w:rsidRPr="000D4FE1">
        <w:rPr>
          <w:szCs w:val="28"/>
        </w:rPr>
        <w:t xml:space="preserve"> меры, направленные на предупреждение возникновения и распространения инфекционных заболеваний;</w:t>
      </w:r>
    </w:p>
    <w:p w:rsidR="00533F3B" w:rsidRPr="000D4FE1" w:rsidRDefault="00533F3B" w:rsidP="000D4FE1">
      <w:pPr>
        <w:pStyle w:val="a"/>
        <w:spacing w:line="240" w:lineRule="auto"/>
        <w:rPr>
          <w:szCs w:val="28"/>
        </w:rPr>
      </w:pPr>
      <w:proofErr w:type="gramStart"/>
      <w:r w:rsidRPr="000D4FE1">
        <w:rPr>
          <w:szCs w:val="28"/>
        </w:rPr>
        <w:t>действовать</w:t>
      </w:r>
      <w:proofErr w:type="gramEnd"/>
      <w:r w:rsidRPr="000D4FE1">
        <w:rPr>
          <w:szCs w:val="28"/>
        </w:rPr>
        <w:t xml:space="preserve"> в порядке и по правилам поведения в случае возникновения эпидемиологического или бактериологического очага.</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Основы обороны государства</w:t>
      </w:r>
    </w:p>
    <w:p w:rsidR="00533F3B" w:rsidRPr="000D4FE1" w:rsidRDefault="00533F3B" w:rsidP="000D4FE1">
      <w:pPr>
        <w:pStyle w:val="a"/>
        <w:spacing w:line="240" w:lineRule="auto"/>
        <w:rPr>
          <w:szCs w:val="28"/>
        </w:rPr>
      </w:pPr>
      <w:r w:rsidRPr="000D4FE1">
        <w:rPr>
          <w:szCs w:val="28"/>
        </w:rPr>
        <w:t>Комментировать назначение основных нормативных правовых актов в области обороны государства;</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состояние и тенденции развития современного мира и России;</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национальные интересы РФ и стратегические национальные приоритеты;</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факторов и источников угроз национальной безопасности, оказывающих негативное влияние на национальные интересы России; </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основных внешних и внутренних опасностей; </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основные задачи и приоритеты международного сотрудничества РФ в рамках реализации национальных интересов и обеспечения безопасности;</w:t>
      </w:r>
    </w:p>
    <w:p w:rsidR="00533F3B" w:rsidRPr="000D4FE1" w:rsidRDefault="00533F3B" w:rsidP="000D4FE1">
      <w:pPr>
        <w:pStyle w:val="a"/>
        <w:spacing w:line="240" w:lineRule="auto"/>
        <w:rPr>
          <w:szCs w:val="28"/>
        </w:rPr>
      </w:pPr>
      <w:proofErr w:type="gramStart"/>
      <w:r w:rsidRPr="000D4FE1">
        <w:rPr>
          <w:szCs w:val="28"/>
        </w:rPr>
        <w:t>разъяснять</w:t>
      </w:r>
      <w:proofErr w:type="gramEnd"/>
      <w:r w:rsidRPr="000D4FE1">
        <w:rPr>
          <w:szCs w:val="28"/>
        </w:rPr>
        <w:t xml:space="preserve"> основные направления обеспечения национальной безопасности и обороны РФ;</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обороны государства;</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основы и организацию обороны РФ;</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предназначение и использование ВС РФ в области обороны;</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направление военной политики РФ в современных условиях;</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предназначение и задачи Вооруженных Сил РФ, других войск, воинских формирований и органов в мирное и военное время;</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историю создания ВС РФ;</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структуру ВС РФ;</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виды и рода войск ВС РФ, их предназначение и задачи;</w:t>
      </w:r>
    </w:p>
    <w:p w:rsidR="00533F3B" w:rsidRPr="000D4FE1" w:rsidRDefault="00533F3B" w:rsidP="000D4FE1">
      <w:pPr>
        <w:pStyle w:val="a"/>
        <w:spacing w:line="240" w:lineRule="auto"/>
        <w:rPr>
          <w:szCs w:val="28"/>
        </w:rPr>
      </w:pPr>
      <w:proofErr w:type="gramStart"/>
      <w:r w:rsidRPr="000D4FE1">
        <w:rPr>
          <w:szCs w:val="28"/>
        </w:rPr>
        <w:t>распознавать</w:t>
      </w:r>
      <w:proofErr w:type="gramEnd"/>
      <w:r w:rsidRPr="000D4FE1">
        <w:rPr>
          <w:szCs w:val="28"/>
        </w:rPr>
        <w:t xml:space="preserve"> символы ВС РФ;</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воинских традиций и ритуалов ВС РФ.</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Правовые основы военной службы</w:t>
      </w:r>
    </w:p>
    <w:p w:rsidR="00533F3B" w:rsidRPr="000D4FE1" w:rsidRDefault="00533F3B" w:rsidP="000D4FE1">
      <w:pPr>
        <w:pStyle w:val="a"/>
        <w:spacing w:line="240" w:lineRule="auto"/>
        <w:rPr>
          <w:szCs w:val="28"/>
        </w:rPr>
      </w:pPr>
      <w:r w:rsidRPr="000D4FE1">
        <w:rPr>
          <w:szCs w:val="28"/>
        </w:rPr>
        <w:t>Комментировать назначение основных нормативных правовых актов в области воинской обязанности граждан и военной службы;</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в области воинской обязанности граждан и военной службы;</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сущность военной службы и составляющие воинской обязанности гражданина РФ;</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обязательную и добровольную подготовку к военной службе;</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организацию воинского учета;</w:t>
      </w:r>
    </w:p>
    <w:p w:rsidR="00533F3B" w:rsidRPr="000D4FE1" w:rsidRDefault="00533F3B" w:rsidP="000D4FE1">
      <w:pPr>
        <w:pStyle w:val="a"/>
        <w:spacing w:line="240" w:lineRule="auto"/>
        <w:rPr>
          <w:szCs w:val="28"/>
        </w:rPr>
      </w:pPr>
      <w:proofErr w:type="gramStart"/>
      <w:r w:rsidRPr="000D4FE1">
        <w:rPr>
          <w:szCs w:val="28"/>
        </w:rPr>
        <w:t>комментировать</w:t>
      </w:r>
      <w:proofErr w:type="gramEnd"/>
      <w:r w:rsidRPr="000D4FE1">
        <w:rPr>
          <w:szCs w:val="28"/>
        </w:rPr>
        <w:t xml:space="preserve"> назначение Общевоинских уставов ВС РФ;</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Общевоинские уставы ВС РФ при подготовке к прохождению военной службы по призыву, контракту;</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порядок и сроки прохождения службы по призыву, контракту и альтернативной гражданской службы;</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порядок назначения на воинскую должность, присвоения и лишения воинского звания;</w:t>
      </w:r>
    </w:p>
    <w:p w:rsidR="00533F3B" w:rsidRPr="000D4FE1" w:rsidRDefault="00533F3B" w:rsidP="000D4FE1">
      <w:pPr>
        <w:pStyle w:val="a"/>
        <w:spacing w:line="240" w:lineRule="auto"/>
        <w:rPr>
          <w:spacing w:val="-8"/>
          <w:szCs w:val="28"/>
        </w:rPr>
      </w:pPr>
      <w:proofErr w:type="gramStart"/>
      <w:r w:rsidRPr="000D4FE1">
        <w:rPr>
          <w:spacing w:val="-8"/>
          <w:szCs w:val="28"/>
        </w:rPr>
        <w:t>различать</w:t>
      </w:r>
      <w:proofErr w:type="gramEnd"/>
      <w:r w:rsidRPr="000D4FE1">
        <w:rPr>
          <w:spacing w:val="-8"/>
          <w:szCs w:val="28"/>
        </w:rPr>
        <w:t xml:space="preserve"> военную форму одежды и знаки различия военнослужащих ВС РФ;</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основание увольнения с военной службы;</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предназначение запаса;</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порядок зачисления и пребывания в запасе; </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предназначение мобилизационного резерва;</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порядок заключения контракта и сроки пребывания в резерве.</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Элементы начальной военной подготовки</w:t>
      </w:r>
    </w:p>
    <w:p w:rsidR="00533F3B" w:rsidRPr="000D4FE1" w:rsidRDefault="00533F3B" w:rsidP="000D4FE1">
      <w:pPr>
        <w:pStyle w:val="a"/>
        <w:spacing w:line="240" w:lineRule="auto"/>
        <w:rPr>
          <w:szCs w:val="28"/>
        </w:rPr>
      </w:pPr>
      <w:r w:rsidRPr="000D4FE1">
        <w:rPr>
          <w:szCs w:val="28"/>
        </w:rPr>
        <w:t>Комментировать назначение Строевого устава ВС РФ;</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Строевой устав ВС РФ при обучении элементам строевой подготовки;</w:t>
      </w:r>
    </w:p>
    <w:p w:rsidR="00533F3B" w:rsidRPr="000D4FE1" w:rsidRDefault="00533F3B" w:rsidP="000D4FE1">
      <w:pPr>
        <w:pStyle w:val="a"/>
        <w:spacing w:line="240" w:lineRule="auto"/>
        <w:rPr>
          <w:szCs w:val="28"/>
        </w:rPr>
      </w:pPr>
      <w:proofErr w:type="gramStart"/>
      <w:r w:rsidRPr="000D4FE1">
        <w:rPr>
          <w:szCs w:val="28"/>
        </w:rPr>
        <w:t>оперировать</w:t>
      </w:r>
      <w:proofErr w:type="gramEnd"/>
      <w:r w:rsidRPr="000D4FE1">
        <w:rPr>
          <w:szCs w:val="28"/>
        </w:rPr>
        <w:t xml:space="preserve"> основными понятиями Строевого устава ВС РФ;</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строевые приемы и движение без оружия;</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воинское приветствие без оружия на месте и в движении, выход из строя и возвращение в строй, подход к начальнику и отход от него;</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строевые приемы в составе отделения на месте и в движении;</w:t>
      </w:r>
    </w:p>
    <w:p w:rsidR="00533F3B" w:rsidRPr="000D4FE1" w:rsidRDefault="00533F3B" w:rsidP="000D4FE1">
      <w:pPr>
        <w:pStyle w:val="a"/>
        <w:spacing w:line="240" w:lineRule="auto"/>
        <w:rPr>
          <w:szCs w:val="28"/>
        </w:rPr>
      </w:pPr>
      <w:proofErr w:type="gramStart"/>
      <w:r w:rsidRPr="000D4FE1">
        <w:rPr>
          <w:szCs w:val="28"/>
        </w:rPr>
        <w:t>приводить</w:t>
      </w:r>
      <w:proofErr w:type="gramEnd"/>
      <w:r w:rsidRPr="000D4FE1">
        <w:rPr>
          <w:szCs w:val="28"/>
        </w:rPr>
        <w:t xml:space="preserve"> примеры команд управления строем с помощью голоса;</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назначение, боевые свойства и общее устройство автомата Калашникова;</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неполную разборку и сборку автомата Калашникова для чистки и смазки;</w:t>
      </w:r>
      <w:r w:rsidRPr="000D4FE1">
        <w:rPr>
          <w:szCs w:val="28"/>
        </w:rPr>
        <w:tab/>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порядок хранения автомата;</w:t>
      </w:r>
    </w:p>
    <w:p w:rsidR="00533F3B" w:rsidRPr="000D4FE1" w:rsidRDefault="00533F3B" w:rsidP="000D4FE1">
      <w:pPr>
        <w:pStyle w:val="a"/>
        <w:spacing w:line="240" w:lineRule="auto"/>
        <w:rPr>
          <w:szCs w:val="28"/>
        </w:rPr>
      </w:pPr>
      <w:proofErr w:type="gramStart"/>
      <w:r w:rsidRPr="000D4FE1">
        <w:rPr>
          <w:szCs w:val="28"/>
        </w:rPr>
        <w:t>различать</w:t>
      </w:r>
      <w:proofErr w:type="gramEnd"/>
      <w:r w:rsidRPr="000D4FE1">
        <w:rPr>
          <w:szCs w:val="28"/>
        </w:rPr>
        <w:t xml:space="preserve"> составляющие патрона;</w:t>
      </w:r>
    </w:p>
    <w:p w:rsidR="00533F3B" w:rsidRPr="000D4FE1" w:rsidRDefault="00533F3B" w:rsidP="000D4FE1">
      <w:pPr>
        <w:pStyle w:val="a"/>
        <w:spacing w:line="240" w:lineRule="auto"/>
        <w:rPr>
          <w:szCs w:val="28"/>
        </w:rPr>
      </w:pPr>
      <w:proofErr w:type="gramStart"/>
      <w:r w:rsidRPr="000D4FE1">
        <w:rPr>
          <w:szCs w:val="28"/>
        </w:rPr>
        <w:t>снаряжать</w:t>
      </w:r>
      <w:proofErr w:type="gramEnd"/>
      <w:r w:rsidRPr="000D4FE1">
        <w:rPr>
          <w:szCs w:val="28"/>
        </w:rPr>
        <w:t xml:space="preserve"> магазин патронами;</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меры безопасности при обращении с автоматом Калашникова и патронами в повседневной жизнедеятельности и при проведении стрельб;</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явление выстрела и его практическое значение;</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значение начальной скорости пули, траектории полета пули, пробивного и убойного действия пули при поражении противника;</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влияние отдачи оружия на результат выстрела;</w:t>
      </w:r>
    </w:p>
    <w:p w:rsidR="00533F3B" w:rsidRPr="000D4FE1" w:rsidRDefault="00533F3B" w:rsidP="000D4FE1">
      <w:pPr>
        <w:pStyle w:val="a"/>
        <w:spacing w:line="240" w:lineRule="auto"/>
        <w:rPr>
          <w:szCs w:val="28"/>
        </w:rPr>
      </w:pPr>
      <w:proofErr w:type="gramStart"/>
      <w:r w:rsidRPr="000D4FE1">
        <w:rPr>
          <w:szCs w:val="28"/>
        </w:rPr>
        <w:t>выбирать</w:t>
      </w:r>
      <w:proofErr w:type="gramEnd"/>
      <w:r w:rsidRPr="000D4FE1">
        <w:rPr>
          <w:szCs w:val="28"/>
        </w:rPr>
        <w:t xml:space="preserve"> прицел и правильную точку прицеливания для стрельбы по неподвижным целям;</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ошибки прицеливания по результатам стрельбы;</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изготовку к стрельбе;</w:t>
      </w:r>
    </w:p>
    <w:p w:rsidR="00533F3B" w:rsidRPr="000D4FE1" w:rsidRDefault="00533F3B" w:rsidP="000D4FE1">
      <w:pPr>
        <w:pStyle w:val="a"/>
        <w:spacing w:line="240" w:lineRule="auto"/>
        <w:rPr>
          <w:szCs w:val="28"/>
        </w:rPr>
      </w:pPr>
      <w:proofErr w:type="gramStart"/>
      <w:r w:rsidRPr="000D4FE1">
        <w:rPr>
          <w:szCs w:val="28"/>
        </w:rPr>
        <w:t>производить</w:t>
      </w:r>
      <w:proofErr w:type="gramEnd"/>
      <w:r w:rsidRPr="000D4FE1">
        <w:rPr>
          <w:szCs w:val="28"/>
        </w:rPr>
        <w:t xml:space="preserve"> стрельбу;</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назначение и боевые свойства гранат;</w:t>
      </w:r>
    </w:p>
    <w:p w:rsidR="00533F3B" w:rsidRPr="000D4FE1" w:rsidRDefault="00533F3B" w:rsidP="000D4FE1">
      <w:pPr>
        <w:pStyle w:val="a"/>
        <w:spacing w:line="240" w:lineRule="auto"/>
        <w:rPr>
          <w:szCs w:val="28"/>
        </w:rPr>
      </w:pPr>
      <w:proofErr w:type="gramStart"/>
      <w:r w:rsidRPr="000D4FE1">
        <w:rPr>
          <w:szCs w:val="28"/>
        </w:rPr>
        <w:t>различать</w:t>
      </w:r>
      <w:proofErr w:type="gramEnd"/>
      <w:r w:rsidRPr="000D4FE1">
        <w:rPr>
          <w:szCs w:val="28"/>
        </w:rPr>
        <w:t xml:space="preserve"> наступательные и оборонительные гранаты;</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устройство ручных осколочных гранат; </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приемы и правила снаряжения и метания ручных гранат;</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меры безопасности при обращении с гранатами;</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предназначение современного общевойскового боя;</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современный общевойсковой бой;</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элементы инженерного оборудования позиции солдата и порядок их оборудования;</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приемы «К бою», «Встать»;</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в каких случаях используются перебежки и </w:t>
      </w:r>
      <w:proofErr w:type="spellStart"/>
      <w:r w:rsidRPr="000D4FE1">
        <w:rPr>
          <w:szCs w:val="28"/>
        </w:rPr>
        <w:t>переползания</w:t>
      </w:r>
      <w:proofErr w:type="spellEnd"/>
      <w:r w:rsidRPr="000D4FE1">
        <w:rPr>
          <w:szCs w:val="28"/>
        </w:rPr>
        <w:t>;</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перебежки и </w:t>
      </w:r>
      <w:proofErr w:type="spellStart"/>
      <w:r w:rsidRPr="000D4FE1">
        <w:rPr>
          <w:szCs w:val="28"/>
        </w:rPr>
        <w:t>переползания</w:t>
      </w:r>
      <w:proofErr w:type="spellEnd"/>
      <w:r w:rsidRPr="000D4FE1">
        <w:rPr>
          <w:szCs w:val="28"/>
        </w:rPr>
        <w:t xml:space="preserve"> (по-пластунски, на </w:t>
      </w:r>
      <w:proofErr w:type="spellStart"/>
      <w:r w:rsidRPr="000D4FE1">
        <w:rPr>
          <w:szCs w:val="28"/>
        </w:rPr>
        <w:t>получетвереньках</w:t>
      </w:r>
      <w:proofErr w:type="spellEnd"/>
      <w:r w:rsidRPr="000D4FE1">
        <w:rPr>
          <w:szCs w:val="28"/>
        </w:rPr>
        <w:t>, на боку);</w:t>
      </w:r>
    </w:p>
    <w:p w:rsidR="00533F3B" w:rsidRPr="000D4FE1" w:rsidRDefault="00533F3B" w:rsidP="000D4FE1">
      <w:pPr>
        <w:pStyle w:val="a"/>
        <w:spacing w:line="240" w:lineRule="auto"/>
        <w:rPr>
          <w:szCs w:val="28"/>
        </w:rPr>
      </w:pPr>
      <w:proofErr w:type="gramStart"/>
      <w:r w:rsidRPr="000D4FE1">
        <w:rPr>
          <w:szCs w:val="28"/>
        </w:rPr>
        <w:t>определять</w:t>
      </w:r>
      <w:proofErr w:type="gramEnd"/>
      <w:r w:rsidRPr="000D4FE1">
        <w:rPr>
          <w:szCs w:val="28"/>
        </w:rPr>
        <w:t xml:space="preserve"> стороны горизонта по компасу, солнцу и часам, по Полярной звезде и признакам местных предметов;</w:t>
      </w:r>
    </w:p>
    <w:p w:rsidR="00533F3B" w:rsidRPr="000D4FE1" w:rsidRDefault="00533F3B" w:rsidP="000D4FE1">
      <w:pPr>
        <w:pStyle w:val="a"/>
        <w:spacing w:line="240" w:lineRule="auto"/>
        <w:rPr>
          <w:szCs w:val="28"/>
        </w:rPr>
      </w:pPr>
      <w:proofErr w:type="gramStart"/>
      <w:r w:rsidRPr="000D4FE1">
        <w:rPr>
          <w:szCs w:val="28"/>
        </w:rPr>
        <w:t>передвигаться</w:t>
      </w:r>
      <w:proofErr w:type="gramEnd"/>
      <w:r w:rsidRPr="000D4FE1">
        <w:rPr>
          <w:szCs w:val="28"/>
        </w:rPr>
        <w:t xml:space="preserve"> по азимутам;</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533F3B" w:rsidRPr="000D4FE1" w:rsidRDefault="00533F3B" w:rsidP="000D4FE1">
      <w:pPr>
        <w:pStyle w:val="a"/>
        <w:spacing w:line="240" w:lineRule="auto"/>
        <w:rPr>
          <w:szCs w:val="28"/>
        </w:rPr>
      </w:pPr>
      <w:proofErr w:type="gramStart"/>
      <w:r w:rsidRPr="000D4FE1">
        <w:rPr>
          <w:szCs w:val="28"/>
        </w:rPr>
        <w:t>применять</w:t>
      </w:r>
      <w:proofErr w:type="gramEnd"/>
      <w:r w:rsidRPr="000D4FE1">
        <w:rPr>
          <w:szCs w:val="28"/>
        </w:rPr>
        <w:t xml:space="preserve"> средства индивидуальной защиты;</w:t>
      </w:r>
    </w:p>
    <w:p w:rsidR="00533F3B" w:rsidRPr="000D4FE1" w:rsidRDefault="00533F3B" w:rsidP="000D4FE1">
      <w:pPr>
        <w:pStyle w:val="a"/>
        <w:spacing w:line="240" w:lineRule="auto"/>
        <w:rPr>
          <w:szCs w:val="28"/>
        </w:rPr>
      </w:pPr>
      <w:proofErr w:type="gramStart"/>
      <w:r w:rsidRPr="000D4FE1">
        <w:rPr>
          <w:szCs w:val="28"/>
        </w:rPr>
        <w:t>действовать</w:t>
      </w:r>
      <w:proofErr w:type="gramEnd"/>
      <w:r w:rsidRPr="000D4FE1">
        <w:rPr>
          <w:szCs w:val="28"/>
        </w:rPr>
        <w:t xml:space="preserve"> по сигналам оповещения исходя из тактико-технических характеристик (ТТХ) средств индивидуальной защиты от оружия массового поражения;</w:t>
      </w:r>
    </w:p>
    <w:p w:rsidR="00533F3B" w:rsidRPr="000D4FE1" w:rsidRDefault="00533F3B" w:rsidP="000D4FE1">
      <w:pPr>
        <w:pStyle w:val="a"/>
        <w:spacing w:line="240" w:lineRule="auto"/>
        <w:rPr>
          <w:szCs w:val="28"/>
        </w:rPr>
      </w:pPr>
      <w:proofErr w:type="gramStart"/>
      <w:r w:rsidRPr="000D4FE1">
        <w:rPr>
          <w:szCs w:val="28"/>
        </w:rPr>
        <w:t>описывать</w:t>
      </w:r>
      <w:proofErr w:type="gramEnd"/>
      <w:r w:rsidRPr="000D4FE1">
        <w:rPr>
          <w:szCs w:val="28"/>
        </w:rPr>
        <w:t xml:space="preserve"> состав и область применения аптечки индивидуальной;</w:t>
      </w:r>
    </w:p>
    <w:p w:rsidR="00533F3B" w:rsidRPr="000D4FE1" w:rsidRDefault="00533F3B" w:rsidP="000D4FE1">
      <w:pPr>
        <w:pStyle w:val="a"/>
        <w:spacing w:line="240" w:lineRule="auto"/>
        <w:rPr>
          <w:szCs w:val="28"/>
        </w:rPr>
      </w:pPr>
      <w:proofErr w:type="gramStart"/>
      <w:r w:rsidRPr="000D4FE1">
        <w:rPr>
          <w:szCs w:val="28"/>
        </w:rPr>
        <w:t>раскрывать</w:t>
      </w:r>
      <w:proofErr w:type="gramEnd"/>
      <w:r w:rsidRPr="000D4FE1">
        <w:rPr>
          <w:szCs w:val="28"/>
        </w:rPr>
        <w:t xml:space="preserve"> особенности оказания первой помощи в бою;</w:t>
      </w:r>
    </w:p>
    <w:p w:rsidR="00533F3B" w:rsidRPr="000D4FE1" w:rsidRDefault="00533F3B" w:rsidP="000D4FE1">
      <w:pPr>
        <w:pStyle w:val="a"/>
        <w:spacing w:line="240" w:lineRule="auto"/>
        <w:rPr>
          <w:szCs w:val="28"/>
        </w:rPr>
      </w:pPr>
      <w:proofErr w:type="gramStart"/>
      <w:r w:rsidRPr="000D4FE1">
        <w:rPr>
          <w:szCs w:val="28"/>
        </w:rPr>
        <w:t>выполнять</w:t>
      </w:r>
      <w:proofErr w:type="gramEnd"/>
      <w:r w:rsidRPr="000D4FE1">
        <w:rPr>
          <w:szCs w:val="28"/>
        </w:rPr>
        <w:t xml:space="preserve"> приемы по выносу раненых с поля боя.</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Военно-профессиональная деятельность</w:t>
      </w:r>
    </w:p>
    <w:p w:rsidR="00533F3B" w:rsidRPr="000D4FE1" w:rsidRDefault="00533F3B" w:rsidP="000D4FE1">
      <w:pPr>
        <w:pStyle w:val="a"/>
        <w:spacing w:line="240" w:lineRule="auto"/>
        <w:rPr>
          <w:szCs w:val="28"/>
        </w:rPr>
      </w:pPr>
      <w:r w:rsidRPr="000D4FE1">
        <w:rPr>
          <w:szCs w:val="28"/>
        </w:rPr>
        <w:t>Раскрывать сущность военно-профессиональной деятельности;</w:t>
      </w:r>
    </w:p>
    <w:p w:rsidR="00533F3B" w:rsidRPr="000D4FE1" w:rsidRDefault="00533F3B" w:rsidP="000D4FE1">
      <w:pPr>
        <w:pStyle w:val="a"/>
        <w:spacing w:line="240" w:lineRule="auto"/>
        <w:rPr>
          <w:szCs w:val="28"/>
        </w:rPr>
      </w:pPr>
      <w:proofErr w:type="gramStart"/>
      <w:r w:rsidRPr="000D4FE1">
        <w:rPr>
          <w:szCs w:val="28"/>
        </w:rPr>
        <w:t>объяснять</w:t>
      </w:r>
      <w:proofErr w:type="gramEnd"/>
      <w:r w:rsidRPr="000D4FE1">
        <w:rPr>
          <w:szCs w:val="28"/>
        </w:rPr>
        <w:t xml:space="preserve"> порядок подготовки граждан по военно-учетным специальностям;</w:t>
      </w:r>
    </w:p>
    <w:p w:rsidR="00533F3B" w:rsidRPr="000D4FE1" w:rsidRDefault="00533F3B" w:rsidP="000D4FE1">
      <w:pPr>
        <w:pStyle w:val="a"/>
        <w:spacing w:line="240" w:lineRule="auto"/>
        <w:rPr>
          <w:szCs w:val="28"/>
        </w:rPr>
      </w:pPr>
      <w:proofErr w:type="gramStart"/>
      <w:r w:rsidRPr="000D4FE1">
        <w:rPr>
          <w:szCs w:val="28"/>
        </w:rPr>
        <w:t>оценивать</w:t>
      </w:r>
      <w:proofErr w:type="gramEnd"/>
      <w:r w:rsidRPr="000D4FE1">
        <w:rPr>
          <w:szCs w:val="28"/>
        </w:rPr>
        <w:t xml:space="preserve"> уровень своей подготовки и осуществлять осознанное самоопределение по отношению к военно-профессиональной деятельности;</w:t>
      </w:r>
    </w:p>
    <w:p w:rsidR="00533F3B" w:rsidRPr="000D4FE1" w:rsidRDefault="00533F3B" w:rsidP="000D4FE1">
      <w:pPr>
        <w:pStyle w:val="a"/>
        <w:spacing w:line="240" w:lineRule="auto"/>
        <w:rPr>
          <w:szCs w:val="28"/>
        </w:rPr>
      </w:pPr>
      <w:proofErr w:type="gramStart"/>
      <w:r w:rsidRPr="000D4FE1">
        <w:rPr>
          <w:szCs w:val="28"/>
        </w:rPr>
        <w:t>характеризовать</w:t>
      </w:r>
      <w:proofErr w:type="gramEnd"/>
      <w:r w:rsidRPr="000D4FE1">
        <w:rPr>
          <w:szCs w:val="28"/>
        </w:rPr>
        <w:t xml:space="preserve"> особенности подготовки офицеров в различных учебных и военно-учебных заведениях;</w:t>
      </w:r>
    </w:p>
    <w:p w:rsidR="00533F3B" w:rsidRPr="000D4FE1" w:rsidRDefault="00533F3B" w:rsidP="000D4FE1">
      <w:pPr>
        <w:pStyle w:val="a"/>
        <w:spacing w:line="240" w:lineRule="auto"/>
        <w:rPr>
          <w:szCs w:val="28"/>
        </w:rPr>
      </w:pPr>
      <w:proofErr w:type="gramStart"/>
      <w:r w:rsidRPr="000D4FE1">
        <w:rPr>
          <w:szCs w:val="28"/>
        </w:rPr>
        <w:t>использовать</w:t>
      </w:r>
      <w:proofErr w:type="gramEnd"/>
      <w:r w:rsidRPr="000D4FE1">
        <w:rPr>
          <w:szCs w:val="28"/>
        </w:rPr>
        <w:t xml:space="preserve">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533F3B" w:rsidRPr="000D4FE1" w:rsidRDefault="00533F3B" w:rsidP="000D4FE1">
      <w:pPr>
        <w:spacing w:after="0" w:line="240" w:lineRule="auto"/>
        <w:ind w:firstLine="709"/>
        <w:rPr>
          <w:rFonts w:ascii="Times New Roman" w:hAnsi="Times New Roman" w:cs="Times New Roman"/>
          <w:b/>
          <w:sz w:val="28"/>
          <w:szCs w:val="28"/>
        </w:rPr>
      </w:pPr>
      <w:r w:rsidRPr="000D4FE1">
        <w:rPr>
          <w:rFonts w:ascii="Times New Roman" w:hAnsi="Times New Roman" w:cs="Times New Roman"/>
          <w:b/>
          <w:sz w:val="28"/>
          <w:szCs w:val="28"/>
        </w:rPr>
        <w:t>Выпускник на базовом уровне получит возможность научиться:</w:t>
      </w:r>
    </w:p>
    <w:p w:rsidR="00533F3B" w:rsidRPr="000D4FE1" w:rsidRDefault="00533F3B" w:rsidP="000D4FE1">
      <w:pPr>
        <w:spacing w:after="0" w:line="240" w:lineRule="auto"/>
        <w:ind w:firstLine="709"/>
        <w:rPr>
          <w:rFonts w:ascii="Times New Roman" w:hAnsi="Times New Roman" w:cs="Times New Roman"/>
          <w:b/>
          <w:i/>
          <w:sz w:val="28"/>
          <w:szCs w:val="28"/>
        </w:rPr>
      </w:pPr>
      <w:r w:rsidRPr="000D4FE1">
        <w:rPr>
          <w:rFonts w:ascii="Times New Roman" w:hAnsi="Times New Roman" w:cs="Times New Roman"/>
          <w:b/>
          <w:i/>
          <w:sz w:val="28"/>
          <w:szCs w:val="28"/>
        </w:rPr>
        <w:t>Основы комплексной безопасности</w:t>
      </w:r>
    </w:p>
    <w:p w:rsidR="00533F3B" w:rsidRPr="000D4FE1" w:rsidRDefault="00533F3B" w:rsidP="000D4FE1">
      <w:pPr>
        <w:pStyle w:val="a"/>
        <w:spacing w:line="240" w:lineRule="auto"/>
        <w:rPr>
          <w:i/>
          <w:szCs w:val="28"/>
        </w:rPr>
      </w:pPr>
      <w:r w:rsidRPr="000D4FE1">
        <w:rPr>
          <w:i/>
          <w:szCs w:val="28"/>
        </w:rPr>
        <w:t>Объяснять, как экологическая безопасность связана с национальной безопасностью и влияет на нее.</w:t>
      </w:r>
    </w:p>
    <w:p w:rsidR="00533F3B" w:rsidRPr="000D4FE1" w:rsidRDefault="00533F3B" w:rsidP="000D4FE1">
      <w:pPr>
        <w:spacing w:after="0" w:line="240" w:lineRule="auto"/>
        <w:ind w:firstLine="709"/>
        <w:rPr>
          <w:rFonts w:ascii="Times New Roman" w:hAnsi="Times New Roman" w:cs="Times New Roman"/>
          <w:i/>
          <w:sz w:val="28"/>
          <w:szCs w:val="28"/>
        </w:rPr>
      </w:pPr>
      <w:r w:rsidRPr="000D4FE1">
        <w:rPr>
          <w:rFonts w:ascii="Times New Roman" w:hAnsi="Times New Roman" w:cs="Times New Roman"/>
          <w:b/>
          <w:i/>
          <w:sz w:val="28"/>
          <w:szCs w:val="28"/>
        </w:rPr>
        <w:t>Защита</w:t>
      </w:r>
      <w:r w:rsidRPr="000D4FE1">
        <w:rPr>
          <w:rFonts w:ascii="Times New Roman" w:eastAsia="Times New Roman" w:hAnsi="Times New Roman" w:cs="Times New Roman"/>
          <w:b/>
          <w:i/>
          <w:sz w:val="28"/>
          <w:szCs w:val="28"/>
        </w:rPr>
        <w:t xml:space="preserve"> населения Российской Федерации от опасных и чрезвычайных ситуаций</w:t>
      </w:r>
    </w:p>
    <w:p w:rsidR="00533F3B" w:rsidRPr="000D4FE1" w:rsidRDefault="00533F3B" w:rsidP="000D4FE1">
      <w:pPr>
        <w:pStyle w:val="a"/>
        <w:spacing w:line="240" w:lineRule="auto"/>
        <w:rPr>
          <w:i/>
          <w:szCs w:val="28"/>
        </w:rPr>
      </w:pPr>
      <w:r w:rsidRPr="000D4FE1">
        <w:rPr>
          <w:i/>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533F3B" w:rsidRPr="000D4FE1" w:rsidRDefault="00533F3B" w:rsidP="000D4FE1">
      <w:pPr>
        <w:spacing w:after="0" w:line="240" w:lineRule="auto"/>
        <w:ind w:firstLine="709"/>
        <w:rPr>
          <w:rFonts w:ascii="Times New Roman" w:hAnsi="Times New Roman" w:cs="Times New Roman"/>
          <w:i/>
          <w:sz w:val="28"/>
          <w:szCs w:val="28"/>
        </w:rPr>
      </w:pPr>
      <w:r w:rsidRPr="000D4FE1">
        <w:rPr>
          <w:rFonts w:ascii="Times New Roman" w:hAnsi="Times New Roman" w:cs="Times New Roman"/>
          <w:b/>
          <w:i/>
          <w:sz w:val="28"/>
          <w:szCs w:val="28"/>
        </w:rPr>
        <w:t>Основы</w:t>
      </w:r>
      <w:r w:rsidRPr="000D4FE1">
        <w:rPr>
          <w:rFonts w:ascii="Times New Roman" w:eastAsia="Times New Roman" w:hAnsi="Times New Roman" w:cs="Times New Roman"/>
          <w:b/>
          <w:i/>
          <w:sz w:val="28"/>
          <w:szCs w:val="28"/>
        </w:rPr>
        <w:t xml:space="preserve"> обороны государства</w:t>
      </w:r>
    </w:p>
    <w:p w:rsidR="00533F3B" w:rsidRPr="000D4FE1" w:rsidRDefault="00533F3B" w:rsidP="000D4FE1">
      <w:pPr>
        <w:pStyle w:val="a"/>
        <w:spacing w:line="240" w:lineRule="auto"/>
        <w:rPr>
          <w:i/>
          <w:szCs w:val="28"/>
        </w:rPr>
      </w:pPr>
      <w:r w:rsidRPr="000D4FE1">
        <w:rPr>
          <w:i/>
          <w:szCs w:val="28"/>
        </w:rPr>
        <w:t>Объяснять основные задачи и направления развития, строительства, оснащения и модернизации ВС РФ;</w:t>
      </w:r>
    </w:p>
    <w:p w:rsidR="00533F3B" w:rsidRPr="000D4FE1" w:rsidRDefault="00533F3B" w:rsidP="000D4FE1">
      <w:pPr>
        <w:pStyle w:val="a"/>
        <w:spacing w:line="240" w:lineRule="auto"/>
        <w:rPr>
          <w:i/>
          <w:szCs w:val="28"/>
        </w:rPr>
      </w:pPr>
      <w:proofErr w:type="gramStart"/>
      <w:r w:rsidRPr="000D4FE1">
        <w:rPr>
          <w:i/>
          <w:szCs w:val="28"/>
        </w:rPr>
        <w:t>приводить</w:t>
      </w:r>
      <w:proofErr w:type="gramEnd"/>
      <w:r w:rsidRPr="000D4FE1">
        <w:rPr>
          <w:i/>
          <w:szCs w:val="28"/>
        </w:rPr>
        <w:t xml:space="preserve">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533F3B" w:rsidRPr="000D4FE1" w:rsidRDefault="00533F3B" w:rsidP="000D4FE1">
      <w:pPr>
        <w:spacing w:after="0" w:line="240" w:lineRule="auto"/>
        <w:ind w:firstLine="709"/>
        <w:rPr>
          <w:rFonts w:ascii="Times New Roman" w:hAnsi="Times New Roman" w:cs="Times New Roman"/>
          <w:i/>
          <w:sz w:val="28"/>
          <w:szCs w:val="28"/>
        </w:rPr>
      </w:pPr>
      <w:r w:rsidRPr="000D4FE1">
        <w:rPr>
          <w:rFonts w:ascii="Times New Roman" w:eastAsia="Times New Roman" w:hAnsi="Times New Roman" w:cs="Times New Roman"/>
          <w:b/>
          <w:i/>
          <w:sz w:val="28"/>
          <w:szCs w:val="28"/>
        </w:rPr>
        <w:t>Элементы начальной военной подготовки</w:t>
      </w:r>
    </w:p>
    <w:p w:rsidR="00533F3B" w:rsidRPr="000D4FE1" w:rsidRDefault="00533F3B" w:rsidP="000D4FE1">
      <w:pPr>
        <w:pStyle w:val="a"/>
        <w:spacing w:line="240" w:lineRule="auto"/>
        <w:rPr>
          <w:i/>
          <w:szCs w:val="28"/>
        </w:rPr>
      </w:pPr>
      <w:r w:rsidRPr="000D4FE1">
        <w:rPr>
          <w:i/>
          <w:szCs w:val="28"/>
        </w:rPr>
        <w:t>Приводить примеры сигналов управления строем с помощью рук, флажков и фонаря;</w:t>
      </w:r>
    </w:p>
    <w:p w:rsidR="00533F3B" w:rsidRPr="000D4FE1" w:rsidRDefault="00533F3B" w:rsidP="000D4FE1">
      <w:pPr>
        <w:pStyle w:val="a"/>
        <w:spacing w:line="240" w:lineRule="auto"/>
        <w:rPr>
          <w:i/>
          <w:szCs w:val="28"/>
        </w:rPr>
      </w:pPr>
      <w:proofErr w:type="gramStart"/>
      <w:r w:rsidRPr="000D4FE1">
        <w:rPr>
          <w:i/>
          <w:szCs w:val="28"/>
        </w:rPr>
        <w:t>определять</w:t>
      </w:r>
      <w:proofErr w:type="gramEnd"/>
      <w:r w:rsidRPr="000D4FE1">
        <w:rPr>
          <w:i/>
          <w:szCs w:val="28"/>
        </w:rPr>
        <w:t xml:space="preserve"> назначение, устройство частей и механизмов автомата Калашникова;</w:t>
      </w:r>
    </w:p>
    <w:p w:rsidR="00533F3B" w:rsidRPr="000D4FE1" w:rsidRDefault="00533F3B" w:rsidP="000D4FE1">
      <w:pPr>
        <w:pStyle w:val="a"/>
        <w:spacing w:line="240" w:lineRule="auto"/>
        <w:rPr>
          <w:i/>
          <w:szCs w:val="28"/>
        </w:rPr>
      </w:pPr>
      <w:proofErr w:type="gramStart"/>
      <w:r w:rsidRPr="000D4FE1">
        <w:rPr>
          <w:i/>
          <w:szCs w:val="28"/>
        </w:rPr>
        <w:t>выполнять</w:t>
      </w:r>
      <w:proofErr w:type="gramEnd"/>
      <w:r w:rsidRPr="000D4FE1">
        <w:rPr>
          <w:i/>
          <w:szCs w:val="28"/>
        </w:rPr>
        <w:t xml:space="preserve"> чистку и смазку автомата Калашникова;</w:t>
      </w:r>
    </w:p>
    <w:p w:rsidR="00533F3B" w:rsidRPr="000D4FE1" w:rsidRDefault="00533F3B" w:rsidP="000D4FE1">
      <w:pPr>
        <w:pStyle w:val="a"/>
        <w:spacing w:line="240" w:lineRule="auto"/>
        <w:rPr>
          <w:i/>
          <w:szCs w:val="28"/>
        </w:rPr>
      </w:pPr>
      <w:proofErr w:type="gramStart"/>
      <w:r w:rsidRPr="000D4FE1">
        <w:rPr>
          <w:i/>
          <w:szCs w:val="28"/>
        </w:rPr>
        <w:t>выполнять</w:t>
      </w:r>
      <w:proofErr w:type="gramEnd"/>
      <w:r w:rsidRPr="000D4FE1">
        <w:rPr>
          <w:i/>
          <w:szCs w:val="28"/>
        </w:rPr>
        <w:t xml:space="preserve"> нормативы неполной разборки и сборки автомата Калашникова;</w:t>
      </w:r>
    </w:p>
    <w:p w:rsidR="00533F3B" w:rsidRPr="000D4FE1" w:rsidRDefault="00533F3B" w:rsidP="000D4FE1">
      <w:pPr>
        <w:pStyle w:val="a"/>
        <w:spacing w:line="240" w:lineRule="auto"/>
        <w:rPr>
          <w:i/>
          <w:szCs w:val="28"/>
        </w:rPr>
      </w:pPr>
      <w:proofErr w:type="gramStart"/>
      <w:r w:rsidRPr="000D4FE1">
        <w:rPr>
          <w:i/>
          <w:szCs w:val="28"/>
        </w:rPr>
        <w:t>описывать</w:t>
      </w:r>
      <w:proofErr w:type="gramEnd"/>
      <w:r w:rsidRPr="000D4FE1">
        <w:rPr>
          <w:i/>
          <w:szCs w:val="28"/>
        </w:rPr>
        <w:t xml:space="preserve"> работу частей и механизмов автомата Калашникова при стрельбе;</w:t>
      </w:r>
    </w:p>
    <w:p w:rsidR="00533F3B" w:rsidRPr="000D4FE1" w:rsidRDefault="00533F3B" w:rsidP="000D4FE1">
      <w:pPr>
        <w:pStyle w:val="a"/>
        <w:spacing w:line="240" w:lineRule="auto"/>
        <w:rPr>
          <w:i/>
          <w:szCs w:val="28"/>
        </w:rPr>
      </w:pPr>
      <w:proofErr w:type="gramStart"/>
      <w:r w:rsidRPr="000D4FE1">
        <w:rPr>
          <w:i/>
          <w:szCs w:val="28"/>
        </w:rPr>
        <w:t>выполнять</w:t>
      </w:r>
      <w:proofErr w:type="gramEnd"/>
      <w:r w:rsidRPr="000D4FE1">
        <w:rPr>
          <w:i/>
          <w:szCs w:val="28"/>
        </w:rPr>
        <w:t xml:space="preserve"> норматив снаряжения магазина автомата Калашникова патронами;</w:t>
      </w:r>
    </w:p>
    <w:p w:rsidR="00533F3B" w:rsidRPr="000D4FE1" w:rsidRDefault="00533F3B" w:rsidP="000D4FE1">
      <w:pPr>
        <w:pStyle w:val="a"/>
        <w:spacing w:line="240" w:lineRule="auto"/>
        <w:rPr>
          <w:i/>
          <w:szCs w:val="28"/>
        </w:rPr>
      </w:pPr>
      <w:proofErr w:type="gramStart"/>
      <w:r w:rsidRPr="000D4FE1">
        <w:rPr>
          <w:i/>
          <w:szCs w:val="28"/>
        </w:rPr>
        <w:t>описывать</w:t>
      </w:r>
      <w:proofErr w:type="gramEnd"/>
      <w:r w:rsidRPr="000D4FE1">
        <w:rPr>
          <w:i/>
          <w:szCs w:val="28"/>
        </w:rPr>
        <w:t xml:space="preserve"> работу частей и механизмов гранаты при метании;</w:t>
      </w:r>
    </w:p>
    <w:p w:rsidR="00533F3B" w:rsidRPr="000D4FE1" w:rsidRDefault="00533F3B" w:rsidP="000D4FE1">
      <w:pPr>
        <w:pStyle w:val="a"/>
        <w:spacing w:line="240" w:lineRule="auto"/>
        <w:rPr>
          <w:i/>
          <w:szCs w:val="28"/>
        </w:rPr>
      </w:pPr>
      <w:proofErr w:type="gramStart"/>
      <w:r w:rsidRPr="000D4FE1">
        <w:rPr>
          <w:i/>
          <w:szCs w:val="28"/>
        </w:rPr>
        <w:t>выполнять</w:t>
      </w:r>
      <w:proofErr w:type="gramEnd"/>
      <w:r w:rsidRPr="000D4FE1">
        <w:rPr>
          <w:i/>
          <w:szCs w:val="28"/>
        </w:rPr>
        <w:t xml:space="preserve"> нормативы надевания противогаза, респиратора и общевойскового защитного комплекта (ОЗК).</w:t>
      </w:r>
    </w:p>
    <w:p w:rsidR="00533F3B" w:rsidRPr="000D4FE1" w:rsidRDefault="00533F3B" w:rsidP="000D4FE1">
      <w:pPr>
        <w:spacing w:after="0" w:line="240" w:lineRule="auto"/>
        <w:ind w:firstLine="709"/>
        <w:rPr>
          <w:rFonts w:ascii="Times New Roman" w:hAnsi="Times New Roman" w:cs="Times New Roman"/>
          <w:b/>
          <w:i/>
          <w:sz w:val="28"/>
          <w:szCs w:val="28"/>
        </w:rPr>
      </w:pPr>
      <w:r w:rsidRPr="000D4FE1">
        <w:rPr>
          <w:rFonts w:ascii="Times New Roman" w:eastAsia="Times New Roman" w:hAnsi="Times New Roman" w:cs="Times New Roman"/>
          <w:b/>
          <w:i/>
          <w:sz w:val="28"/>
          <w:szCs w:val="28"/>
        </w:rPr>
        <w:t>Военно-профессиональная деятельность</w:t>
      </w:r>
    </w:p>
    <w:p w:rsidR="00533F3B" w:rsidRPr="000D4FE1" w:rsidRDefault="00533F3B" w:rsidP="000D4FE1">
      <w:pPr>
        <w:pStyle w:val="a"/>
        <w:spacing w:line="240" w:lineRule="auto"/>
        <w:rPr>
          <w:i/>
          <w:szCs w:val="28"/>
        </w:rPr>
      </w:pPr>
      <w:r w:rsidRPr="000D4FE1">
        <w:rPr>
          <w:i/>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533F3B" w:rsidRPr="000D4FE1" w:rsidRDefault="00533F3B" w:rsidP="000D4FE1">
      <w:pPr>
        <w:pStyle w:val="a"/>
        <w:spacing w:line="240" w:lineRule="auto"/>
        <w:rPr>
          <w:i/>
          <w:szCs w:val="28"/>
        </w:rPr>
      </w:pPr>
      <w:proofErr w:type="gramStart"/>
      <w:r w:rsidRPr="000D4FE1">
        <w:rPr>
          <w:i/>
          <w:szCs w:val="28"/>
        </w:rPr>
        <w:t>оформлять</w:t>
      </w:r>
      <w:proofErr w:type="gramEnd"/>
      <w:r w:rsidRPr="000D4FE1">
        <w:rPr>
          <w:i/>
          <w:szCs w:val="28"/>
        </w:rPr>
        <w:t xml:space="preserve">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31E0A" w:rsidRPr="000D4FE1" w:rsidRDefault="00131E0A" w:rsidP="000D4FE1">
      <w:pPr>
        <w:spacing w:after="0" w:line="240" w:lineRule="auto"/>
        <w:rPr>
          <w:rFonts w:ascii="Times New Roman" w:hAnsi="Times New Roman" w:cs="Times New Roman"/>
          <w:sz w:val="28"/>
          <w:szCs w:val="28"/>
        </w:rPr>
      </w:pPr>
    </w:p>
    <w:p w:rsidR="00533F3B" w:rsidRPr="000D4FE1" w:rsidRDefault="00533F3B" w:rsidP="000D4FE1">
      <w:pPr>
        <w:spacing w:after="0" w:line="240" w:lineRule="auto"/>
        <w:ind w:left="786"/>
        <w:jc w:val="center"/>
        <w:rPr>
          <w:rFonts w:ascii="Times New Roman" w:hAnsi="Times New Roman" w:cs="Times New Roman"/>
          <w:b/>
          <w:sz w:val="28"/>
          <w:szCs w:val="28"/>
        </w:rPr>
      </w:pPr>
      <w:r w:rsidRPr="000D4FE1">
        <w:rPr>
          <w:rFonts w:ascii="Times New Roman" w:hAnsi="Times New Roman" w:cs="Times New Roman"/>
          <w:b/>
          <w:sz w:val="28"/>
          <w:szCs w:val="28"/>
        </w:rPr>
        <w:t>Содержательный раздел учебного курса</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Базовый уровень</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Основы комплексной безопасности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 xml:space="preserve">Экологическая безопасность и охрана окружающей среды. </w:t>
      </w:r>
      <w:r w:rsidRPr="000D4FE1">
        <w:rPr>
          <w:rFonts w:ascii="Times New Roman" w:hAnsi="Times New Roman" w:cs="Times New Roman"/>
          <w:i/>
          <w:sz w:val="28"/>
          <w:szCs w:val="28"/>
        </w:rPr>
        <w:t xml:space="preserve">Влияние экологической безопасности на национальную безопасность РФ. </w:t>
      </w:r>
      <w:r w:rsidRPr="000D4FE1">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0D4FE1">
        <w:rPr>
          <w:rFonts w:ascii="Times New Roman" w:hAnsi="Times New Roman" w:cs="Times New Roman"/>
          <w:sz w:val="28"/>
          <w:szCs w:val="28"/>
        </w:rPr>
        <w:t>экориска</w:t>
      </w:r>
      <w:proofErr w:type="spellEnd"/>
      <w:r w:rsidRPr="000D4FE1">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Защита населения Российской Федерации от опасных и чрезвычайных ситуаций</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Основы противодействия экстремизму, терроризму и наркотизму в Российской Федерации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Основы здорового образа жизни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Основы медицинских знаний и оказание первой помощи</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0D4FE1">
        <w:rPr>
          <w:rFonts w:ascii="Times New Roman" w:hAnsi="Times New Roman" w:cs="Times New Roman"/>
          <w:b/>
          <w:sz w:val="28"/>
          <w:szCs w:val="28"/>
        </w:rPr>
        <w:t xml:space="preserve"> </w:t>
      </w:r>
      <w:r w:rsidRPr="000D4FE1">
        <w:rPr>
          <w:rFonts w:ascii="Times New Roman" w:hAnsi="Times New Roman" w:cs="Times New Roman"/>
          <w:sz w:val="28"/>
          <w:szCs w:val="28"/>
        </w:rPr>
        <w:t>медицинского и санитарного назначения.</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Основы обороны государства</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0D4FE1">
        <w:rPr>
          <w:rFonts w:ascii="Times New Roman" w:hAnsi="Times New Roman" w:cs="Times New Roman"/>
          <w:i/>
          <w:sz w:val="28"/>
          <w:szCs w:val="28"/>
        </w:rPr>
        <w:t>Основные направления развития и строительства ВС РФ.</w:t>
      </w:r>
      <w:r w:rsidRPr="000D4FE1">
        <w:rPr>
          <w:rFonts w:ascii="Times New Roman" w:hAnsi="Times New Roman" w:cs="Times New Roman"/>
          <w:sz w:val="28"/>
          <w:szCs w:val="28"/>
        </w:rPr>
        <w:t xml:space="preserve"> </w:t>
      </w:r>
      <w:r w:rsidRPr="000D4FE1">
        <w:rPr>
          <w:rFonts w:ascii="Times New Roman" w:hAnsi="Times New Roman" w:cs="Times New Roman"/>
          <w:i/>
          <w:sz w:val="28"/>
          <w:szCs w:val="28"/>
        </w:rPr>
        <w:t>Модернизация вооружения, военной и специальной техники. Техническая оснащенность и ресурсное обеспечение ВС РФ.</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Правовые основы военной службы</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D97D5B" w:rsidRPr="000D4FE1" w:rsidRDefault="00D97D5B"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Элементы начальной военной подготовки</w:t>
      </w:r>
    </w:p>
    <w:p w:rsidR="00D97D5B" w:rsidRPr="000D4FE1" w:rsidRDefault="00D97D5B"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D97D5B" w:rsidRPr="000D4FE1" w:rsidRDefault="00D97D5B"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 xml:space="preserve">Назначение, боевые свойства и общее устройство автомата Калашникова. </w:t>
      </w:r>
      <w:r w:rsidRPr="000D4FE1">
        <w:rPr>
          <w:rFonts w:ascii="Times New Roman" w:hAnsi="Times New Roman" w:cs="Times New Roman"/>
          <w:i/>
          <w:sz w:val="28"/>
          <w:szCs w:val="28"/>
        </w:rPr>
        <w:t xml:space="preserve">Работа частей и механизмов автомата Калашникова при стрельбе. </w:t>
      </w:r>
      <w:r w:rsidRPr="000D4FE1">
        <w:rPr>
          <w:rFonts w:ascii="Times New Roman" w:hAnsi="Times New Roman" w:cs="Times New Roman"/>
          <w:sz w:val="28"/>
          <w:szCs w:val="28"/>
        </w:rPr>
        <w:t>Неполная разборка и сборка автомата Калашникова для чистки и смазки.</w:t>
      </w:r>
      <w:r w:rsidRPr="000D4FE1">
        <w:rPr>
          <w:rFonts w:ascii="Times New Roman" w:hAnsi="Times New Roman" w:cs="Times New Roman"/>
          <w:i/>
          <w:sz w:val="28"/>
          <w:szCs w:val="28"/>
        </w:rPr>
        <w:t xml:space="preserve"> </w:t>
      </w:r>
      <w:r w:rsidRPr="000D4FE1">
        <w:rPr>
          <w:rFonts w:ascii="Times New Roman" w:hAnsi="Times New Roman" w:cs="Times New Roman"/>
          <w:sz w:val="28"/>
          <w:szCs w:val="28"/>
        </w:rPr>
        <w:t>Хранение автомата Калашникова. Устройство патрона.</w:t>
      </w:r>
      <w:r w:rsidRPr="000D4FE1">
        <w:rPr>
          <w:rFonts w:ascii="Times New Roman" w:hAnsi="Times New Roman" w:cs="Times New Roman"/>
          <w:i/>
          <w:sz w:val="28"/>
          <w:szCs w:val="28"/>
        </w:rPr>
        <w:t xml:space="preserve"> </w:t>
      </w:r>
      <w:r w:rsidRPr="000D4FE1">
        <w:rPr>
          <w:rFonts w:ascii="Times New Roman" w:hAnsi="Times New Roman" w:cs="Times New Roman"/>
          <w:sz w:val="28"/>
          <w:szCs w:val="28"/>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D97D5B" w:rsidRPr="000D4FE1" w:rsidRDefault="00D97D5B"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b/>
          <w:sz w:val="28"/>
          <w:szCs w:val="28"/>
        </w:rPr>
        <w:t>Военно-профессиональная деятельность</w:t>
      </w:r>
    </w:p>
    <w:p w:rsidR="0054690F" w:rsidRPr="000D4FE1" w:rsidRDefault="0054690F" w:rsidP="000D4FE1">
      <w:pPr>
        <w:spacing w:after="0" w:line="240" w:lineRule="auto"/>
        <w:ind w:firstLine="709"/>
        <w:rPr>
          <w:rFonts w:ascii="Times New Roman" w:hAnsi="Times New Roman" w:cs="Times New Roman"/>
          <w:sz w:val="28"/>
          <w:szCs w:val="28"/>
        </w:rPr>
      </w:pPr>
      <w:r w:rsidRPr="000D4FE1">
        <w:rPr>
          <w:rFonts w:ascii="Times New Roman" w:hAnsi="Times New Roman" w:cs="Times New Roman"/>
          <w:sz w:val="28"/>
          <w:szCs w:val="28"/>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54690F" w:rsidRPr="000D4FE1" w:rsidRDefault="0054690F" w:rsidP="000D4FE1">
      <w:pPr>
        <w:tabs>
          <w:tab w:val="left" w:pos="426"/>
        </w:tabs>
        <w:spacing w:after="0" w:line="240" w:lineRule="auto"/>
        <w:ind w:left="426"/>
        <w:rPr>
          <w:rFonts w:ascii="Times New Roman" w:hAnsi="Times New Roman" w:cs="Times New Roman"/>
          <w:sz w:val="28"/>
          <w:szCs w:val="28"/>
        </w:rPr>
      </w:pPr>
    </w:p>
    <w:p w:rsidR="00674A31" w:rsidRPr="000D4FE1" w:rsidRDefault="00674A31"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D97D5B" w:rsidRPr="000D4FE1" w:rsidRDefault="00D97D5B" w:rsidP="000D4FE1">
      <w:pPr>
        <w:spacing w:after="0" w:line="240" w:lineRule="auto"/>
        <w:rPr>
          <w:rFonts w:ascii="Times New Roman" w:hAnsi="Times New Roman" w:cs="Times New Roman"/>
          <w:sz w:val="28"/>
          <w:szCs w:val="28"/>
        </w:rPr>
      </w:pPr>
    </w:p>
    <w:p w:rsidR="009B1E6C" w:rsidRPr="000D4FE1" w:rsidRDefault="009B1E6C"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Тематическое планирование по ОБЖ 10 класс</w:t>
      </w:r>
    </w:p>
    <w:tbl>
      <w:tblPr>
        <w:tblStyle w:val="aa"/>
        <w:tblW w:w="0" w:type="auto"/>
        <w:jc w:val="center"/>
        <w:tblLayout w:type="fixed"/>
        <w:tblLook w:val="04A0" w:firstRow="1" w:lastRow="0" w:firstColumn="1" w:lastColumn="0" w:noHBand="0" w:noVBand="1"/>
      </w:tblPr>
      <w:tblGrid>
        <w:gridCol w:w="675"/>
        <w:gridCol w:w="11057"/>
        <w:gridCol w:w="1134"/>
        <w:gridCol w:w="1134"/>
      </w:tblGrid>
      <w:tr w:rsidR="000D4FE1" w:rsidRPr="000D4FE1" w:rsidTr="000D4FE1">
        <w:trPr>
          <w:trHeight w:val="535"/>
          <w:jc w:val="center"/>
        </w:trPr>
        <w:tc>
          <w:tcPr>
            <w:tcW w:w="675" w:type="dxa"/>
          </w:tcPr>
          <w:p w:rsid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w:t>
            </w:r>
          </w:p>
          <w:p w:rsidR="000D4FE1" w:rsidRPr="000D4FE1" w:rsidRDefault="000D4FE1" w:rsidP="000D4FE1">
            <w:pPr>
              <w:spacing w:after="0" w:line="240" w:lineRule="auto"/>
              <w:jc w:val="center"/>
              <w:rPr>
                <w:rFonts w:ascii="Times New Roman" w:hAnsi="Times New Roman" w:cs="Times New Roman"/>
                <w:b/>
                <w:sz w:val="28"/>
                <w:szCs w:val="28"/>
              </w:rPr>
            </w:pPr>
            <w:proofErr w:type="gramStart"/>
            <w:r w:rsidRPr="000D4FE1">
              <w:rPr>
                <w:rFonts w:ascii="Times New Roman" w:hAnsi="Times New Roman" w:cs="Times New Roman"/>
                <w:b/>
                <w:sz w:val="28"/>
                <w:szCs w:val="28"/>
              </w:rPr>
              <w:t>п</w:t>
            </w:r>
            <w:proofErr w:type="gramEnd"/>
            <w:r w:rsidRPr="000D4FE1">
              <w:rPr>
                <w:rFonts w:ascii="Times New Roman" w:hAnsi="Times New Roman" w:cs="Times New Roman"/>
                <w:b/>
                <w:sz w:val="28"/>
                <w:szCs w:val="28"/>
              </w:rPr>
              <w:t>/п</w:t>
            </w:r>
          </w:p>
        </w:tc>
        <w:tc>
          <w:tcPr>
            <w:tcW w:w="11057" w:type="dxa"/>
            <w:vAlign w:val="bottom"/>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bCs/>
                <w:sz w:val="28"/>
                <w:szCs w:val="28"/>
              </w:rPr>
              <w:t>Тема урока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bCs/>
                <w:sz w:val="28"/>
                <w:szCs w:val="28"/>
              </w:rPr>
              <w:t>Кол-во часов</w:t>
            </w:r>
          </w:p>
        </w:tc>
        <w:tc>
          <w:tcPr>
            <w:tcW w:w="1134" w:type="dxa"/>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bCs/>
                <w:sz w:val="28"/>
                <w:szCs w:val="28"/>
              </w:rPr>
              <w:t>Примечание</w:t>
            </w:r>
          </w:p>
        </w:tc>
      </w:tr>
      <w:tr w:rsidR="000D4FE1" w:rsidRPr="000D4FE1" w:rsidTr="000D4FE1">
        <w:trPr>
          <w:jc w:val="center"/>
        </w:trPr>
        <w:tc>
          <w:tcPr>
            <w:tcW w:w="14000" w:type="dxa"/>
            <w:gridSpan w:val="4"/>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sz w:val="28"/>
                <w:szCs w:val="28"/>
              </w:rPr>
              <w:t>Основы комплексной безопасности. Защита населения от внешних и внутренних угроз</w:t>
            </w: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Основные направления национальной безопасности России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Государственная и общественная безопасность</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Обеспечение национальной безопасности России на международной арене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4</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Законодательные и нормативно-правовые акты Российской Федерации по обеспечению безопасности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5</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Единая Государственная система предупреждения и ликвидации чрезвычайных ситуаций (РСЧС)</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14000"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Гражданская оборона - составная часть обороноспособности страны</w:t>
            </w: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6</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Гражданская оборона: основные понятия, определения и задачи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7</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Современные средства поражения и их поражающие факторы, мероприятия по защите населения</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8</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Оповещение населения об опасностях, возникающих в ЧС военного и мирного времени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9</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Организация инженерной защиты населения от поражающих факторов ЧС мирного и военного времени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10</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Средства индивидуальной защиты</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11</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Мероприятия по защите населения при угрозе ЧС и применения современных средств поражения</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12</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Организация гражданской обороны в общеобразовательных учреждениях</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14000"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Вооруженные силы Российской Федерации - надёжная защита нашего отечества</w:t>
            </w: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13</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История создания и развития Вооружённых Сил России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14</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Состав и структура Вооружённых Сил Российской Федерации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trHeight w:val="516"/>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15</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Виды Вооружённых Сил Российской Федерации, рода Вооружённых Сил Российской Федерации, рода войск</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16</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Отдельные рода войск Вооружённых Сил Российской Федерации и их предназначение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17</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Другие войска, их состав и предназначение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14000"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Правовые основы военной службы</w:t>
            </w: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18</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Воинская обязанность граждан. Постановка на первоначальный воинский учёт</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trHeight w:val="696"/>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19</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Общевоинские уставы Вооружённых сил Российской Федерации - закон воинской жизни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20</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Основные виды военно-профессиональной деятельности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21</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Размещение и быт военнослужащих</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22</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Суточный наряд. Организация караульной службы</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23</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Строевая подготовка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24</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Огневая подготовка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25</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Основы тактической подготовки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26</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Учебные сборы - составная часть подготовки к военной службе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p>
        </w:tc>
        <w:tc>
          <w:tcPr>
            <w:tcW w:w="11057" w:type="dxa"/>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Опасные и чрезвычайные ситуации и правила безопасного поведения</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27</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Правила поведения в опасных и чрезвычайных ситуациях социального характера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28</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Правила поведения в условиях чрезвычайных ситуаций природного и техногенного характера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29</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Правила поведения в условиях вынужденной автономии в природе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p>
        </w:tc>
        <w:tc>
          <w:tcPr>
            <w:tcW w:w="11057" w:type="dxa"/>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Основы формирования здорового образа жизни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30</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Индивидуальное здоровье человека и здоровье общества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31</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Здоровье человека и его физическое развитие</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32</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Культура питания</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33</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Режим труда и отдыха - составляющие здорового образа жизни</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r w:rsidR="000D4FE1" w:rsidRPr="000D4FE1" w:rsidTr="000D4FE1">
        <w:trPr>
          <w:jc w:val="center"/>
        </w:trPr>
        <w:tc>
          <w:tcPr>
            <w:tcW w:w="675"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34</w:t>
            </w:r>
          </w:p>
        </w:tc>
        <w:tc>
          <w:tcPr>
            <w:tcW w:w="11057"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Вредные привычки, их влияние на здоровье. Профилактика вредных привычек</w:t>
            </w:r>
          </w:p>
        </w:tc>
        <w:tc>
          <w:tcPr>
            <w:tcW w:w="1134" w:type="dxa"/>
            <w:vAlign w:val="bottom"/>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jc w:val="center"/>
              <w:rPr>
                <w:rFonts w:ascii="Times New Roman" w:hAnsi="Times New Roman" w:cs="Times New Roman"/>
                <w:sz w:val="28"/>
                <w:szCs w:val="28"/>
              </w:rPr>
            </w:pPr>
          </w:p>
        </w:tc>
      </w:tr>
    </w:tbl>
    <w:p w:rsidR="009B1E6C" w:rsidRPr="000D4FE1" w:rsidRDefault="009B1E6C" w:rsidP="000D4FE1">
      <w:pPr>
        <w:spacing w:after="0" w:line="240" w:lineRule="auto"/>
        <w:jc w:val="center"/>
        <w:rPr>
          <w:rFonts w:ascii="Times New Roman" w:hAnsi="Times New Roman" w:cs="Times New Roman"/>
          <w:b/>
          <w:sz w:val="28"/>
          <w:szCs w:val="28"/>
        </w:rPr>
      </w:pPr>
    </w:p>
    <w:p w:rsidR="009B1E6C" w:rsidRPr="000D4FE1" w:rsidRDefault="009B1E6C" w:rsidP="000D4FE1">
      <w:pPr>
        <w:spacing w:after="0" w:line="240" w:lineRule="auto"/>
        <w:rPr>
          <w:rFonts w:ascii="Times New Roman" w:hAnsi="Times New Roman" w:cs="Times New Roman"/>
          <w:b/>
          <w:sz w:val="28"/>
          <w:szCs w:val="28"/>
        </w:rPr>
      </w:pPr>
    </w:p>
    <w:p w:rsidR="009B1E6C" w:rsidRPr="000D4FE1" w:rsidRDefault="009B1E6C"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Тематическое планирование по ОБЖ 11 класс</w:t>
      </w:r>
    </w:p>
    <w:tbl>
      <w:tblPr>
        <w:tblStyle w:val="aa"/>
        <w:tblW w:w="0" w:type="auto"/>
        <w:tblInd w:w="392" w:type="dxa"/>
        <w:tblLayout w:type="fixed"/>
        <w:tblLook w:val="04A0" w:firstRow="1" w:lastRow="0" w:firstColumn="1" w:lastColumn="0" w:noHBand="0" w:noVBand="1"/>
      </w:tblPr>
      <w:tblGrid>
        <w:gridCol w:w="709"/>
        <w:gridCol w:w="11056"/>
        <w:gridCol w:w="1134"/>
        <w:gridCol w:w="1134"/>
      </w:tblGrid>
      <w:tr w:rsidR="000D4FE1" w:rsidRPr="000D4FE1" w:rsidTr="000D4FE1">
        <w:tc>
          <w:tcPr>
            <w:tcW w:w="709" w:type="dxa"/>
          </w:tcPr>
          <w:p w:rsid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w:t>
            </w:r>
          </w:p>
          <w:p w:rsidR="000D4FE1" w:rsidRPr="000D4FE1" w:rsidRDefault="000D4FE1" w:rsidP="000D4FE1">
            <w:pPr>
              <w:spacing w:after="0" w:line="240" w:lineRule="auto"/>
              <w:jc w:val="center"/>
              <w:rPr>
                <w:rFonts w:ascii="Times New Roman" w:hAnsi="Times New Roman" w:cs="Times New Roman"/>
                <w:b/>
                <w:sz w:val="28"/>
                <w:szCs w:val="28"/>
              </w:rPr>
            </w:pPr>
            <w:proofErr w:type="gramStart"/>
            <w:r w:rsidRPr="000D4FE1">
              <w:rPr>
                <w:rFonts w:ascii="Times New Roman" w:hAnsi="Times New Roman" w:cs="Times New Roman"/>
                <w:b/>
                <w:sz w:val="28"/>
                <w:szCs w:val="28"/>
              </w:rPr>
              <w:t>п</w:t>
            </w:r>
            <w:proofErr w:type="gramEnd"/>
            <w:r w:rsidRPr="000D4FE1">
              <w:rPr>
                <w:rFonts w:ascii="Times New Roman" w:hAnsi="Times New Roman" w:cs="Times New Roman"/>
                <w:b/>
                <w:sz w:val="28"/>
                <w:szCs w:val="28"/>
              </w:rPr>
              <w:t>/п</w:t>
            </w:r>
          </w:p>
        </w:tc>
        <w:tc>
          <w:tcPr>
            <w:tcW w:w="11056" w:type="dxa"/>
            <w:vAlign w:val="bottom"/>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bCs/>
                <w:sz w:val="28"/>
                <w:szCs w:val="28"/>
              </w:rPr>
              <w:t>Тема урока</w:t>
            </w:r>
          </w:p>
        </w:tc>
        <w:tc>
          <w:tcPr>
            <w:tcW w:w="1134" w:type="dxa"/>
            <w:vAlign w:val="bottom"/>
          </w:tcPr>
          <w:p w:rsidR="000D4FE1" w:rsidRP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bCs/>
                <w:sz w:val="28"/>
                <w:szCs w:val="28"/>
              </w:rPr>
              <w:t>Кол-во часов</w:t>
            </w:r>
          </w:p>
        </w:tc>
        <w:tc>
          <w:tcPr>
            <w:tcW w:w="1134" w:type="dxa"/>
          </w:tcPr>
          <w:p w:rsidR="000D4FE1" w:rsidRPr="000D4FE1" w:rsidRDefault="000D4FE1" w:rsidP="000D4FE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Примечание</w:t>
            </w:r>
          </w:p>
        </w:tc>
      </w:tr>
      <w:tr w:rsidR="000D4FE1" w:rsidRPr="000D4FE1" w:rsidTr="000D4FE1">
        <w:tc>
          <w:tcPr>
            <w:tcW w:w="14033" w:type="dxa"/>
            <w:gridSpan w:val="4"/>
          </w:tcPr>
          <w:p w:rsidR="000D4FE1" w:rsidRDefault="000D4FE1" w:rsidP="000D4FE1">
            <w:pPr>
              <w:spacing w:after="0" w:line="240" w:lineRule="auto"/>
              <w:jc w:val="center"/>
              <w:rPr>
                <w:rFonts w:ascii="Times New Roman" w:hAnsi="Times New Roman" w:cs="Times New Roman"/>
                <w:b/>
                <w:bCs/>
                <w:sz w:val="28"/>
                <w:szCs w:val="28"/>
              </w:rPr>
            </w:pPr>
            <w:r w:rsidRPr="000D4FE1">
              <w:rPr>
                <w:rFonts w:ascii="Times New Roman" w:hAnsi="Times New Roman" w:cs="Times New Roman"/>
                <w:b/>
                <w:sz w:val="28"/>
                <w:szCs w:val="28"/>
              </w:rPr>
              <w:t>Воинская обязанность</w:t>
            </w: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Войны в истории человечества и России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Военная служба - особый вид государственной службы</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Исполнение обязанностей военной службы</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4</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Организация обороны Российской Федерации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5</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Основные сведения о воинской обязанности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6</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Организация воинского учета и его предназначение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7</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Обязательная подготовка граждан к военной службе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8</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Добровольная подготовка граждан к военной службе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9</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Освидетельствование граждан и профессиональный психологический отбор при первоначальной постановке на учет.</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10</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Организация призыва на военную службу. Прохождение военной службы по призыву</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CF4CB0">
        <w:tc>
          <w:tcPr>
            <w:tcW w:w="14033"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Обязанности военной службы</w:t>
            </w: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11</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Общевоинские уставы Вооруженных Сил - закон воинской жизни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12</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Военная присяга - клятва воина на верность Родине - России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13</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Размещение военнослужащих, распределение времени и повседневный порядок</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14</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Воинские звания военнослужащих Вооруженных Сил Российской Федерации. Военная форма одежды</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15</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Статус военнослужащего. Социальная и правовая защита военнослужащего</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16</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Прохождение военной службы по контракту</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17</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Альтернативная гражданская служба</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18</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Права и ответственность военнослужащих</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19</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Увольнение с военной службы и пребывание в запасе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9B4F17">
        <w:tc>
          <w:tcPr>
            <w:tcW w:w="14033"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Военнослужащий - защитник своего Отечества. Честь и достоинство воина Вооруженных Сил России</w:t>
            </w: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20</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Военнослужащий - патриот, с честью и достоинством несущий звание защитника Отечества</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21</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Военнослужащий - специалист, в совершенстве владеющий оружием и военной техникой</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22</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Требования воинской деятельности, предъявляемые к морально-этическим и профессиональным качествам гражданина</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23</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Воинская дисциплина. Её суть и значение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24</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Офицер Российской армии. Подготовка офицерских кадров</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25</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Международная (миротворческая) деятельность Вооруженных Сил Российской Федерации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56483">
        <w:tc>
          <w:tcPr>
            <w:tcW w:w="14033" w:type="dxa"/>
            <w:gridSpan w:val="4"/>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b/>
                <w:sz w:val="28"/>
                <w:szCs w:val="28"/>
              </w:rPr>
              <w:t>Основы здорового образа жизни</w:t>
            </w: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26</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Правила личной гигиены и здоровье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27</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Нравственность и здоровье. Правильное взаимоотношение полов</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28</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Заболевания, передаваемые половым путём. Меры профилактики</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29</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СПИД. Профилактика СПИД.</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30</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Психологическое состояние человека и причины самоубийств</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31</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Семья в современном обществе. Законодательство и семья</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AB0E20">
        <w:tc>
          <w:tcPr>
            <w:tcW w:w="14033" w:type="dxa"/>
            <w:gridSpan w:val="4"/>
          </w:tcPr>
          <w:p w:rsidR="000D4FE1" w:rsidRPr="000D4FE1" w:rsidRDefault="000D4FE1" w:rsidP="000D4FE1">
            <w:pPr>
              <w:spacing w:after="0" w:line="240" w:lineRule="auto"/>
              <w:jc w:val="center"/>
              <w:rPr>
                <w:rFonts w:ascii="Times New Roman" w:hAnsi="Times New Roman" w:cs="Times New Roman"/>
                <w:sz w:val="28"/>
                <w:szCs w:val="28"/>
              </w:rPr>
            </w:pPr>
            <w:r w:rsidRPr="000D4FE1">
              <w:rPr>
                <w:rFonts w:ascii="Times New Roman" w:hAnsi="Times New Roman" w:cs="Times New Roman"/>
                <w:b/>
                <w:sz w:val="28"/>
                <w:szCs w:val="28"/>
              </w:rPr>
              <w:t>Основы медицинских знаний и правила оказания первой медицинской помощи</w:t>
            </w: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32</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Первая медицинская помощь при острой сердечной недостаточности и инсульте</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33</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Первая медицинская помощь при ранениях</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r w:rsidR="000D4FE1" w:rsidRPr="000D4FE1" w:rsidTr="000D4FE1">
        <w:tc>
          <w:tcPr>
            <w:tcW w:w="709" w:type="dxa"/>
          </w:tcPr>
          <w:p w:rsidR="000D4FE1" w:rsidRPr="000D4FE1" w:rsidRDefault="000D4FE1" w:rsidP="000D4FE1">
            <w:pPr>
              <w:spacing w:after="0" w:line="240" w:lineRule="auto"/>
              <w:jc w:val="center"/>
              <w:rPr>
                <w:rFonts w:ascii="Times New Roman" w:hAnsi="Times New Roman" w:cs="Times New Roman"/>
                <w:b/>
                <w:sz w:val="28"/>
                <w:szCs w:val="28"/>
              </w:rPr>
            </w:pPr>
            <w:r w:rsidRPr="000D4FE1">
              <w:rPr>
                <w:rFonts w:ascii="Times New Roman" w:hAnsi="Times New Roman" w:cs="Times New Roman"/>
                <w:b/>
                <w:sz w:val="28"/>
                <w:szCs w:val="28"/>
              </w:rPr>
              <w:t>34</w:t>
            </w:r>
          </w:p>
        </w:tc>
        <w:tc>
          <w:tcPr>
            <w:tcW w:w="11056" w:type="dxa"/>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Первая медицинская помощь при травмах</w:t>
            </w:r>
          </w:p>
        </w:tc>
        <w:tc>
          <w:tcPr>
            <w:tcW w:w="1134" w:type="dxa"/>
            <w:vAlign w:val="bottom"/>
          </w:tcPr>
          <w:p w:rsidR="000D4FE1" w:rsidRPr="000D4FE1" w:rsidRDefault="000D4FE1" w:rsidP="000D4FE1">
            <w:pPr>
              <w:spacing w:after="0" w:line="240" w:lineRule="auto"/>
              <w:rPr>
                <w:rFonts w:ascii="Times New Roman" w:hAnsi="Times New Roman" w:cs="Times New Roman"/>
                <w:sz w:val="28"/>
                <w:szCs w:val="28"/>
              </w:rPr>
            </w:pPr>
            <w:r w:rsidRPr="000D4FE1">
              <w:rPr>
                <w:rFonts w:ascii="Times New Roman" w:hAnsi="Times New Roman" w:cs="Times New Roman"/>
                <w:sz w:val="28"/>
                <w:szCs w:val="28"/>
              </w:rPr>
              <w:t>1</w:t>
            </w:r>
          </w:p>
        </w:tc>
        <w:tc>
          <w:tcPr>
            <w:tcW w:w="1134" w:type="dxa"/>
          </w:tcPr>
          <w:p w:rsidR="000D4FE1" w:rsidRPr="000D4FE1" w:rsidRDefault="000D4FE1" w:rsidP="000D4FE1">
            <w:pPr>
              <w:spacing w:after="0" w:line="240" w:lineRule="auto"/>
              <w:rPr>
                <w:rFonts w:ascii="Times New Roman" w:hAnsi="Times New Roman" w:cs="Times New Roman"/>
                <w:sz w:val="28"/>
                <w:szCs w:val="28"/>
              </w:rPr>
            </w:pPr>
          </w:p>
        </w:tc>
      </w:tr>
    </w:tbl>
    <w:p w:rsidR="009B1E6C" w:rsidRPr="000D4FE1" w:rsidRDefault="009B1E6C" w:rsidP="000D4FE1">
      <w:pPr>
        <w:spacing w:after="0" w:line="240" w:lineRule="auto"/>
        <w:rPr>
          <w:rFonts w:ascii="Times New Roman" w:hAnsi="Times New Roman" w:cs="Times New Roman"/>
          <w:sz w:val="28"/>
          <w:szCs w:val="28"/>
        </w:rPr>
      </w:pPr>
      <w:bookmarkStart w:id="0" w:name="_GoBack"/>
      <w:bookmarkEnd w:id="0"/>
    </w:p>
    <w:sectPr w:rsidR="009B1E6C" w:rsidRPr="000D4FE1" w:rsidSect="000D4FE1">
      <w:footerReference w:type="default" r:id="rId7"/>
      <w:pgSz w:w="16838" w:h="11906" w:orient="landscape"/>
      <w:pgMar w:top="1701" w:right="1134" w:bottom="850"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C2C" w:rsidRDefault="00605C2C" w:rsidP="009B1E6C">
      <w:pPr>
        <w:spacing w:after="0" w:line="240" w:lineRule="auto"/>
      </w:pPr>
      <w:r>
        <w:separator/>
      </w:r>
    </w:p>
  </w:endnote>
  <w:endnote w:type="continuationSeparator" w:id="0">
    <w:p w:rsidR="00605C2C" w:rsidRDefault="00605C2C" w:rsidP="009B1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6C" w:rsidRDefault="009B1E6C">
    <w:pPr>
      <w:pStyle w:val="a8"/>
      <w:jc w:val="center"/>
    </w:pPr>
  </w:p>
  <w:p w:rsidR="009B1E6C" w:rsidRDefault="009B1E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C2C" w:rsidRDefault="00605C2C" w:rsidP="009B1E6C">
      <w:pPr>
        <w:spacing w:after="0" w:line="240" w:lineRule="auto"/>
      </w:pPr>
      <w:r>
        <w:separator/>
      </w:r>
    </w:p>
  </w:footnote>
  <w:footnote w:type="continuationSeparator" w:id="0">
    <w:p w:rsidR="00605C2C" w:rsidRDefault="00605C2C" w:rsidP="009B1E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2A2"/>
    <w:multiLevelType w:val="hybridMultilevel"/>
    <w:tmpl w:val="847AB11C"/>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10554C03"/>
    <w:multiLevelType w:val="hybridMultilevel"/>
    <w:tmpl w:val="706EC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BDD1730"/>
    <w:multiLevelType w:val="hybridMultilevel"/>
    <w:tmpl w:val="76DA2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0F"/>
    <w:rsid w:val="00000751"/>
    <w:rsid w:val="000A7F78"/>
    <w:rsid w:val="000D4FE1"/>
    <w:rsid w:val="00131E0A"/>
    <w:rsid w:val="00533F3B"/>
    <w:rsid w:val="0054690F"/>
    <w:rsid w:val="00605C2C"/>
    <w:rsid w:val="00674A31"/>
    <w:rsid w:val="00880CDB"/>
    <w:rsid w:val="009B1E6C"/>
    <w:rsid w:val="00A234A5"/>
    <w:rsid w:val="00CB16A9"/>
    <w:rsid w:val="00D97D5B"/>
    <w:rsid w:val="00E31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A8B63-DBFA-42EF-9DBB-5C08AA18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690F"/>
    <w:pPr>
      <w:spacing w:after="200" w:line="276" w:lineRule="auto"/>
    </w:pPr>
    <w:rPr>
      <w:rFonts w:asciiTheme="minorHAnsi" w:eastAsiaTheme="minorHAnsi" w:hAnsiTheme="minorHAnsi" w:cstheme="minorBidi"/>
      <w:sz w:val="22"/>
      <w:szCs w:val="22"/>
      <w:lang w:eastAsia="en-US"/>
    </w:rPr>
  </w:style>
  <w:style w:type="paragraph" w:styleId="1">
    <w:name w:val="heading 1"/>
    <w:basedOn w:val="a0"/>
    <w:link w:val="10"/>
    <w:qFormat/>
    <w:rsid w:val="000A7F78"/>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rsid w:val="005469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0A7F78"/>
    <w:pPr>
      <w:keepNext/>
      <w:spacing w:before="240" w:after="60"/>
      <w:outlineLvl w:val="3"/>
    </w:pPr>
    <w:rPr>
      <w:b/>
      <w:bCs/>
      <w:sz w:val="28"/>
      <w:szCs w:val="28"/>
    </w:rPr>
  </w:style>
  <w:style w:type="paragraph" w:styleId="5">
    <w:name w:val="heading 5"/>
    <w:basedOn w:val="a0"/>
    <w:next w:val="a0"/>
    <w:link w:val="50"/>
    <w:qFormat/>
    <w:rsid w:val="000A7F7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A7F78"/>
    <w:rPr>
      <w:b/>
      <w:bCs/>
      <w:kern w:val="36"/>
      <w:sz w:val="48"/>
      <w:szCs w:val="48"/>
    </w:rPr>
  </w:style>
  <w:style w:type="character" w:customStyle="1" w:styleId="40">
    <w:name w:val="Заголовок 4 Знак"/>
    <w:basedOn w:val="a1"/>
    <w:link w:val="4"/>
    <w:rsid w:val="000A7F78"/>
    <w:rPr>
      <w:b/>
      <w:bCs/>
      <w:sz w:val="28"/>
      <w:szCs w:val="28"/>
    </w:rPr>
  </w:style>
  <w:style w:type="character" w:customStyle="1" w:styleId="50">
    <w:name w:val="Заголовок 5 Знак"/>
    <w:basedOn w:val="a1"/>
    <w:link w:val="5"/>
    <w:rsid w:val="000A7F78"/>
    <w:rPr>
      <w:b/>
      <w:bCs/>
      <w:i/>
      <w:iCs/>
      <w:sz w:val="26"/>
      <w:szCs w:val="26"/>
    </w:rPr>
  </w:style>
  <w:style w:type="paragraph" w:styleId="a4">
    <w:name w:val="List Paragraph"/>
    <w:basedOn w:val="a0"/>
    <w:qFormat/>
    <w:rsid w:val="000A7F78"/>
    <w:pPr>
      <w:ind w:left="720"/>
      <w:contextualSpacing/>
    </w:pPr>
    <w:rPr>
      <w:rFonts w:ascii="Calibri" w:eastAsia="Calibri" w:hAnsi="Calibri"/>
    </w:rPr>
  </w:style>
  <w:style w:type="character" w:customStyle="1" w:styleId="20">
    <w:name w:val="Заголовок 2 Знак"/>
    <w:basedOn w:val="a1"/>
    <w:link w:val="2"/>
    <w:semiHidden/>
    <w:rsid w:val="0054690F"/>
    <w:rPr>
      <w:rFonts w:asciiTheme="majorHAnsi" w:eastAsiaTheme="majorEastAsia" w:hAnsiTheme="majorHAnsi" w:cstheme="majorBidi"/>
      <w:b/>
      <w:bCs/>
      <w:color w:val="4F81BD" w:themeColor="accent1"/>
      <w:sz w:val="26"/>
      <w:szCs w:val="26"/>
      <w:lang w:eastAsia="en-US"/>
    </w:rPr>
  </w:style>
  <w:style w:type="character" w:customStyle="1" w:styleId="Zag11">
    <w:name w:val="Zag_11"/>
    <w:rsid w:val="0054690F"/>
  </w:style>
  <w:style w:type="paragraph" w:customStyle="1" w:styleId="a">
    <w:name w:val="Перечень"/>
    <w:basedOn w:val="a0"/>
    <w:next w:val="a0"/>
    <w:link w:val="a5"/>
    <w:qFormat/>
    <w:rsid w:val="0054690F"/>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5">
    <w:name w:val="Перечень Знак"/>
    <w:link w:val="a"/>
    <w:rsid w:val="0054690F"/>
    <w:rPr>
      <w:rFonts w:eastAsia="Calibri"/>
      <w:sz w:val="28"/>
      <w:szCs w:val="22"/>
      <w:u w:color="000000"/>
      <w:bdr w:val="nil"/>
    </w:rPr>
  </w:style>
  <w:style w:type="paragraph" w:customStyle="1" w:styleId="3">
    <w:name w:val="Обычный3"/>
    <w:rsid w:val="00533F3B"/>
    <w:pPr>
      <w:spacing w:line="276" w:lineRule="auto"/>
    </w:pPr>
    <w:rPr>
      <w:rFonts w:ascii="Arial" w:eastAsia="Arial" w:hAnsi="Arial" w:cs="Arial"/>
      <w:color w:val="000000"/>
      <w:sz w:val="22"/>
      <w:szCs w:val="22"/>
    </w:rPr>
  </w:style>
  <w:style w:type="paragraph" w:styleId="a6">
    <w:name w:val="header"/>
    <w:basedOn w:val="a0"/>
    <w:link w:val="a7"/>
    <w:uiPriority w:val="99"/>
    <w:unhideWhenUsed/>
    <w:rsid w:val="009B1E6C"/>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9B1E6C"/>
    <w:rPr>
      <w:rFonts w:asciiTheme="minorHAnsi" w:eastAsiaTheme="minorHAnsi" w:hAnsiTheme="minorHAnsi" w:cstheme="minorBidi"/>
      <w:sz w:val="22"/>
      <w:szCs w:val="22"/>
      <w:lang w:eastAsia="en-US"/>
    </w:rPr>
  </w:style>
  <w:style w:type="paragraph" w:styleId="a8">
    <w:name w:val="footer"/>
    <w:basedOn w:val="a0"/>
    <w:link w:val="a9"/>
    <w:uiPriority w:val="99"/>
    <w:unhideWhenUsed/>
    <w:rsid w:val="009B1E6C"/>
    <w:pPr>
      <w:tabs>
        <w:tab w:val="center" w:pos="4677"/>
        <w:tab w:val="right" w:pos="9355"/>
      </w:tabs>
      <w:spacing w:after="0" w:line="240" w:lineRule="auto"/>
    </w:pPr>
  </w:style>
  <w:style w:type="character" w:customStyle="1" w:styleId="a9">
    <w:name w:val="Нижний колонтитул Знак"/>
    <w:basedOn w:val="a1"/>
    <w:link w:val="a8"/>
    <w:uiPriority w:val="99"/>
    <w:rsid w:val="009B1E6C"/>
    <w:rPr>
      <w:rFonts w:asciiTheme="minorHAnsi" w:eastAsiaTheme="minorHAnsi" w:hAnsiTheme="minorHAnsi" w:cstheme="minorBidi"/>
      <w:sz w:val="22"/>
      <w:szCs w:val="22"/>
      <w:lang w:eastAsia="en-US"/>
    </w:rPr>
  </w:style>
  <w:style w:type="table" w:styleId="aa">
    <w:name w:val="Table Grid"/>
    <w:basedOn w:val="a2"/>
    <w:uiPriority w:val="59"/>
    <w:rsid w:val="009B1E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4611</Words>
  <Characters>26287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123</cp:lastModifiedBy>
  <cp:revision>2</cp:revision>
  <cp:lastPrinted>2018-12-19T11:19:00Z</cp:lastPrinted>
  <dcterms:created xsi:type="dcterms:W3CDTF">2021-03-27T06:44:00Z</dcterms:created>
  <dcterms:modified xsi:type="dcterms:W3CDTF">2021-03-27T06:44:00Z</dcterms:modified>
</cp:coreProperties>
</file>