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24" w:rsidRDefault="00F36124" w:rsidP="00F36124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F36124">
        <w:rPr>
          <w:rFonts w:ascii="Times New Roman" w:eastAsia="Calibri" w:hAnsi="Times New Roman" w:cs="Times New Roman"/>
          <w:sz w:val="20"/>
          <w:szCs w:val="20"/>
        </w:rPr>
        <w:t>Приложение к приказу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36124" w:rsidRPr="00F36124" w:rsidRDefault="00F36124" w:rsidP="00F36124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МБОУ «Напольнокотякская СОШ</w:t>
      </w:r>
      <w:r w:rsidRPr="00F36124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F36124" w:rsidRDefault="00F36124" w:rsidP="00F36124">
      <w:pPr>
        <w:tabs>
          <w:tab w:val="center" w:pos="4677"/>
          <w:tab w:val="right" w:pos="9355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3612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F36124">
        <w:rPr>
          <w:rFonts w:ascii="Times New Roman" w:eastAsia="Calibri" w:hAnsi="Times New Roman" w:cs="Times New Roman"/>
          <w:sz w:val="20"/>
          <w:szCs w:val="20"/>
        </w:rPr>
        <w:t>Канашского района Чувашской</w:t>
      </w:r>
    </w:p>
    <w:p w:rsidR="00F36124" w:rsidRPr="00F36124" w:rsidRDefault="00F36124" w:rsidP="00F36124">
      <w:pPr>
        <w:tabs>
          <w:tab w:val="center" w:pos="4677"/>
          <w:tab w:val="right" w:pos="9355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F36124">
        <w:rPr>
          <w:rFonts w:ascii="Times New Roman" w:eastAsia="Calibri" w:hAnsi="Times New Roman" w:cs="Times New Roman"/>
          <w:sz w:val="20"/>
          <w:szCs w:val="20"/>
        </w:rPr>
        <w:t xml:space="preserve">Республики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36124">
        <w:rPr>
          <w:rFonts w:ascii="Times New Roman" w:eastAsia="Calibri" w:hAnsi="Times New Roman" w:cs="Times New Roman"/>
          <w:sz w:val="20"/>
          <w:szCs w:val="20"/>
        </w:rPr>
        <w:t xml:space="preserve"> от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28 февраля 2022 года </w:t>
      </w:r>
      <w:r w:rsidRPr="00F36124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>
        <w:rPr>
          <w:rFonts w:ascii="Times New Roman" w:eastAsia="Calibri" w:hAnsi="Times New Roman" w:cs="Times New Roman"/>
          <w:sz w:val="20"/>
          <w:szCs w:val="20"/>
        </w:rPr>
        <w:t>35</w:t>
      </w:r>
    </w:p>
    <w:p w:rsidR="00F36124" w:rsidRPr="00F36124" w:rsidRDefault="00F36124" w:rsidP="00F361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124" w:rsidRPr="00F36124" w:rsidRDefault="00F36124" w:rsidP="00F361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124" w:rsidRDefault="00F36124" w:rsidP="00F3612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6124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F36124" w:rsidRDefault="00F36124" w:rsidP="00F3612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6124">
        <w:rPr>
          <w:rFonts w:ascii="Times New Roman" w:eastAsia="Calibri" w:hAnsi="Times New Roman" w:cs="Times New Roman"/>
          <w:b/>
          <w:sz w:val="28"/>
          <w:szCs w:val="28"/>
        </w:rPr>
        <w:t>о школьном музее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МБОУ «Напольнокотякская СОШ</w:t>
      </w:r>
      <w:r w:rsidRPr="00F36124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36124" w:rsidRDefault="00F36124" w:rsidP="00F3612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36124">
        <w:rPr>
          <w:rFonts w:ascii="Times New Roman" w:eastAsia="Calibri" w:hAnsi="Times New Roman" w:cs="Times New Roman"/>
          <w:b/>
          <w:sz w:val="28"/>
          <w:szCs w:val="28"/>
        </w:rPr>
        <w:t>Канашского района Чувашской Республики</w:t>
      </w:r>
    </w:p>
    <w:p w:rsidR="00F36124" w:rsidRDefault="00F36124" w:rsidP="00F3612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124" w:rsidRPr="00F36124" w:rsidRDefault="00F36124" w:rsidP="00F3612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124" w:rsidRPr="00F36124" w:rsidRDefault="00F36124" w:rsidP="00F3612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6124">
        <w:rPr>
          <w:rFonts w:ascii="Times New Roman" w:eastAsia="Calibri" w:hAnsi="Times New Roman" w:cs="Times New Roman"/>
          <w:b/>
          <w:sz w:val="24"/>
          <w:szCs w:val="24"/>
        </w:rPr>
        <w:t xml:space="preserve"> 1.Общие положения </w:t>
      </w:r>
    </w:p>
    <w:p w:rsidR="00F36124" w:rsidRPr="00F36124" w:rsidRDefault="00F36124" w:rsidP="00F3612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>1.1. Школьный музей муниципального бюджетного общеобразовательного учреждения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Напольнокотякская средняя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общеобразовательная  школа</w:t>
      </w:r>
      <w:proofErr w:type="gramEnd"/>
      <w:r w:rsidRPr="00F36124">
        <w:rPr>
          <w:rFonts w:ascii="Times New Roman" w:eastAsia="Calibri" w:hAnsi="Times New Roman" w:cs="Times New Roman"/>
          <w:sz w:val="24"/>
          <w:szCs w:val="24"/>
        </w:rPr>
        <w:t>» Канашского района Чувашской Республики   (далее – Образовательное учреждение) является структурным подразделением Образовательного учреждения, которое обеспечивает осуществление образовательной деятельности и выполняет учебно-воспитательные функции музейными средствами.</w:t>
      </w:r>
    </w:p>
    <w:p w:rsidR="00F36124" w:rsidRPr="00F36124" w:rsidRDefault="00F36124" w:rsidP="00F3612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 1.2. Положение о школьном музее Образовательного </w:t>
      </w:r>
      <w:proofErr w:type="gramStart"/>
      <w:r w:rsidRPr="00F36124">
        <w:rPr>
          <w:rFonts w:ascii="Times New Roman" w:eastAsia="Calibri" w:hAnsi="Times New Roman" w:cs="Times New Roman"/>
          <w:sz w:val="24"/>
          <w:szCs w:val="24"/>
        </w:rPr>
        <w:t>учреждения  разработано</w:t>
      </w:r>
      <w:proofErr w:type="gramEnd"/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 на основании: </w:t>
      </w:r>
    </w:p>
    <w:p w:rsidR="00F36124" w:rsidRPr="00F36124" w:rsidRDefault="00F36124" w:rsidP="00F3612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1.2.1. Федерального закона от 29.12.2012г. № 273 –ФЗ «Об образовании в Российской Федерации»; </w:t>
      </w:r>
    </w:p>
    <w:p w:rsidR="00F36124" w:rsidRPr="00F36124" w:rsidRDefault="00F36124" w:rsidP="00F3612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1.2.2. Федерального закона от 26.05.1996г. №54 –ФЗ «О Музейном фонде Российской Федерации и музеях Российской Федерации»; </w:t>
      </w:r>
    </w:p>
    <w:p w:rsidR="00F36124" w:rsidRPr="00F36124" w:rsidRDefault="00F36124" w:rsidP="00F3612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1.2.3. Письма </w:t>
      </w:r>
      <w:proofErr w:type="spellStart"/>
      <w:r w:rsidRPr="00F3612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12 марта 2003г. № 28 -51 -181/16 «О деятельности музеев образовательных учреждений».</w:t>
      </w:r>
    </w:p>
    <w:p w:rsidR="00F36124" w:rsidRPr="00F36124" w:rsidRDefault="00F36124" w:rsidP="00F3612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 1.2.4. Письма Министерства просвещения Российской Федерации от 9 июля 2020 г. N 06-735 «О направлении методических рекомендаций о создании и функционировании структурных подразделений образовательных организаций, выполняющих учебно-воспитательные функции музейными средствами». </w:t>
      </w:r>
    </w:p>
    <w:p w:rsidR="00F36124" w:rsidRPr="00F36124" w:rsidRDefault="00F36124" w:rsidP="00F3612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>1.2.5. Приказа Федерального центра детско-юношеского туризма и краеведения» Министерства просвещения Российской Федерации Федерального государственного бюджетного образовательного учреждения дополнительного образования «О утверждении Положения о паспортизации школьных музеев Российской Федерации»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1.3. Школьный музей организуется в целях: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- сохранения и использования в образовательном процессе объектов историко-культурного и природного наследия, в том числе в рамках реализации дополнительных общеобразовательных программ;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- воспитания, обучения, развития и социализации обучающихся;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lastRenderedPageBreak/>
        <w:t>- воспитания у обучающихся патриотизма, гражданственности, бережного отношения к традициям, культуре и истории своего и других народов.</w:t>
      </w:r>
    </w:p>
    <w:p w:rsidR="00F36124" w:rsidRPr="00F36124" w:rsidRDefault="00F36124" w:rsidP="00F3612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 1.4. Профиль и направления деятельности школьного музея определяются целями и задачами образовательной организации. </w:t>
      </w:r>
    </w:p>
    <w:p w:rsidR="00F36124" w:rsidRPr="00F36124" w:rsidRDefault="00F36124" w:rsidP="00F3612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>1.5. Настоящее Положение принято с учетом мнения Сов</w:t>
      </w:r>
      <w:r w:rsidRPr="00F36124">
        <w:rPr>
          <w:rFonts w:ascii="Times New Roman" w:eastAsia="Calibri" w:hAnsi="Times New Roman" w:cs="Times New Roman"/>
          <w:sz w:val="24"/>
          <w:szCs w:val="24"/>
        </w:rPr>
        <w:t>ета родителей, протокол от 28.02.2022</w:t>
      </w: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 № 1, Совет</w:t>
      </w:r>
      <w:r w:rsidRPr="00F36124">
        <w:rPr>
          <w:rFonts w:ascii="Times New Roman" w:eastAsia="Calibri" w:hAnsi="Times New Roman" w:cs="Times New Roman"/>
          <w:sz w:val="24"/>
          <w:szCs w:val="24"/>
        </w:rPr>
        <w:t>а обучающихся, протокол от 28.02.2022</w:t>
      </w: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 № 1.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proofErr w:type="gramStart"/>
      <w:r w:rsidRPr="00F36124">
        <w:rPr>
          <w:rFonts w:ascii="Times New Roman" w:eastAsia="Calibri" w:hAnsi="Times New Roman" w:cs="Times New Roman"/>
          <w:b/>
          <w:sz w:val="24"/>
          <w:szCs w:val="24"/>
        </w:rPr>
        <w:t>2.Основные</w:t>
      </w:r>
      <w:proofErr w:type="gramEnd"/>
      <w:r w:rsidRPr="00F36124">
        <w:rPr>
          <w:rFonts w:ascii="Times New Roman" w:eastAsia="Calibri" w:hAnsi="Times New Roman" w:cs="Times New Roman"/>
          <w:b/>
          <w:sz w:val="24"/>
          <w:szCs w:val="24"/>
        </w:rPr>
        <w:t xml:space="preserve"> понятия</w:t>
      </w: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>2.1. Профиль школьного музея – специализация музейного собрания и деятельности музея, обусловленная его связью с конкретной профильной дисциплиной, областью науки или искусства.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 2.2. Музейный предмет – памятник материальной или духовной культуры, объект природы, поступивший в музей и зафиксированный в инвентарной книге.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2.3. Музейное собрание – научно организованная совокупность музейных предметов и научно-вспомогательных материалов.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2.4. Комплектование музейных фондов – деятельность музея по выявлению, сбору, учету и описанию музейных предметов.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2.5. Инвентарная книга – основной документ учета музейных предметов.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2.6. Экспозиция – выставленные на обозрение в определенной системе музейные предметы (экспонаты).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>2.7. Понятие «школьный музей» дает представление о статусе музея, его основных функциях и месте в музейной сети. Оно указывает на то, что музей относится к виду негосударственных музеев, к типу музеев, работающих на общественных началах, предназначенных для ведения образовательно-воспитательной деятельности, это музей, в котором основные музейно-профессиональные функции выполняют дети и его образовательно-воспитательный потенциал направлен на реализацию педагогических задач.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6124">
        <w:rPr>
          <w:rFonts w:ascii="Times New Roman" w:eastAsia="Calibri" w:hAnsi="Times New Roman" w:cs="Times New Roman"/>
          <w:b/>
          <w:sz w:val="24"/>
          <w:szCs w:val="24"/>
        </w:rPr>
        <w:t xml:space="preserve">3. Организация и деятельность школьного музея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3.1. Школьный музей может быть создан по инициативе работников Образовательного учреждения, обучающихся, родителей (законных представителей), иных физических и юридических лиц.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3.2. Организация школьного музея в Образовательном учреждении является результатом краеведческой, туристской, экскурсионной работы обучающихся и педагогов.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3.3. Учредителем школьного музея является Образовательное учреждение, в котором он образуется. Учредительным документом школьного музея является приказ о его организации, издаваемый руководителем Образовательного учреждения.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>3.4. Деятельность школьного музея регламентируется Уставом Образовательного учреждения и настоящим Положением.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 3.5. Условиями для создания школьного музея являются наличие: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- помещения и оборудования для хранения и экспонирования музейных предметов (фондохранилище и экспозиционно-выставочный зал), соответствующее музейное оборудование;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- музейных предметов, составляющих фонд школьного музея;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>- музейного актива из числа обучающихся и педагогов;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 - положения о школьном музее, утвержденного руководителем Образовательного учреждения.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3.6. Регистрация, учет школьного музея путем его включения в электронный «Реестр школьных музеев» (далее – Реестр школьных музеев) на единой информационной платформе детского отдыха и туризма ФГБОУ ДО «Федеральный центр детско-юношеского туризма и краеведения» (далее - </w:t>
      </w:r>
      <w:proofErr w:type="spellStart"/>
      <w:r w:rsidRPr="00F36124">
        <w:rPr>
          <w:rFonts w:ascii="Times New Roman" w:eastAsia="Calibri" w:hAnsi="Times New Roman" w:cs="Times New Roman"/>
          <w:sz w:val="24"/>
          <w:szCs w:val="24"/>
        </w:rPr>
        <w:t>ФЦДЮТиК</w:t>
      </w:r>
      <w:proofErr w:type="spellEnd"/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) осуществляются в соответствии с Положением о паспортизации школьных музеев (далее - Положение о паспортизации), разрабатываемым и утверждаемом </w:t>
      </w:r>
      <w:proofErr w:type="spellStart"/>
      <w:r w:rsidRPr="00F36124">
        <w:rPr>
          <w:rFonts w:ascii="Times New Roman" w:eastAsia="Calibri" w:hAnsi="Times New Roman" w:cs="Times New Roman"/>
          <w:sz w:val="24"/>
          <w:szCs w:val="24"/>
        </w:rPr>
        <w:t>ФЦДЮТиК</w:t>
      </w:r>
      <w:proofErr w:type="spellEnd"/>
      <w:r w:rsidRPr="00F36124">
        <w:rPr>
          <w:rFonts w:ascii="Times New Roman" w:eastAsia="Calibri" w:hAnsi="Times New Roman" w:cs="Times New Roman"/>
          <w:sz w:val="24"/>
          <w:szCs w:val="24"/>
        </w:rPr>
        <w:t>, осуществляющим координацию туристско-краеведческой деятельности с обучающимися на федеральном уровне.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 3.7. Школьный музей: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 - осуществляет свою деятельность в сотрудничестве с государственными музеями, учреждениями науки и культуры, а также при взаимодействии с другими школьными музеями;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>- может заниматься рекламно-информационной деятельностью, иметь свой сайт в информационно-телекоммуникационной сети «Интернет» и свои страницы в социальных сетях;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 - может принимать участие в муниципальных, региональных и всероссийских мероприятиях, тематика которых связана с деятельностью школьного музея. </w:t>
      </w:r>
    </w:p>
    <w:p w:rsidR="00F36124" w:rsidRPr="00F36124" w:rsidRDefault="00F36124" w:rsidP="00F3612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6124" w:rsidRPr="00F36124" w:rsidRDefault="00F36124" w:rsidP="00F3612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b/>
          <w:sz w:val="24"/>
          <w:szCs w:val="24"/>
        </w:rPr>
        <w:t>4. Основные функции и направления деятельности школьного музея</w:t>
      </w: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4.1. Основными функциями школьного музея являются: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- решение задач обучения и воспитания посредством использования музейных коллекций и материалов;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>- сохранение историко-культурного и природного наследия как национального достояния. 4.2. Основные направления деятельности в школьном музее: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 - изучение родного края, в том числе путем проведения краеведческих исследовательских походов, экспедиций;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>- научно-фондовая работа (комплектование, учет, научное описание, хранение музейных предметов и коллекций);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 - экспозиционно-выставочная деятельность (организация мероприятий на основной экспозиции, подготовка и проведение </w:t>
      </w:r>
      <w:proofErr w:type="spellStart"/>
      <w:r w:rsidRPr="00F36124">
        <w:rPr>
          <w:rFonts w:ascii="Times New Roman" w:eastAsia="Calibri" w:hAnsi="Times New Roman" w:cs="Times New Roman"/>
          <w:sz w:val="24"/>
          <w:szCs w:val="24"/>
        </w:rPr>
        <w:t>внутримузейных</w:t>
      </w:r>
      <w:proofErr w:type="spellEnd"/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 и выездных выставок);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- научно-методическая работа – осуществление методической помощи педагогическим работникам в подготовке и проведении образовательных мероприятий (подбор музейных предметов, разработка сценариев и т.д.);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>- научно-исследовательская работа по изучению музейных предметов и коллекций, находящихся в музеях, архивах и т.д.;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 - просветительная работа среди обучающихся и иных граждан (или физических лиц); - культурно-массовая работа, информационная и иная деятельность.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124">
        <w:rPr>
          <w:rFonts w:ascii="Times New Roman" w:eastAsia="Calibri" w:hAnsi="Times New Roman" w:cs="Times New Roman"/>
          <w:b/>
          <w:sz w:val="24"/>
          <w:szCs w:val="24"/>
        </w:rPr>
        <w:t xml:space="preserve">5. Учет и обеспечение сохранности фондов школьного музея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>5..1. Обеспечение сохранности фондов школьного музея осуществляется в соответствии с локальным нормативным актом образовательной организации.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 5.2. Ответственность за сохранность фондов школьного музея несет руководитель Образовательного учреждения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5.3. Хранение в школьном музее взрывоопасных и иных предметов, угрожающих жизни и безопасности людей, запрещается.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5.4.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 Российской Федерации.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5.5. Учет музейных предметов собрания школьного музея осуществляется </w:t>
      </w:r>
      <w:r w:rsidRPr="00F36124">
        <w:rPr>
          <w:rFonts w:ascii="Times New Roman" w:eastAsia="Calibri" w:hAnsi="Times New Roman" w:cs="Times New Roman"/>
          <w:b/>
          <w:sz w:val="24"/>
          <w:szCs w:val="24"/>
        </w:rPr>
        <w:t xml:space="preserve">раздельно по основному и научно-вспомогательному фондам: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5.5.1. учет музейных предметов основного фонда (подлинных памятников материальной и духовной культуры, объектов природы) осуществляется в книге поступлений музея;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5.5.2. учет научно-вспомогательных материалов (копий, макетов, диаграмм и т. п.) осуществляется в книге учета научно-вспомогательного фонда.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>5.5.3. Музейные предметы основного фонда подлежат обязательному учету и регистрации в инвентарной книге. Инвентарная книга должна быть пронумерована, прошнурована, скреплена печатью школы и росписью директора школы.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>5.6. Предметы, сохранность которых не может быть обеспечена школьным музеем, должны быть переданы на хранение в ближайший или профильный государственный музей, архив.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6124">
        <w:rPr>
          <w:rFonts w:ascii="Times New Roman" w:eastAsia="Calibri" w:hAnsi="Times New Roman" w:cs="Times New Roman"/>
          <w:b/>
          <w:sz w:val="24"/>
          <w:szCs w:val="24"/>
        </w:rPr>
        <w:t xml:space="preserve"> 6. Руководство деятельностью школьного музея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6.1. Общее руководство деятельностью школьного музея осуществляет руководитель Образовательного учреждения.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>6.2. Непосредственное руководство практической деятельностью школьного музея осуществляет его руководитель, который назначается приказом по Образовательному учреждению. Руководитель музея осуществляет текущее и перспективное планирование, разрабатывает темы экскурсий. Составляет график посещения музеев всеми классами в течение учебного года совместно с администрацией школы и классных руководителей.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 6.3. Оплата труда руководителя школьного музея осуществляется в соответствии с положением об оплате труда образовательной организации.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 6.4. Текущую работу школьного музея осуществляет Совет музея. Из числа Совета выбирается председатель-учащийся старших классов. Распределение обязанностей </w:t>
      </w:r>
      <w:proofErr w:type="gramStart"/>
      <w:r w:rsidRPr="00F36124">
        <w:rPr>
          <w:rFonts w:ascii="Times New Roman" w:eastAsia="Calibri" w:hAnsi="Times New Roman" w:cs="Times New Roman"/>
          <w:sz w:val="24"/>
          <w:szCs w:val="24"/>
        </w:rPr>
        <w:t>зависит  от</w:t>
      </w:r>
      <w:proofErr w:type="gramEnd"/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 направлений деятельности  музея. Под руководством членов совета работают группы активистов: экскурсионная, поисковая, лекторская </w:t>
      </w:r>
      <w:proofErr w:type="spellStart"/>
      <w:r w:rsidRPr="00F36124">
        <w:rPr>
          <w:rFonts w:ascii="Times New Roman" w:eastAsia="Calibri" w:hAnsi="Times New Roman" w:cs="Times New Roman"/>
          <w:sz w:val="24"/>
          <w:szCs w:val="24"/>
        </w:rPr>
        <w:t>и.д</w:t>
      </w:r>
      <w:proofErr w:type="spellEnd"/>
      <w:r w:rsidRPr="00F361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b/>
          <w:sz w:val="24"/>
          <w:szCs w:val="24"/>
        </w:rPr>
        <w:t>7. Финансирование и материально-техническое обеспечение школьного музея</w:t>
      </w: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>7.1. Финансирование и материально-техническое обеспечение производится за счет бюджетных средств, сформированных в том числе в рамках государственного (муниципального) задания и внебюджетных источников.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b/>
          <w:sz w:val="24"/>
          <w:szCs w:val="24"/>
        </w:rPr>
        <w:t>8. Особенности обращения с музейными предметами и музейными коллекциями школьного музея, включенными в состав Музейного фонда Российской Федерации</w:t>
      </w: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 8.1. Коллекции школьного музея и музейные предметы могут быть включены в негосударственную часть Государственного музейного фонда и музеев Российской Федерации.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8.2. Гражданский оборот музейных предметов и коллекций школьного музея, включенных в негосударственную часть Музейного фонда Российской Федерации, осуществляется с соблюдением </w:t>
      </w:r>
      <w:proofErr w:type="gramStart"/>
      <w:r w:rsidRPr="00F36124">
        <w:rPr>
          <w:rFonts w:ascii="Times New Roman" w:eastAsia="Calibri" w:hAnsi="Times New Roman" w:cs="Times New Roman"/>
          <w:sz w:val="24"/>
          <w:szCs w:val="24"/>
        </w:rPr>
        <w:t>ограничений,  установленных</w:t>
      </w:r>
      <w:proofErr w:type="gramEnd"/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 действующим законодательством Российской Федерации.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8.3. Хранение музейных предметов и музейных коллекций школьного музея, включенных в состав Музейного фонда Российской Федерации, осуществляется в соответствии с </w:t>
      </w:r>
      <w:r w:rsidRPr="00F361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действующими нормативными правовыми актами, регламентирующими указанную деятельность.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b/>
          <w:sz w:val="24"/>
          <w:szCs w:val="24"/>
        </w:rPr>
        <w:t>9. Реорганизация (ликвидация) школьного музея</w:t>
      </w: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6124" w:rsidRPr="00F36124" w:rsidRDefault="00F36124" w:rsidP="00F361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4">
        <w:rPr>
          <w:rFonts w:ascii="Times New Roman" w:eastAsia="Calibri" w:hAnsi="Times New Roman" w:cs="Times New Roman"/>
          <w:sz w:val="24"/>
          <w:szCs w:val="24"/>
        </w:rPr>
        <w:t xml:space="preserve">9.1. Решение о реорганизации (ликвидации) школьного музея принимается образовательной организацией. </w:t>
      </w:r>
    </w:p>
    <w:p w:rsidR="0068368C" w:rsidRDefault="00F36124" w:rsidP="00F36124">
      <w:r w:rsidRPr="00F36124">
        <w:rPr>
          <w:rFonts w:ascii="Times New Roman" w:eastAsia="Calibri" w:hAnsi="Times New Roman" w:cs="Times New Roman"/>
          <w:sz w:val="24"/>
          <w:szCs w:val="24"/>
        </w:rPr>
        <w:t>9.2. Порядок реорганизации (ликвидации) школьных музеев, включенных в Реестр школьных музеев, осуществляется в соответствии с Положением о паспортизации, разрабатываемом и утверждаемом ФГБОУ ДО "Федеральный центр детско-юношеского туризма и краеведения" и уставом образовательной организац</w:t>
      </w:r>
      <w:r>
        <w:rPr>
          <w:rFonts w:ascii="Times New Roman" w:eastAsia="Calibri" w:hAnsi="Times New Roman" w:cs="Times New Roman"/>
          <w:sz w:val="24"/>
          <w:szCs w:val="24"/>
        </w:rPr>
        <w:t>ии.</w:t>
      </w:r>
    </w:p>
    <w:sectPr w:rsidR="0068368C" w:rsidSect="00F3612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24"/>
    <w:rsid w:val="0068368C"/>
    <w:rsid w:val="00F3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D020"/>
  <w15:chartTrackingRefBased/>
  <w15:docId w15:val="{602E95C0-00C5-4E85-9EA4-A639EAD1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1684</Words>
  <Characters>9604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2022-02-26T10:20:00Z</dcterms:created>
  <dcterms:modified xsi:type="dcterms:W3CDTF">2022-02-26T10:30:00Z</dcterms:modified>
</cp:coreProperties>
</file>