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4B78A8" w:rsidTr="000D6F2A">
        <w:tc>
          <w:tcPr>
            <w:tcW w:w="4395" w:type="dxa"/>
          </w:tcPr>
          <w:p w:rsidR="004B78A8" w:rsidRDefault="004B78A8" w:rsidP="000D6F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4B78A8" w:rsidRDefault="004B78A8" w:rsidP="000D6F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4B78A8" w:rsidRDefault="004B78A8" w:rsidP="000D6F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B78A8" w:rsidRDefault="004B78A8" w:rsidP="000D6F2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4B78A8" w:rsidRDefault="004B78A8" w:rsidP="000D6F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B78A8" w:rsidRDefault="004B78A8" w:rsidP="000D6F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4B78A8" w:rsidRDefault="004B78A8" w:rsidP="000D6F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B78A8" w:rsidRDefault="004B78A8" w:rsidP="000D6F2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8A8" w:rsidRDefault="004B78A8" w:rsidP="004B78A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B78A8" w:rsidRDefault="004B78A8" w:rsidP="004B78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B78A8" w:rsidRPr="00B96059" w:rsidRDefault="004B78A8" w:rsidP="004B78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Default="004B78A8" w:rsidP="004B78A8">
      <w:pPr>
        <w:jc w:val="center"/>
      </w:pPr>
    </w:p>
    <w:p w:rsidR="004B78A8" w:rsidRPr="00E475F8" w:rsidRDefault="004B78A8" w:rsidP="004B78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B78A8" w:rsidRPr="00E475F8" w:rsidRDefault="004B78A8" w:rsidP="004B78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75F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4B78A8" w:rsidRPr="00E475F8" w:rsidRDefault="004B78A8" w:rsidP="004B78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475F8"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E475F8">
        <w:rPr>
          <w:rFonts w:ascii="Times New Roman" w:hAnsi="Times New Roman" w:cs="Times New Roman"/>
          <w:sz w:val="24"/>
          <w:szCs w:val="24"/>
        </w:rPr>
        <w:t>»</w:t>
      </w:r>
    </w:p>
    <w:p w:rsidR="004B78A8" w:rsidRPr="00E475F8" w:rsidRDefault="004B78A8" w:rsidP="004B78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4076" w:rsidRDefault="00A84076" w:rsidP="004B78A8"/>
    <w:p w:rsidR="004B78A8" w:rsidRDefault="004B78A8" w:rsidP="004B78A8">
      <w:r>
        <w:t>Класс: 11-12</w:t>
      </w:r>
    </w:p>
    <w:p w:rsidR="004B78A8" w:rsidRDefault="00A84076" w:rsidP="004B78A8">
      <w:r>
        <w:t>Срок реализации программы: 2</w:t>
      </w:r>
      <w:r w:rsidR="004B78A8">
        <w:t xml:space="preserve"> года</w:t>
      </w:r>
    </w:p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/>
    <w:p w:rsidR="004B78A8" w:rsidRDefault="004B78A8" w:rsidP="004B78A8">
      <w:pPr>
        <w:jc w:val="center"/>
        <w:sectPr w:rsidR="004B78A8" w:rsidSect="00B31DFA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>Чебоксары, 2020 г.</w:t>
      </w:r>
    </w:p>
    <w:p w:rsidR="004B78A8" w:rsidRDefault="004B78A8" w:rsidP="001F6FF4">
      <w:pPr>
        <w:shd w:val="clear" w:color="auto" w:fill="FFFFFF"/>
        <w:jc w:val="center"/>
        <w:rPr>
          <w:b/>
        </w:rPr>
      </w:pPr>
    </w:p>
    <w:p w:rsidR="00F451FD" w:rsidRPr="00F451FD" w:rsidRDefault="005B1319" w:rsidP="001F6FF4">
      <w:pPr>
        <w:shd w:val="clear" w:color="auto" w:fill="FFFFFF"/>
        <w:jc w:val="center"/>
        <w:rPr>
          <w:color w:val="000000" w:themeColor="text1"/>
        </w:rPr>
      </w:pPr>
      <w:r>
        <w:rPr>
          <w:b/>
        </w:rPr>
        <w:t xml:space="preserve">1. </w:t>
      </w:r>
      <w:r w:rsidRPr="00873218">
        <w:rPr>
          <w:b/>
        </w:rPr>
        <w:t xml:space="preserve">ТРЕБОВАНИЯ К УРОВНЮ ПОДГОТОВКИ </w:t>
      </w:r>
      <w:r w:rsidR="001F6FF4">
        <w:rPr>
          <w:b/>
          <w:bCs/>
        </w:rPr>
        <w:t xml:space="preserve">ОБУЧАЮЩИХСЯ ПО БИОЛОГИИ 11-12 КЛАСС </w:t>
      </w:r>
    </w:p>
    <w:p w:rsidR="00F451FD" w:rsidRPr="00F451FD" w:rsidRDefault="00F451FD" w:rsidP="00F451FD">
      <w:pPr>
        <w:tabs>
          <w:tab w:val="left" w:pos="1620"/>
        </w:tabs>
        <w:jc w:val="center"/>
        <w:rPr>
          <w:color w:val="000000" w:themeColor="text1"/>
        </w:rPr>
      </w:pP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В результате изучения биологии ученик должен знать/понимать: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признаки биологических объектов: живых организмов; генов и хромосом: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уметь: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определять принадлежность биологических объектов к определенной систематической группе (классификация);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lastRenderedPageBreak/>
        <w:t>- проводить самостоятельный поиск биологической информации: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использовать приобретенные знания и умения в практической деятельности и повседневной жизни для: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рациональной организации труда и отдыха, соблюдения правил поведения в окружающей среде;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выращивания и размножения культурных растений и домашних животных, ухода за ними;</w:t>
      </w:r>
    </w:p>
    <w:p w:rsidR="00F451FD" w:rsidRPr="00F451FD" w:rsidRDefault="00F451FD" w:rsidP="00A8407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451FD">
        <w:rPr>
          <w:color w:val="000000" w:themeColor="text1"/>
        </w:rPr>
        <w:t>- проведения наблюдений за состоянием собственного организма.</w:t>
      </w:r>
    </w:p>
    <w:p w:rsidR="00F451FD" w:rsidRPr="00F451FD" w:rsidRDefault="00F451FD" w:rsidP="00A84076">
      <w:pPr>
        <w:tabs>
          <w:tab w:val="left" w:pos="1620"/>
        </w:tabs>
        <w:jc w:val="both"/>
        <w:rPr>
          <w:color w:val="000000" w:themeColor="text1"/>
        </w:rPr>
      </w:pPr>
    </w:p>
    <w:p w:rsidR="00F451FD" w:rsidRDefault="00F451FD" w:rsidP="00F451FD">
      <w:pPr>
        <w:tabs>
          <w:tab w:val="left" w:pos="1620"/>
        </w:tabs>
        <w:jc w:val="center"/>
        <w:rPr>
          <w:b/>
        </w:rPr>
      </w:pPr>
    </w:p>
    <w:p w:rsidR="005B1319" w:rsidRDefault="005B1319" w:rsidP="00F451FD">
      <w:pPr>
        <w:ind w:firstLine="709"/>
        <w:jc w:val="both"/>
        <w:rPr>
          <w:b/>
          <w:color w:val="000000"/>
        </w:rPr>
      </w:pPr>
    </w:p>
    <w:p w:rsidR="005B1319" w:rsidRPr="001F6FF4" w:rsidRDefault="005B1319" w:rsidP="00C41DAC">
      <w:pPr>
        <w:jc w:val="center"/>
        <w:rPr>
          <w:b/>
          <w:bCs/>
        </w:rPr>
      </w:pPr>
      <w:bookmarkStart w:id="0" w:name="sub_3110021"/>
      <w:r>
        <w:rPr>
          <w:b/>
          <w:bCs/>
        </w:rPr>
        <w:t xml:space="preserve">2. </w:t>
      </w:r>
      <w:r w:rsidRPr="00DD3337">
        <w:rPr>
          <w:b/>
          <w:bCs/>
        </w:rPr>
        <w:t>С</w:t>
      </w:r>
      <w:r>
        <w:rPr>
          <w:b/>
          <w:bCs/>
        </w:rPr>
        <w:t xml:space="preserve">ОДЕРЖАНИЕ </w:t>
      </w:r>
      <w:bookmarkEnd w:id="0"/>
      <w:r w:rsidR="00C41DAC">
        <w:rPr>
          <w:b/>
          <w:bCs/>
        </w:rPr>
        <w:t>УЧЕБНОГО ПРЕДМЕТА «БИОЛОГИЯ»</w:t>
      </w:r>
    </w:p>
    <w:p w:rsidR="001F6FF4" w:rsidRDefault="001F6FF4" w:rsidP="00A84076">
      <w:pPr>
        <w:jc w:val="both"/>
      </w:pPr>
      <w:r w:rsidRPr="000262C3">
        <w:br/>
        <w:t>      Биология — наука о живой природе. Основные признаки живого. Биологические системы. Уровни организации жизни. Методы изучен</w:t>
      </w:r>
      <w:r>
        <w:t>ия биологии. Значение биологии.</w:t>
      </w:r>
    </w:p>
    <w:p w:rsidR="001F6FF4" w:rsidRDefault="001F6FF4" w:rsidP="00A84076">
      <w:pPr>
        <w:jc w:val="both"/>
      </w:pPr>
      <w:r w:rsidRPr="000C7319">
        <w:t xml:space="preserve">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  <w:r>
        <w:t xml:space="preserve"> </w:t>
      </w:r>
      <w:r w:rsidRPr="000C7319">
        <w:t>Развитие знаний о</w:t>
      </w:r>
      <w:r>
        <w:t xml:space="preserve"> клетке. Клеточная теория.</w:t>
      </w:r>
      <w:r w:rsidRPr="000C7319">
        <w:t> Цитоплазма. Плазматическая мембрана. Эндоплазматическая сеть. Комплекс Гольджи и лизосомы. Митохондрии, пластиды, органоиды движения, включения. Ядро. Ст</w:t>
      </w:r>
      <w:r>
        <w:t>роение и функции хромосом. Прокариоты и эукариоты.</w:t>
      </w:r>
    </w:p>
    <w:p w:rsidR="001F6FF4" w:rsidRPr="000C7319" w:rsidRDefault="001F6FF4" w:rsidP="00A84076">
      <w:pPr>
        <w:jc w:val="both"/>
      </w:pPr>
      <w:r w:rsidRPr="000C7319">
        <w:t> Обмен веществ и превращение энергии 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</w:t>
      </w:r>
      <w:r>
        <w:t xml:space="preserve">слорода. </w:t>
      </w:r>
      <w:r w:rsidRPr="000C7319">
        <w:t>Генетическая информация. Ген. Геном. Удвоение ДНК. Образование информационной РНК по матрице ДНК. Генетическ</w:t>
      </w:r>
      <w:r>
        <w:t>ий код. Биосинтез белков. Вирусы. Профилактика СПИДа.</w:t>
      </w:r>
      <w:r w:rsidRPr="000C7319">
        <w:t> Деление клетки. Митоз. Бесполое и половое размножение. Мейоз. Образование п</w:t>
      </w:r>
      <w:r>
        <w:t xml:space="preserve">оловых клеток и оплодотворение. </w:t>
      </w:r>
      <w:r w:rsidRPr="000C7319">
        <w:t>Зародышевое и постэмбриональное развитие организмов. Влияние алкоголя, никотина и наркотических веществ на развитие зародыша челов</w:t>
      </w:r>
      <w:r>
        <w:t>ека. Организм как единое целое.</w:t>
      </w:r>
    </w:p>
    <w:p w:rsidR="001F6FF4" w:rsidRPr="000C7319" w:rsidRDefault="001F6FF4" w:rsidP="00A84076">
      <w:pPr>
        <w:jc w:val="both"/>
      </w:pPr>
      <w:r w:rsidRPr="000C7319">
        <w:t>      Генетика 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Дигибридное скрещивание. Третий закон Менделя. Хромосомная теория наследственности. Генетика пола. Половые хромосомы. Наследование, сцепле</w:t>
      </w:r>
      <w:r>
        <w:t>нное с полом.</w:t>
      </w:r>
      <w:r w:rsidRPr="000C7319">
        <w:t>      Модификационная и наследственная изменчивость. Комбинативная изменчивость. Мутационная изменчивость. Закон гомологических рядов наследственной изменчивости Н. И. Вавилова. Наследственная изменчивость человека. Лечение и предупреждение некоторых наследственных болезней человека.</w:t>
      </w:r>
    </w:p>
    <w:p w:rsidR="001F6FF4" w:rsidRDefault="001F6FF4" w:rsidP="00A84076">
      <w:pPr>
        <w:pStyle w:val="podzag"/>
        <w:spacing w:before="0" w:beforeAutospacing="0" w:after="0" w:afterAutospacing="0"/>
        <w:jc w:val="both"/>
      </w:pPr>
      <w:r w:rsidRPr="00380AE8">
        <w:rPr>
          <w:bCs/>
          <w:iCs/>
        </w:rPr>
        <w:t>Одомашнивание.</w:t>
      </w:r>
      <w:r>
        <w:rPr>
          <w:bCs/>
          <w:iCs/>
        </w:rPr>
        <w:t xml:space="preserve"> </w:t>
      </w:r>
      <w:r w:rsidRPr="00380AE8">
        <w:rPr>
          <w:bCs/>
          <w:iCs/>
        </w:rPr>
        <w:t>Методы современной селекции. Полиплоидия, отдаленная гибридизация. Искусственный мутагенез.</w:t>
      </w:r>
      <w:r>
        <w:rPr>
          <w:bCs/>
          <w:iCs/>
        </w:rPr>
        <w:t xml:space="preserve"> Успехи селекции</w:t>
      </w:r>
      <w:proofErr w:type="gramStart"/>
      <w:r>
        <w:rPr>
          <w:bCs/>
          <w:iCs/>
        </w:rPr>
        <w:t xml:space="preserve"> .</w:t>
      </w:r>
      <w:proofErr w:type="gramEnd"/>
      <w:r>
        <w:rPr>
          <w:bCs/>
          <w:iCs/>
        </w:rPr>
        <w:t xml:space="preserve">Возникновение и развитие </w:t>
      </w:r>
      <w:r>
        <w:rPr>
          <w:bCs/>
          <w:iCs/>
        </w:rPr>
        <w:lastRenderedPageBreak/>
        <w:t>эволюционных представлений. Чарльз Дарвин и его теория происхождения видов. Доказательство эволюции. Вид. Критерии вида. Популяции.</w:t>
      </w:r>
      <w:r w:rsidRPr="001F6FF4">
        <w:t xml:space="preserve"> </w:t>
      </w:r>
    </w:p>
    <w:p w:rsidR="001F6FF4" w:rsidRDefault="001F6FF4" w:rsidP="00A84076">
      <w:pPr>
        <w:pStyle w:val="body"/>
        <w:spacing w:before="0" w:beforeAutospacing="0" w:after="0" w:afterAutospacing="0"/>
        <w:jc w:val="both"/>
      </w:pPr>
      <w:r>
        <w:t>      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 — структурная единица вида, элементарная единица эволюции.</w:t>
      </w:r>
    </w:p>
    <w:p w:rsidR="001F6FF4" w:rsidRDefault="001F6FF4" w:rsidP="00A84076">
      <w:pPr>
        <w:pStyle w:val="body"/>
        <w:spacing w:before="0" w:beforeAutospacing="0" w:after="0" w:afterAutospacing="0"/>
        <w:jc w:val="both"/>
      </w:pPr>
      <w:r>
        <w:t>      Движущие силы эволюции. Роль изменчивости в эволюционном процессе. Естественный отбор — направляющий фактор эволюции. Формы естественного отбора в популяциях. Изоляция — эволюционный фактор. Приспособленность —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1F6FF4" w:rsidRDefault="001F6FF4" w:rsidP="00A84076">
      <w:pPr>
        <w:pStyle w:val="body"/>
        <w:spacing w:before="0" w:beforeAutospacing="0" w:after="0" w:afterAutospacing="0"/>
        <w:jc w:val="both"/>
      </w:pPr>
      <w:r>
        <w:t>      Развитие представлений о возникновении жизни. Современные взгляды на возникновение жизни.</w:t>
      </w:r>
    </w:p>
    <w:p w:rsidR="001F6FF4" w:rsidRDefault="001F6FF4" w:rsidP="00A84076">
      <w:pPr>
        <w:pStyle w:val="body"/>
        <w:spacing w:before="0" w:beforeAutospacing="0" w:after="0" w:afterAutospacing="0"/>
        <w:jc w:val="both"/>
      </w:pPr>
      <w:r>
        <w:t>      Усложнение живых организмов в процессе эволюции. Многообразие органического мира. Значение работ Карла Линнея. Принципы систематики. Классификация организмов.</w:t>
      </w:r>
    </w:p>
    <w:p w:rsidR="001F6FF4" w:rsidRDefault="001F6FF4" w:rsidP="00A84076">
      <w:pPr>
        <w:pStyle w:val="body"/>
        <w:spacing w:before="0" w:beforeAutospacing="0" w:after="0" w:afterAutospacing="0"/>
        <w:jc w:val="both"/>
      </w:pPr>
      <w:r>
        <w:t xml:space="preserve">      Ближайшие родственники человека среди животных. Основные этапы эволюции приматов. Первые представители рода </w:t>
      </w:r>
      <w:proofErr w:type="spellStart"/>
      <w:r>
        <w:t>Homo</w:t>
      </w:r>
      <w:proofErr w:type="spellEnd"/>
      <w:r>
        <w:t>. Появление человека разумного. Факторы эволюции человека. Человеческие расы.  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Агроценозы.</w:t>
      </w:r>
    </w:p>
    <w:p w:rsidR="001F6FF4" w:rsidRDefault="001F6FF4" w:rsidP="00A84076">
      <w:pPr>
        <w:pStyle w:val="body"/>
        <w:spacing w:before="0" w:beforeAutospacing="0" w:after="0" w:afterAutospacing="0"/>
        <w:jc w:val="both"/>
      </w:pPr>
      <w:r>
        <w:t>Состав и функции биосферы. Учение В. И. Вернадского о биосфере. Круговорот химических элементов. Биогеохимические процессы в биосфере.</w:t>
      </w:r>
    </w:p>
    <w:p w:rsidR="001F6FF4" w:rsidRPr="001F6FF4" w:rsidRDefault="001F6FF4" w:rsidP="00A84076">
      <w:pPr>
        <w:jc w:val="both"/>
        <w:rPr>
          <w:bCs/>
          <w:iCs/>
        </w:rPr>
      </w:pPr>
      <w:r>
        <w:t>  Глобальные экологические проблемы. Общество и окружающая среда</w:t>
      </w:r>
      <w:r w:rsidR="00A84076">
        <w:t>.</w:t>
      </w:r>
    </w:p>
    <w:p w:rsidR="001F6FF4" w:rsidRPr="000C7319" w:rsidRDefault="001F6FF4" w:rsidP="001F6FF4">
      <w:pPr>
        <w:spacing w:line="360" w:lineRule="auto"/>
      </w:pPr>
    </w:p>
    <w:p w:rsidR="003C776D" w:rsidRDefault="003C776D" w:rsidP="005B1319">
      <w:pPr>
        <w:shd w:val="clear" w:color="auto" w:fill="FFFFFF"/>
        <w:jc w:val="center"/>
        <w:rPr>
          <w:b/>
          <w:color w:val="000000"/>
        </w:rPr>
      </w:pPr>
    </w:p>
    <w:p w:rsidR="003C776D" w:rsidRDefault="003C776D" w:rsidP="005B131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3.ТЕМАТИЧЕСКОЕ ПЛАНИРОВАНИЕ</w:t>
      </w:r>
    </w:p>
    <w:p w:rsidR="003C776D" w:rsidRDefault="003C776D" w:rsidP="005B1319">
      <w:pPr>
        <w:shd w:val="clear" w:color="auto" w:fill="FFFFFF"/>
        <w:jc w:val="center"/>
        <w:rPr>
          <w:b/>
          <w:color w:val="000000"/>
        </w:rPr>
      </w:pPr>
    </w:p>
    <w:p w:rsidR="005B1319" w:rsidRDefault="009F5639" w:rsidP="005B1319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5B1319" w:rsidRDefault="005B1319" w:rsidP="005B1319">
      <w:pPr>
        <w:jc w:val="center"/>
        <w:rPr>
          <w:b/>
        </w:rPr>
      </w:pPr>
    </w:p>
    <w:p w:rsidR="005B1319" w:rsidRDefault="005B1319" w:rsidP="005B1319">
      <w:pPr>
        <w:jc w:val="center"/>
        <w:rPr>
          <w:b/>
        </w:rPr>
      </w:pPr>
      <w:r>
        <w:rPr>
          <w:b/>
        </w:rPr>
        <w:t>11</w:t>
      </w:r>
      <w:r w:rsidRPr="003C555A">
        <w:rPr>
          <w:b/>
        </w:rPr>
        <w:t xml:space="preserve">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99"/>
        <w:gridCol w:w="992"/>
      </w:tblGrid>
      <w:tr w:rsidR="005B1319" w:rsidTr="009E7E9C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CC048E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F451FD" w:rsidP="009E7E9C">
            <w:r>
              <w:t>Клетка-</w:t>
            </w:r>
            <w:proofErr w:type="spellStart"/>
            <w:r>
              <w:t>еденица</w:t>
            </w:r>
            <w:proofErr w:type="spellEnd"/>
            <w:r>
              <w:t xml:space="preserve"> живого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C776D" w:rsidP="009E7E9C">
            <w:pPr>
              <w:jc w:val="center"/>
            </w:pPr>
            <w:r>
              <w:t>24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F451FD" w:rsidP="009E7E9C">
            <w:r>
              <w:t>Размножение и развитие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C776D" w:rsidP="009E7E9C">
            <w:pPr>
              <w:jc w:val="center"/>
            </w:pPr>
            <w:r>
              <w:t>9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F451FD" w:rsidP="00F451FD">
            <w:pPr>
              <w:jc w:val="both"/>
            </w:pPr>
            <w:r>
              <w:t xml:space="preserve">Основы генетики и селекции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C776D" w:rsidP="009E7E9C">
            <w:pPr>
              <w:jc w:val="center"/>
            </w:pPr>
            <w:r>
              <w:t>19</w:t>
            </w:r>
          </w:p>
        </w:tc>
      </w:tr>
      <w:tr w:rsidR="003C776D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6D" w:rsidRPr="00313453" w:rsidRDefault="003C776D" w:rsidP="009E7E9C">
            <w:pPr>
              <w:jc w:val="center"/>
            </w:pPr>
            <w: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6D" w:rsidRDefault="003C776D" w:rsidP="00F451FD">
            <w:pPr>
              <w:jc w:val="both"/>
            </w:pPr>
            <w:r>
              <w:t>Эволюция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6D" w:rsidRDefault="003C776D" w:rsidP="009E7E9C">
            <w:pPr>
              <w:jc w:val="center"/>
            </w:pPr>
            <w:r>
              <w:t>9</w:t>
            </w:r>
          </w:p>
        </w:tc>
      </w:tr>
      <w:tr w:rsidR="003C776D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6D" w:rsidRDefault="003C776D" w:rsidP="009E7E9C">
            <w:pPr>
              <w:jc w:val="center"/>
            </w:pPr>
            <w: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6D" w:rsidRDefault="003C776D" w:rsidP="00F451FD">
            <w:pPr>
              <w:jc w:val="both"/>
            </w:pPr>
            <w: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6D" w:rsidRDefault="003C776D" w:rsidP="009E7E9C">
            <w:pPr>
              <w:jc w:val="center"/>
            </w:pPr>
            <w:r>
              <w:t>3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5B1319" w:rsidP="009E7E9C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3C776D" w:rsidP="009E7E9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5B1319" w:rsidRDefault="005B1319" w:rsidP="005B1319"/>
    <w:p w:rsidR="005B1319" w:rsidRDefault="005B1319" w:rsidP="005B1319">
      <w:pPr>
        <w:jc w:val="center"/>
        <w:rPr>
          <w:b/>
        </w:rPr>
      </w:pPr>
      <w:r>
        <w:rPr>
          <w:b/>
        </w:rPr>
        <w:t>12</w:t>
      </w:r>
      <w:r w:rsidRPr="003C555A">
        <w:rPr>
          <w:b/>
        </w:rPr>
        <w:t xml:space="preserve">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99"/>
        <w:gridCol w:w="992"/>
      </w:tblGrid>
      <w:tr w:rsidR="005B1319" w:rsidTr="003C776D">
        <w:trPr>
          <w:trHeight w:val="6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CC048E">
            <w:pPr>
              <w:jc w:val="center"/>
              <w:rPr>
                <w:b/>
              </w:rPr>
            </w:pPr>
            <w:r w:rsidRPr="00313453">
              <w:rPr>
                <w:b/>
              </w:rPr>
              <w:t xml:space="preserve">№ 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3C776D" w:rsidP="009E7E9C">
            <w:r>
              <w:t>Эволюция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C776D" w:rsidP="009E7E9C">
            <w:pPr>
              <w:jc w:val="center"/>
            </w:pPr>
            <w:r>
              <w:t>20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3C776D" w:rsidP="009E7E9C">
            <w:r>
              <w:t>Основы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C776D" w:rsidP="009E7E9C">
            <w:pPr>
              <w:jc w:val="center"/>
            </w:pPr>
            <w:r>
              <w:t>13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5B1319" w:rsidP="009E7E9C">
            <w:r w:rsidRPr="004655E0"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C776D" w:rsidP="009E7E9C">
            <w:pPr>
              <w:jc w:val="center"/>
            </w:pPr>
            <w:r>
              <w:t>1</w:t>
            </w:r>
          </w:p>
        </w:tc>
      </w:tr>
      <w:tr w:rsidR="005B1319" w:rsidTr="009E7E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5B1319" w:rsidP="009E7E9C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B1319" w:rsidRDefault="005B1319" w:rsidP="005B1319">
      <w:pPr>
        <w:shd w:val="clear" w:color="auto" w:fill="FFFFFF"/>
        <w:jc w:val="center"/>
        <w:rPr>
          <w:b/>
          <w:color w:val="000000"/>
        </w:rPr>
      </w:pPr>
    </w:p>
    <w:p w:rsidR="00102B8E" w:rsidRDefault="00FF43DE"/>
    <w:p w:rsidR="001F6FF4" w:rsidRDefault="001F6FF4"/>
    <w:p w:rsidR="001F6FF4" w:rsidRDefault="001F6FF4"/>
    <w:p w:rsidR="001F6FF4" w:rsidRPr="001F6FF4" w:rsidRDefault="001F6FF4" w:rsidP="001F6FF4">
      <w:pPr>
        <w:ind w:left="6372"/>
        <w:rPr>
          <w:rFonts w:eastAsia="MS Mincho"/>
          <w:bCs/>
          <w:lang w:eastAsia="ja-JP"/>
        </w:rPr>
      </w:pPr>
      <w:r w:rsidRPr="001F6FF4">
        <w:rPr>
          <w:rFonts w:eastAsia="MS Mincho"/>
          <w:bCs/>
          <w:lang w:eastAsia="ja-JP"/>
        </w:rPr>
        <w:lastRenderedPageBreak/>
        <w:t>Приложение №</w:t>
      </w:r>
      <w:r w:rsidR="00A84076">
        <w:rPr>
          <w:rFonts w:eastAsia="MS Mincho"/>
          <w:bCs/>
          <w:lang w:eastAsia="ja-JP"/>
        </w:rPr>
        <w:t xml:space="preserve"> </w:t>
      </w:r>
      <w:r w:rsidRPr="001F6FF4">
        <w:rPr>
          <w:rFonts w:eastAsia="MS Mincho"/>
          <w:bCs/>
          <w:lang w:eastAsia="ja-JP"/>
        </w:rPr>
        <w:t xml:space="preserve">1 к рабочей программе по биологии </w:t>
      </w:r>
    </w:p>
    <w:p w:rsidR="001F6FF4" w:rsidRPr="001F6FF4" w:rsidRDefault="001F6FF4" w:rsidP="001F6FF4">
      <w:pPr>
        <w:ind w:left="6372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11-12</w:t>
      </w:r>
      <w:r w:rsidRPr="001F6FF4">
        <w:rPr>
          <w:rFonts w:eastAsia="MS Mincho"/>
          <w:bCs/>
          <w:lang w:eastAsia="ja-JP"/>
        </w:rPr>
        <w:t xml:space="preserve"> классы</w:t>
      </w:r>
    </w:p>
    <w:p w:rsidR="001F6FF4" w:rsidRPr="001F6FF4" w:rsidRDefault="001F6FF4" w:rsidP="001F6FF4">
      <w:pPr>
        <w:jc w:val="center"/>
        <w:rPr>
          <w:rFonts w:eastAsia="MS Mincho"/>
          <w:b/>
          <w:bCs/>
          <w:lang w:eastAsia="ja-JP"/>
        </w:rPr>
      </w:pPr>
      <w:r w:rsidRPr="001F6FF4">
        <w:rPr>
          <w:rFonts w:eastAsia="MS Mincho"/>
          <w:b/>
          <w:bCs/>
          <w:lang w:eastAsia="ja-JP"/>
        </w:rPr>
        <w:t xml:space="preserve"> </w:t>
      </w:r>
    </w:p>
    <w:p w:rsidR="001F6FF4" w:rsidRDefault="001F6FF4" w:rsidP="001F6FF4">
      <w:pPr>
        <w:jc w:val="both"/>
      </w:pPr>
    </w:p>
    <w:p w:rsidR="001F6FF4" w:rsidRDefault="001F6FF4" w:rsidP="001F6FF4">
      <w:pPr>
        <w:jc w:val="both"/>
      </w:pPr>
    </w:p>
    <w:p w:rsidR="00CC048E" w:rsidRPr="00CC048E" w:rsidRDefault="00CC048E" w:rsidP="00CC048E">
      <w:pPr>
        <w:jc w:val="center"/>
        <w:rPr>
          <w:rFonts w:eastAsia="MS Mincho"/>
          <w:b/>
          <w:bCs/>
          <w:lang w:eastAsia="ja-JP"/>
        </w:rPr>
      </w:pPr>
      <w:r w:rsidRPr="00CC048E">
        <w:rPr>
          <w:rFonts w:eastAsia="MS Mincho"/>
          <w:b/>
          <w:bCs/>
          <w:lang w:eastAsia="ja-JP"/>
        </w:rPr>
        <w:t>Оценочные и методические материалы</w:t>
      </w:r>
    </w:p>
    <w:p w:rsidR="00A84076" w:rsidRDefault="00A84076" w:rsidP="00CC048E">
      <w:pPr>
        <w:jc w:val="center"/>
      </w:pPr>
    </w:p>
    <w:p w:rsidR="001F6FF4" w:rsidRDefault="00CC048E" w:rsidP="00CC048E">
      <w:pPr>
        <w:jc w:val="center"/>
      </w:pPr>
      <w:r>
        <w:t>11 класс</w:t>
      </w:r>
    </w:p>
    <w:p w:rsidR="001F6FF4" w:rsidRDefault="001F6FF4" w:rsidP="001F6FF4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  <w:i/>
          <w:iCs/>
        </w:rPr>
        <w:t>В задании А1 – А10 выберите 1 верный ответ из 4.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А1.</w:t>
      </w:r>
      <w:r w:rsidRPr="00CC048E">
        <w:t> Какой уровень организации живого служит основным объектом изучения цитологии?</w:t>
      </w:r>
    </w:p>
    <w:p w:rsidR="00CC048E" w:rsidRPr="00CC048E" w:rsidRDefault="00CC048E" w:rsidP="00CC048E">
      <w:pPr>
        <w:numPr>
          <w:ilvl w:val="0"/>
          <w:numId w:val="12"/>
        </w:numPr>
        <w:jc w:val="both"/>
      </w:pPr>
      <w:r w:rsidRPr="00CC048E">
        <w:t>Клеточный</w:t>
      </w:r>
    </w:p>
    <w:p w:rsidR="00CC048E" w:rsidRPr="00CC048E" w:rsidRDefault="00CC048E" w:rsidP="00CC048E">
      <w:pPr>
        <w:numPr>
          <w:ilvl w:val="0"/>
          <w:numId w:val="12"/>
        </w:numPr>
        <w:jc w:val="both"/>
      </w:pPr>
      <w:r w:rsidRPr="00CC048E">
        <w:t>Популяционно-видовой</w:t>
      </w:r>
    </w:p>
    <w:p w:rsidR="00CC048E" w:rsidRPr="00CC048E" w:rsidRDefault="00CC048E" w:rsidP="00CC048E">
      <w:pPr>
        <w:numPr>
          <w:ilvl w:val="0"/>
          <w:numId w:val="12"/>
        </w:numPr>
        <w:jc w:val="both"/>
      </w:pPr>
      <w:r w:rsidRPr="00CC048E">
        <w:t>Биогеоценотический</w:t>
      </w:r>
    </w:p>
    <w:p w:rsidR="00CC048E" w:rsidRPr="00CC048E" w:rsidRDefault="00CC048E" w:rsidP="00CC048E">
      <w:pPr>
        <w:numPr>
          <w:ilvl w:val="0"/>
          <w:numId w:val="12"/>
        </w:numPr>
        <w:jc w:val="both"/>
      </w:pPr>
      <w:r w:rsidRPr="00CC048E">
        <w:t>Биосферный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А2.</w:t>
      </w:r>
      <w:r w:rsidRPr="00CC048E">
        <w:t>  Немецкие ученые М. </w:t>
      </w:r>
      <w:proofErr w:type="spellStart"/>
      <w:r w:rsidRPr="00CC048E">
        <w:t>Шлейден</w:t>
      </w:r>
      <w:proofErr w:type="spellEnd"/>
      <w:r w:rsidRPr="00CC048E">
        <w:t xml:space="preserve"> и Т. Шванн, обобщив идеи разных ученых, сформулировали</w:t>
      </w:r>
    </w:p>
    <w:p w:rsidR="00CC048E" w:rsidRPr="00CC048E" w:rsidRDefault="00CC048E" w:rsidP="00CC048E">
      <w:pPr>
        <w:jc w:val="both"/>
      </w:pPr>
      <w:r w:rsidRPr="00CC048E">
        <w:t>1) закон зародышевого сходства</w:t>
      </w:r>
    </w:p>
    <w:p w:rsidR="00CC048E" w:rsidRPr="00CC048E" w:rsidRDefault="00CC048E" w:rsidP="00CC048E">
      <w:pPr>
        <w:jc w:val="both"/>
      </w:pPr>
      <w:r w:rsidRPr="00CC048E">
        <w:t>2) хромосомную теорию наследственности</w:t>
      </w:r>
    </w:p>
    <w:p w:rsidR="00CC048E" w:rsidRPr="00CC048E" w:rsidRDefault="00CC048E" w:rsidP="00CC048E">
      <w:pPr>
        <w:jc w:val="both"/>
      </w:pPr>
      <w:r w:rsidRPr="00CC048E">
        <w:t>3) клеточную теорию</w:t>
      </w:r>
    </w:p>
    <w:p w:rsidR="00CC048E" w:rsidRPr="00CC048E" w:rsidRDefault="00CC048E" w:rsidP="00CC048E">
      <w:pPr>
        <w:jc w:val="both"/>
      </w:pPr>
      <w:r w:rsidRPr="00CC048E">
        <w:t>4) закон гомологических рядов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А3.</w:t>
      </w:r>
      <w:r w:rsidRPr="00CC048E">
        <w:t> Мономерами белка являются</w:t>
      </w:r>
    </w:p>
    <w:p w:rsidR="00CC048E" w:rsidRPr="00CC048E" w:rsidRDefault="00CC048E" w:rsidP="00CC048E">
      <w:pPr>
        <w:jc w:val="both"/>
      </w:pPr>
      <w:r w:rsidRPr="00CC048E">
        <w:t>1) аминокислоты</w:t>
      </w:r>
    </w:p>
    <w:p w:rsidR="00CC048E" w:rsidRPr="00CC048E" w:rsidRDefault="00CC048E" w:rsidP="00CC048E">
      <w:pPr>
        <w:jc w:val="both"/>
      </w:pPr>
      <w:r w:rsidRPr="00CC048E">
        <w:t>2) моносахариды</w:t>
      </w:r>
    </w:p>
    <w:p w:rsidR="00CC048E" w:rsidRPr="00CC048E" w:rsidRDefault="00CC048E" w:rsidP="00CC048E">
      <w:pPr>
        <w:jc w:val="both"/>
      </w:pPr>
      <w:r w:rsidRPr="00CC048E">
        <w:t>3) жирные кислоты</w:t>
      </w:r>
    </w:p>
    <w:p w:rsidR="00CC048E" w:rsidRPr="00CC048E" w:rsidRDefault="00CC048E" w:rsidP="00CC048E">
      <w:pPr>
        <w:jc w:val="both"/>
      </w:pPr>
      <w:r w:rsidRPr="00CC048E">
        <w:t>4) нуклеотиды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А4.</w:t>
      </w:r>
      <w:r w:rsidRPr="00CC048E">
        <w:t> Фаза деления клетки, в которой хроматиды расходятся к полюсам</w:t>
      </w:r>
    </w:p>
    <w:p w:rsidR="00CC048E" w:rsidRPr="00CC048E" w:rsidRDefault="00CC048E" w:rsidP="00CC048E">
      <w:pPr>
        <w:jc w:val="both"/>
      </w:pPr>
      <w:r w:rsidRPr="00CC048E">
        <w:t>1) метафаза</w:t>
      </w:r>
    </w:p>
    <w:p w:rsidR="00CC048E" w:rsidRPr="00CC048E" w:rsidRDefault="00CC048E" w:rsidP="00CC048E">
      <w:pPr>
        <w:jc w:val="both"/>
      </w:pPr>
      <w:r w:rsidRPr="00CC048E">
        <w:t>2) профаза</w:t>
      </w:r>
    </w:p>
    <w:p w:rsidR="00CC048E" w:rsidRPr="00CC048E" w:rsidRDefault="00CC048E" w:rsidP="00CC048E">
      <w:pPr>
        <w:jc w:val="both"/>
      </w:pPr>
      <w:r w:rsidRPr="00CC048E">
        <w:t>3) анафаза</w:t>
      </w:r>
    </w:p>
    <w:p w:rsidR="00CC048E" w:rsidRPr="00CC048E" w:rsidRDefault="00CC048E" w:rsidP="00CC048E">
      <w:pPr>
        <w:jc w:val="both"/>
      </w:pPr>
      <w:r w:rsidRPr="00CC048E">
        <w:t>4) телофаза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А5.</w:t>
      </w:r>
      <w:r w:rsidRPr="00CC048E">
        <w:t> Организмы, клетки которых не имеют обособленного ядра, - это</w:t>
      </w:r>
    </w:p>
    <w:p w:rsidR="00CC048E" w:rsidRPr="00CC048E" w:rsidRDefault="00CC048E" w:rsidP="00CC048E">
      <w:pPr>
        <w:numPr>
          <w:ilvl w:val="0"/>
          <w:numId w:val="13"/>
        </w:numPr>
        <w:jc w:val="both"/>
      </w:pPr>
      <w:r w:rsidRPr="00CC048E">
        <w:t>вирусы</w:t>
      </w:r>
    </w:p>
    <w:p w:rsidR="00CC048E" w:rsidRPr="00CC048E" w:rsidRDefault="00CC048E" w:rsidP="00CC048E">
      <w:pPr>
        <w:numPr>
          <w:ilvl w:val="0"/>
          <w:numId w:val="13"/>
        </w:numPr>
        <w:jc w:val="both"/>
      </w:pPr>
      <w:r w:rsidRPr="00CC048E">
        <w:t>прокариоты</w:t>
      </w:r>
    </w:p>
    <w:p w:rsidR="00CC048E" w:rsidRPr="00CC048E" w:rsidRDefault="00CC048E" w:rsidP="00CC048E">
      <w:pPr>
        <w:numPr>
          <w:ilvl w:val="0"/>
          <w:numId w:val="13"/>
        </w:numPr>
        <w:jc w:val="both"/>
      </w:pPr>
      <w:r w:rsidRPr="00CC048E">
        <w:t>эукариоты</w:t>
      </w:r>
    </w:p>
    <w:p w:rsidR="00CC048E" w:rsidRPr="00CC048E" w:rsidRDefault="00CC048E" w:rsidP="00CC048E">
      <w:pPr>
        <w:numPr>
          <w:ilvl w:val="0"/>
          <w:numId w:val="13"/>
        </w:numPr>
        <w:jc w:val="both"/>
      </w:pPr>
      <w:r w:rsidRPr="00CC048E">
        <w:t>грибы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А6</w:t>
      </w:r>
      <w:r w:rsidRPr="00CC048E">
        <w:t>. У растений, полученных путем вегетативного размножения,</w:t>
      </w:r>
    </w:p>
    <w:p w:rsidR="00CC048E" w:rsidRPr="00CC048E" w:rsidRDefault="00CC048E" w:rsidP="00CC048E">
      <w:pPr>
        <w:numPr>
          <w:ilvl w:val="0"/>
          <w:numId w:val="14"/>
        </w:numPr>
        <w:jc w:val="both"/>
      </w:pPr>
      <w:r w:rsidRPr="00CC048E">
        <w:t>повышается адаптация к новым условиям</w:t>
      </w:r>
    </w:p>
    <w:p w:rsidR="00CC048E" w:rsidRPr="00CC048E" w:rsidRDefault="00CC048E" w:rsidP="00CC048E">
      <w:pPr>
        <w:numPr>
          <w:ilvl w:val="0"/>
          <w:numId w:val="14"/>
        </w:numPr>
        <w:jc w:val="both"/>
      </w:pPr>
      <w:r w:rsidRPr="00CC048E">
        <w:t>набор генов идентичен родительскому</w:t>
      </w:r>
    </w:p>
    <w:p w:rsidR="00CC048E" w:rsidRPr="00CC048E" w:rsidRDefault="00CC048E" w:rsidP="00CC048E">
      <w:pPr>
        <w:numPr>
          <w:ilvl w:val="0"/>
          <w:numId w:val="14"/>
        </w:numPr>
        <w:jc w:val="both"/>
      </w:pPr>
      <w:r w:rsidRPr="00CC048E">
        <w:t>проявляется комбинативная изменчивость</w:t>
      </w:r>
    </w:p>
    <w:p w:rsidR="00CC048E" w:rsidRPr="00CC048E" w:rsidRDefault="00CC048E" w:rsidP="00CC048E">
      <w:pPr>
        <w:numPr>
          <w:ilvl w:val="0"/>
          <w:numId w:val="14"/>
        </w:numPr>
        <w:jc w:val="both"/>
      </w:pPr>
      <w:r w:rsidRPr="00CC048E">
        <w:t>появляется много новых признаков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А7. </w:t>
      </w:r>
      <w:r w:rsidRPr="00CC048E">
        <w:t>Сколько хромосом будет содержаться в клетках кожи четвертого поколения обезьян, если у самца в этих клетках 48 хромосом:</w:t>
      </w:r>
    </w:p>
    <w:p w:rsidR="00CC048E" w:rsidRPr="00CC048E" w:rsidRDefault="00CC048E" w:rsidP="00CC048E">
      <w:pPr>
        <w:numPr>
          <w:ilvl w:val="0"/>
          <w:numId w:val="15"/>
        </w:numPr>
        <w:jc w:val="both"/>
      </w:pPr>
      <w:r w:rsidRPr="00CC048E">
        <w:t>44</w:t>
      </w:r>
    </w:p>
    <w:p w:rsidR="00CC048E" w:rsidRPr="00CC048E" w:rsidRDefault="00CC048E" w:rsidP="00CC048E">
      <w:pPr>
        <w:numPr>
          <w:ilvl w:val="0"/>
          <w:numId w:val="15"/>
        </w:numPr>
        <w:jc w:val="both"/>
      </w:pPr>
      <w:r w:rsidRPr="00CC048E">
        <w:t>96</w:t>
      </w:r>
    </w:p>
    <w:p w:rsidR="00CC048E" w:rsidRPr="00CC048E" w:rsidRDefault="00CC048E" w:rsidP="00CC048E">
      <w:pPr>
        <w:numPr>
          <w:ilvl w:val="0"/>
          <w:numId w:val="15"/>
        </w:numPr>
        <w:jc w:val="both"/>
      </w:pPr>
      <w:r w:rsidRPr="00CC048E">
        <w:t>48</w:t>
      </w:r>
    </w:p>
    <w:p w:rsidR="00CC048E" w:rsidRPr="00CC048E" w:rsidRDefault="00CC048E" w:rsidP="00CC048E">
      <w:pPr>
        <w:numPr>
          <w:ilvl w:val="0"/>
          <w:numId w:val="15"/>
        </w:numPr>
        <w:jc w:val="both"/>
      </w:pPr>
      <w:r w:rsidRPr="00CC048E">
        <w:t>24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А8. </w:t>
      </w:r>
      <w:r w:rsidRPr="00CC048E">
        <w:t>Носителями наследственной информации в клетке являются</w:t>
      </w:r>
    </w:p>
    <w:p w:rsidR="00CC048E" w:rsidRPr="00CC048E" w:rsidRDefault="00CC048E" w:rsidP="00CC048E">
      <w:pPr>
        <w:jc w:val="both"/>
      </w:pPr>
      <w:r w:rsidRPr="00CC048E">
        <w:t>1)хлоропласты</w:t>
      </w:r>
    </w:p>
    <w:p w:rsidR="00CC048E" w:rsidRPr="00CC048E" w:rsidRDefault="00CC048E" w:rsidP="00CC048E">
      <w:pPr>
        <w:jc w:val="both"/>
      </w:pPr>
      <w:r w:rsidRPr="00CC048E">
        <w:t>2) хромосомы</w:t>
      </w:r>
    </w:p>
    <w:p w:rsidR="00CC048E" w:rsidRPr="00CC048E" w:rsidRDefault="00CC048E" w:rsidP="00CC048E">
      <w:pPr>
        <w:jc w:val="both"/>
      </w:pPr>
      <w:r w:rsidRPr="00CC048E">
        <w:t>3) митохондрии</w:t>
      </w:r>
    </w:p>
    <w:p w:rsidR="00CC048E" w:rsidRPr="00CC048E" w:rsidRDefault="00CC048E" w:rsidP="00CC048E">
      <w:pPr>
        <w:jc w:val="both"/>
      </w:pPr>
      <w:r w:rsidRPr="00CC048E">
        <w:lastRenderedPageBreak/>
        <w:t>4)рибосомы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А9</w:t>
      </w:r>
      <w:r w:rsidRPr="00CC048E">
        <w:t>. Заражение вирусом СПИДа может происходить при:</w:t>
      </w:r>
    </w:p>
    <w:p w:rsidR="00CC048E" w:rsidRPr="00CC048E" w:rsidRDefault="00CC048E" w:rsidP="00CC048E">
      <w:pPr>
        <w:jc w:val="both"/>
      </w:pPr>
      <w:r w:rsidRPr="00CC048E">
        <w:t>1) использовании одежды больного</w:t>
      </w:r>
    </w:p>
    <w:p w:rsidR="00CC048E" w:rsidRPr="00CC048E" w:rsidRDefault="00CC048E" w:rsidP="00CC048E">
      <w:pPr>
        <w:jc w:val="both"/>
      </w:pPr>
      <w:r w:rsidRPr="00CC048E">
        <w:t>2) нахождении с больным в одном помещении</w:t>
      </w:r>
    </w:p>
    <w:p w:rsidR="00CC048E" w:rsidRPr="00CC048E" w:rsidRDefault="00CC048E" w:rsidP="00CC048E">
      <w:pPr>
        <w:jc w:val="both"/>
      </w:pPr>
      <w:r w:rsidRPr="00CC048E">
        <w:t>3) использовании шприца, которым пользовался больной</w:t>
      </w:r>
    </w:p>
    <w:p w:rsidR="00CC048E" w:rsidRPr="00CC048E" w:rsidRDefault="00CC048E" w:rsidP="00CC048E">
      <w:pPr>
        <w:jc w:val="both"/>
      </w:pPr>
      <w:r w:rsidRPr="00CC048E">
        <w:t>4) использовании плохо вымытой посуды, которой пользовался больной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А10.</w:t>
      </w:r>
      <w:r w:rsidRPr="00CC048E">
        <w:t> Конъюгация и кроссинговер в клетках животных происходит:</w:t>
      </w:r>
    </w:p>
    <w:p w:rsidR="00CC048E" w:rsidRPr="00CC048E" w:rsidRDefault="00CC048E" w:rsidP="00CC048E">
      <w:pPr>
        <w:numPr>
          <w:ilvl w:val="0"/>
          <w:numId w:val="16"/>
        </w:numPr>
        <w:jc w:val="both"/>
      </w:pPr>
      <w:r w:rsidRPr="00CC048E">
        <w:t>в процессе митоза</w:t>
      </w:r>
    </w:p>
    <w:p w:rsidR="00CC048E" w:rsidRPr="00CC048E" w:rsidRDefault="00CC048E" w:rsidP="00CC048E">
      <w:pPr>
        <w:jc w:val="both"/>
      </w:pPr>
      <w:r w:rsidRPr="00CC048E">
        <w:t>2) при партеногенезе</w:t>
      </w:r>
    </w:p>
    <w:p w:rsidR="00CC048E" w:rsidRPr="00CC048E" w:rsidRDefault="00CC048E" w:rsidP="00CC048E">
      <w:pPr>
        <w:jc w:val="both"/>
      </w:pPr>
      <w:r w:rsidRPr="00CC048E">
        <w:t>3) при почковании</w:t>
      </w:r>
    </w:p>
    <w:p w:rsidR="00CC048E" w:rsidRPr="00CC048E" w:rsidRDefault="00CC048E" w:rsidP="00CC048E">
      <w:pPr>
        <w:jc w:val="both"/>
      </w:pPr>
      <w:r w:rsidRPr="00CC048E">
        <w:t>4) при мейозе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В задании В1 и В2 </w:t>
      </w:r>
      <w:r w:rsidRPr="00CC048E">
        <w:rPr>
          <w:b/>
          <w:bCs/>
          <w:i/>
          <w:iCs/>
        </w:rPr>
        <w:t>выберите 3 верных ответа из 6, обведите выбранные цифры и запишите их в таблицу.</w:t>
      </w: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В1.</w:t>
      </w:r>
      <w:r w:rsidRPr="00CC048E">
        <w:t> Какие структуры характерны </w:t>
      </w:r>
      <w:r w:rsidRPr="00CC048E">
        <w:rPr>
          <w:b/>
          <w:bCs/>
        </w:rPr>
        <w:t>только </w:t>
      </w:r>
      <w:r w:rsidRPr="00CC048E">
        <w:t>растительной клетке?</w:t>
      </w:r>
    </w:p>
    <w:p w:rsidR="00CC048E" w:rsidRPr="00CC048E" w:rsidRDefault="00CC048E" w:rsidP="00CC048E">
      <w:pPr>
        <w:jc w:val="both"/>
      </w:pPr>
      <w:r w:rsidRPr="00CC048E">
        <w:t>1) клеточная стенка из хитина</w:t>
      </w:r>
    </w:p>
    <w:p w:rsidR="00CC048E" w:rsidRPr="00CC048E" w:rsidRDefault="00CC048E" w:rsidP="00CC048E">
      <w:pPr>
        <w:jc w:val="both"/>
      </w:pPr>
      <w:r w:rsidRPr="00CC048E">
        <w:t>2) клеточная стенка из целлюлозы</w:t>
      </w:r>
    </w:p>
    <w:p w:rsidR="00CC048E" w:rsidRPr="00CC048E" w:rsidRDefault="00CC048E" w:rsidP="00CC048E">
      <w:pPr>
        <w:jc w:val="both"/>
      </w:pPr>
      <w:r w:rsidRPr="00CC048E">
        <w:t>3) эндоплазматическая сеть</w:t>
      </w:r>
    </w:p>
    <w:p w:rsidR="00CC048E" w:rsidRPr="00CC048E" w:rsidRDefault="00CC048E" w:rsidP="00CC048E">
      <w:pPr>
        <w:jc w:val="both"/>
      </w:pPr>
      <w:r w:rsidRPr="00CC048E">
        <w:t>4) вакуоли с клеточным соком</w:t>
      </w:r>
    </w:p>
    <w:p w:rsidR="00CC048E" w:rsidRPr="00CC048E" w:rsidRDefault="00CC048E" w:rsidP="00CC048E">
      <w:pPr>
        <w:jc w:val="both"/>
      </w:pPr>
      <w:r w:rsidRPr="00CC048E">
        <w:t>5) митохондрии</w:t>
      </w:r>
    </w:p>
    <w:p w:rsidR="00CC048E" w:rsidRPr="00CC048E" w:rsidRDefault="00CC048E" w:rsidP="00CC048E">
      <w:pPr>
        <w:jc w:val="both"/>
      </w:pPr>
      <w:r w:rsidRPr="00CC048E">
        <w:t>6) лейкопласты и хлоропласты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В2.</w:t>
      </w:r>
      <w:r w:rsidRPr="00CC048E">
        <w:t> Какие общие свойства характерны для митохондрий и пластид?</w:t>
      </w:r>
    </w:p>
    <w:p w:rsidR="00CC048E" w:rsidRPr="00CC048E" w:rsidRDefault="00CC048E" w:rsidP="00CC048E">
      <w:pPr>
        <w:numPr>
          <w:ilvl w:val="2"/>
          <w:numId w:val="17"/>
        </w:numPr>
        <w:jc w:val="both"/>
      </w:pPr>
      <w:r w:rsidRPr="00CC048E">
        <w:t>не делятся в течение жизни клетки</w:t>
      </w:r>
    </w:p>
    <w:p w:rsidR="00CC048E" w:rsidRPr="00CC048E" w:rsidRDefault="00CC048E" w:rsidP="00CC048E">
      <w:pPr>
        <w:numPr>
          <w:ilvl w:val="2"/>
          <w:numId w:val="17"/>
        </w:numPr>
        <w:jc w:val="both"/>
      </w:pPr>
      <w:r w:rsidRPr="00CC048E">
        <w:t>имеют собственный генетический материал</w:t>
      </w:r>
    </w:p>
    <w:p w:rsidR="00CC048E" w:rsidRPr="00CC048E" w:rsidRDefault="00CC048E" w:rsidP="00CC048E">
      <w:pPr>
        <w:numPr>
          <w:ilvl w:val="2"/>
          <w:numId w:val="17"/>
        </w:numPr>
        <w:jc w:val="both"/>
      </w:pPr>
      <w:r w:rsidRPr="00CC048E">
        <w:t xml:space="preserve">являются </w:t>
      </w:r>
      <w:proofErr w:type="spellStart"/>
      <w:r w:rsidRPr="00CC048E">
        <w:t>одномембранными</w:t>
      </w:r>
      <w:proofErr w:type="spellEnd"/>
    </w:p>
    <w:p w:rsidR="00CC048E" w:rsidRPr="00CC048E" w:rsidRDefault="00CC048E" w:rsidP="00CC048E">
      <w:pPr>
        <w:numPr>
          <w:ilvl w:val="2"/>
          <w:numId w:val="17"/>
        </w:numPr>
        <w:jc w:val="both"/>
      </w:pPr>
      <w:r w:rsidRPr="00CC048E">
        <w:t>содержат ферменты</w:t>
      </w:r>
    </w:p>
    <w:p w:rsidR="00CC048E" w:rsidRPr="00CC048E" w:rsidRDefault="00CC048E" w:rsidP="00CC048E">
      <w:pPr>
        <w:numPr>
          <w:ilvl w:val="2"/>
          <w:numId w:val="17"/>
        </w:numPr>
        <w:jc w:val="both"/>
      </w:pPr>
      <w:r w:rsidRPr="00CC048E">
        <w:t>имеют двойную мембрану</w:t>
      </w:r>
    </w:p>
    <w:p w:rsidR="00CC048E" w:rsidRPr="00CC048E" w:rsidRDefault="00CC048E" w:rsidP="00CC048E">
      <w:pPr>
        <w:numPr>
          <w:ilvl w:val="2"/>
          <w:numId w:val="17"/>
        </w:numPr>
        <w:jc w:val="both"/>
      </w:pPr>
      <w:r w:rsidRPr="00CC048E">
        <w:t>участвуют в синтезе АТФ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В3.</w:t>
      </w:r>
      <w:r w:rsidRPr="00CC048E">
        <w:t> Установите соответствие между особенностями и видами размножения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ОСОБЕННОСТИ РАЗМНОЖЕНИЯ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ВИДЫ РАЗМНОЖЕНИЯ</w:t>
      </w:r>
    </w:p>
    <w:p w:rsidR="00CC048E" w:rsidRPr="00CC048E" w:rsidRDefault="00CC048E" w:rsidP="00CC048E">
      <w:pPr>
        <w:jc w:val="both"/>
      </w:pPr>
      <w:r w:rsidRPr="00CC048E">
        <w:t>А) У потомства один родитель</w:t>
      </w:r>
    </w:p>
    <w:p w:rsidR="00CC048E" w:rsidRPr="00CC048E" w:rsidRDefault="00CC048E" w:rsidP="00CC048E">
      <w:pPr>
        <w:jc w:val="both"/>
      </w:pPr>
      <w:r w:rsidRPr="00CC048E">
        <w:t>Б) Потомство генетически уникально</w:t>
      </w:r>
    </w:p>
    <w:p w:rsidR="00CC048E" w:rsidRPr="00CC048E" w:rsidRDefault="00CC048E" w:rsidP="00CC048E">
      <w:pPr>
        <w:jc w:val="both"/>
      </w:pPr>
      <w:r w:rsidRPr="00CC048E">
        <w:t>В) Репродуктивные клетки образуются в результате мейоза</w:t>
      </w:r>
    </w:p>
    <w:p w:rsidR="00CC048E" w:rsidRPr="00CC048E" w:rsidRDefault="00CC048E" w:rsidP="00CC048E">
      <w:pPr>
        <w:jc w:val="both"/>
      </w:pPr>
      <w:r w:rsidRPr="00CC048E">
        <w:t>Г) Потомство развивается из соматических клеток</w:t>
      </w:r>
    </w:p>
    <w:p w:rsidR="00CC048E" w:rsidRPr="00CC048E" w:rsidRDefault="00CC048E" w:rsidP="00CC048E">
      <w:pPr>
        <w:jc w:val="both"/>
      </w:pPr>
      <w:r w:rsidRPr="00CC048E">
        <w:t>Д) Потомство может развиваться из неоплодотворенных гамет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1) Бесполое размножение</w:t>
      </w:r>
    </w:p>
    <w:p w:rsidR="00CC048E" w:rsidRPr="00CC048E" w:rsidRDefault="00CC048E" w:rsidP="00CC048E">
      <w:pPr>
        <w:jc w:val="both"/>
      </w:pPr>
      <w:r>
        <w:t xml:space="preserve">2) Половое </w:t>
      </w:r>
      <w:proofErr w:type="spellStart"/>
      <w:r>
        <w:t>размножени</w:t>
      </w:r>
      <w:proofErr w:type="spellEnd"/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С1</w:t>
      </w:r>
      <w:r w:rsidRPr="00CC048E">
        <w:t>. Женщина выходит замуж за больного гемофилией. Какими будут дети, если: 1) женщина здорова и не несет ген гемофилии; 2) женщина здорова, но является носителем гена гемофилии?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</w:p>
    <w:p w:rsidR="00CC048E" w:rsidRDefault="00CC048E" w:rsidP="00CC048E">
      <w:pPr>
        <w:jc w:val="center"/>
      </w:pPr>
      <w:r>
        <w:lastRenderedPageBreak/>
        <w:t>12 класс</w:t>
      </w:r>
    </w:p>
    <w:p w:rsidR="00CC048E" w:rsidRPr="00CC048E" w:rsidRDefault="00CC048E" w:rsidP="00CC048E">
      <w:pPr>
        <w:jc w:val="center"/>
      </w:pP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  <w:u w:val="single"/>
        </w:rPr>
        <w:t>Часть А.</w:t>
      </w:r>
    </w:p>
    <w:p w:rsidR="00CC048E" w:rsidRPr="00CC048E" w:rsidRDefault="00CC048E" w:rsidP="00CC048E">
      <w:pPr>
        <w:jc w:val="both"/>
      </w:pPr>
      <w:r w:rsidRPr="00CC048E">
        <w:t>К каждому заданию части А даны несколько ответов, из которых только один верный. Выберите верный, по вашему мнению, ответ, запишите его в бланке ответов.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1.Элементарной единицей эволюционного процесса является:</w:t>
      </w:r>
    </w:p>
    <w:p w:rsidR="00CC048E" w:rsidRPr="00CC048E" w:rsidRDefault="00CC048E" w:rsidP="00CC048E">
      <w:pPr>
        <w:jc w:val="both"/>
      </w:pPr>
      <w:r w:rsidRPr="00CC048E">
        <w:t>а. Особь</w:t>
      </w:r>
    </w:p>
    <w:p w:rsidR="00CC048E" w:rsidRPr="00CC048E" w:rsidRDefault="00CC048E" w:rsidP="00CC048E">
      <w:pPr>
        <w:jc w:val="both"/>
      </w:pPr>
      <w:r w:rsidRPr="00CC048E">
        <w:t>б. Вид</w:t>
      </w:r>
    </w:p>
    <w:p w:rsidR="00CC048E" w:rsidRPr="00CC048E" w:rsidRDefault="00CC048E" w:rsidP="00CC048E">
      <w:pPr>
        <w:jc w:val="both"/>
      </w:pPr>
      <w:r w:rsidRPr="00CC048E">
        <w:t>в. Подвид</w:t>
      </w:r>
    </w:p>
    <w:p w:rsidR="00CC048E" w:rsidRPr="00CC048E" w:rsidRDefault="00CC048E" w:rsidP="00CC048E">
      <w:pPr>
        <w:jc w:val="both"/>
      </w:pPr>
      <w:r w:rsidRPr="00CC048E">
        <w:t>г. Популяция</w:t>
      </w:r>
    </w:p>
    <w:p w:rsidR="00CC048E" w:rsidRPr="00CC048E" w:rsidRDefault="00CC048E" w:rsidP="00CC048E">
      <w:pPr>
        <w:jc w:val="both"/>
      </w:pPr>
      <w:r w:rsidRPr="00CC048E">
        <w:t>2.Основоположником науки систематики является:</w:t>
      </w:r>
    </w:p>
    <w:p w:rsidR="00CC048E" w:rsidRPr="00CC048E" w:rsidRDefault="00CC048E" w:rsidP="00CC048E">
      <w:pPr>
        <w:jc w:val="both"/>
      </w:pPr>
      <w:proofErr w:type="spellStart"/>
      <w:r w:rsidRPr="00CC048E">
        <w:t>а.Ч.Дарвин</w:t>
      </w:r>
      <w:proofErr w:type="spellEnd"/>
    </w:p>
    <w:p w:rsidR="00CC048E" w:rsidRPr="00CC048E" w:rsidRDefault="00CC048E" w:rsidP="00CC048E">
      <w:pPr>
        <w:jc w:val="both"/>
      </w:pPr>
      <w:r w:rsidRPr="00CC048E">
        <w:t xml:space="preserve">б. </w:t>
      </w:r>
      <w:proofErr w:type="spellStart"/>
      <w:r w:rsidRPr="00CC048E">
        <w:t>Ж.Б.Ламарк</w:t>
      </w:r>
      <w:proofErr w:type="spellEnd"/>
    </w:p>
    <w:p w:rsidR="00CC048E" w:rsidRPr="00CC048E" w:rsidRDefault="00CC048E" w:rsidP="00CC048E">
      <w:pPr>
        <w:jc w:val="both"/>
      </w:pPr>
      <w:r w:rsidRPr="00CC048E">
        <w:t xml:space="preserve">в. </w:t>
      </w:r>
      <w:proofErr w:type="spellStart"/>
      <w:r w:rsidRPr="00CC048E">
        <w:t>К.Линней</w:t>
      </w:r>
      <w:proofErr w:type="spellEnd"/>
    </w:p>
    <w:p w:rsidR="00CC048E" w:rsidRPr="00CC048E" w:rsidRDefault="00CC048E" w:rsidP="00CC048E">
      <w:pPr>
        <w:jc w:val="both"/>
      </w:pPr>
      <w:r w:rsidRPr="00CC048E">
        <w:t xml:space="preserve">г. </w:t>
      </w:r>
      <w:proofErr w:type="spellStart"/>
      <w:r w:rsidRPr="00CC048E">
        <w:t>М.Ломоносов</w:t>
      </w:r>
      <w:proofErr w:type="spellEnd"/>
    </w:p>
    <w:p w:rsidR="00CC048E" w:rsidRPr="00CC048E" w:rsidRDefault="00CC048E" w:rsidP="00CC048E">
      <w:pPr>
        <w:jc w:val="both"/>
      </w:pPr>
      <w:r w:rsidRPr="00CC048E">
        <w:t>3.Примером действия движущей формы естественного отбора является:</w:t>
      </w:r>
    </w:p>
    <w:p w:rsidR="00CC048E" w:rsidRPr="00CC048E" w:rsidRDefault="00CC048E" w:rsidP="00CC048E">
      <w:pPr>
        <w:jc w:val="both"/>
      </w:pPr>
      <w:r w:rsidRPr="00CC048E">
        <w:t>а. Исчезновение белых бабочек в индустриальных районах</w:t>
      </w:r>
    </w:p>
    <w:p w:rsidR="00CC048E" w:rsidRPr="00CC048E" w:rsidRDefault="00CC048E" w:rsidP="00CC048E">
      <w:pPr>
        <w:jc w:val="both"/>
      </w:pPr>
      <w:r w:rsidRPr="00CC048E">
        <w:t>б. Сходство в строении глаза млекопитающих</w:t>
      </w:r>
    </w:p>
    <w:p w:rsidR="00CC048E" w:rsidRPr="00CC048E" w:rsidRDefault="00CC048E" w:rsidP="00CC048E">
      <w:pPr>
        <w:jc w:val="both"/>
      </w:pPr>
      <w:r w:rsidRPr="00CC048E">
        <w:t>в. Выведение нового сорта пшеницы в новых условиях.</w:t>
      </w:r>
    </w:p>
    <w:p w:rsidR="00CC048E" w:rsidRPr="00CC048E" w:rsidRDefault="00CC048E" w:rsidP="00CC048E">
      <w:pPr>
        <w:jc w:val="both"/>
      </w:pPr>
      <w:r w:rsidRPr="00CC048E">
        <w:t>г. Гибель длиннокрылых и короткокрылых птиц во время бурь</w:t>
      </w:r>
    </w:p>
    <w:p w:rsidR="00CC048E" w:rsidRPr="00CC048E" w:rsidRDefault="00CC048E" w:rsidP="00CC048E">
      <w:pPr>
        <w:jc w:val="both"/>
      </w:pPr>
      <w:r w:rsidRPr="00CC048E">
        <w:t>4.Особи двух популяций одного вида:</w:t>
      </w:r>
    </w:p>
    <w:p w:rsidR="00CC048E" w:rsidRPr="00CC048E" w:rsidRDefault="00CC048E" w:rsidP="00CC048E">
      <w:pPr>
        <w:jc w:val="both"/>
      </w:pPr>
      <w:r w:rsidRPr="00CC048E">
        <w:t>а. Могут скрещиваться и давать плодовитое потомство</w:t>
      </w:r>
    </w:p>
    <w:p w:rsidR="00CC048E" w:rsidRPr="00CC048E" w:rsidRDefault="00CC048E" w:rsidP="00CC048E">
      <w:pPr>
        <w:jc w:val="both"/>
      </w:pPr>
      <w:r w:rsidRPr="00CC048E">
        <w:t>б. Могут скрещиваться, но плодовитого потомства не дают</w:t>
      </w:r>
    </w:p>
    <w:p w:rsidR="00CC048E" w:rsidRPr="00CC048E" w:rsidRDefault="00CC048E" w:rsidP="00CC048E">
      <w:pPr>
        <w:jc w:val="both"/>
      </w:pPr>
      <w:r w:rsidRPr="00CC048E">
        <w:t>в. Не могут скрещиваться</w:t>
      </w:r>
    </w:p>
    <w:p w:rsidR="00CC048E" w:rsidRPr="00CC048E" w:rsidRDefault="00CC048E" w:rsidP="00CC048E">
      <w:pPr>
        <w:jc w:val="both"/>
      </w:pPr>
      <w:r w:rsidRPr="00CC048E">
        <w:t>г. Могут скрещиваться с особями других видов</w:t>
      </w:r>
    </w:p>
    <w:p w:rsidR="00CC048E" w:rsidRPr="00CC048E" w:rsidRDefault="00CC048E" w:rsidP="00CC048E">
      <w:pPr>
        <w:jc w:val="both"/>
      </w:pPr>
      <w:r w:rsidRPr="00CC048E">
        <w:t>5.Примером покровительственной окраски является:</w:t>
      </w:r>
    </w:p>
    <w:p w:rsidR="00CC048E" w:rsidRPr="00CC048E" w:rsidRDefault="00CC048E" w:rsidP="00CC048E">
      <w:pPr>
        <w:jc w:val="both"/>
      </w:pPr>
      <w:r w:rsidRPr="00CC048E">
        <w:t>а. Сходство форм и окраски тела с окружающими предметами</w:t>
      </w:r>
    </w:p>
    <w:p w:rsidR="00CC048E" w:rsidRPr="00CC048E" w:rsidRDefault="00CC048E" w:rsidP="00CC048E">
      <w:pPr>
        <w:jc w:val="both"/>
      </w:pPr>
      <w:r w:rsidRPr="00CC048E">
        <w:t>б. Подражание менее защищенного вида более защищенному</w:t>
      </w:r>
    </w:p>
    <w:p w:rsidR="00CC048E" w:rsidRPr="00CC048E" w:rsidRDefault="00CC048E" w:rsidP="00CC048E">
      <w:pPr>
        <w:jc w:val="both"/>
      </w:pPr>
      <w:r w:rsidRPr="00CC048E">
        <w:t>в. Чередование светлых и темных полос на теле</w:t>
      </w:r>
    </w:p>
    <w:p w:rsidR="00CC048E" w:rsidRPr="00CC048E" w:rsidRDefault="00CC048E" w:rsidP="00CC048E">
      <w:pPr>
        <w:jc w:val="both"/>
      </w:pPr>
      <w:r w:rsidRPr="00CC048E">
        <w:t>г. Окраска осы</w:t>
      </w:r>
    </w:p>
    <w:p w:rsidR="00CC048E" w:rsidRPr="00CC048E" w:rsidRDefault="00CC048E" w:rsidP="00CC048E">
      <w:pPr>
        <w:jc w:val="both"/>
      </w:pPr>
      <w:r w:rsidRPr="00CC048E">
        <w:t>6.Ароморфозом можно считать следующие «приобретения»:</w:t>
      </w:r>
    </w:p>
    <w:p w:rsidR="00CC048E" w:rsidRPr="00CC048E" w:rsidRDefault="00CC048E" w:rsidP="00CC048E">
      <w:pPr>
        <w:jc w:val="both"/>
      </w:pPr>
      <w:r w:rsidRPr="00CC048E">
        <w:t>а. Утрата шерстного покрова слонами</w:t>
      </w:r>
    </w:p>
    <w:p w:rsidR="00CC048E" w:rsidRPr="00CC048E" w:rsidRDefault="00CC048E" w:rsidP="00CC048E">
      <w:pPr>
        <w:jc w:val="both"/>
      </w:pPr>
      <w:r w:rsidRPr="00CC048E">
        <w:t>б. Появление яиц у пресмыкающихся и их развитие на суше</w:t>
      </w:r>
    </w:p>
    <w:p w:rsidR="00CC048E" w:rsidRPr="00CC048E" w:rsidRDefault="00CC048E" w:rsidP="00CC048E">
      <w:pPr>
        <w:jc w:val="both"/>
      </w:pPr>
      <w:r w:rsidRPr="00CC048E">
        <w:t>в. Удлинение конечностей лошади</w:t>
      </w:r>
    </w:p>
    <w:p w:rsidR="00CC048E" w:rsidRPr="00CC048E" w:rsidRDefault="00CC048E" w:rsidP="00CC048E">
      <w:pPr>
        <w:jc w:val="both"/>
      </w:pPr>
      <w:r w:rsidRPr="00CC048E">
        <w:t>г. Покровительственную окраску</w:t>
      </w:r>
    </w:p>
    <w:p w:rsidR="00CC048E" w:rsidRPr="00CC048E" w:rsidRDefault="00CC048E" w:rsidP="00CC048E">
      <w:pPr>
        <w:jc w:val="both"/>
      </w:pPr>
      <w:r w:rsidRPr="00CC048E">
        <w:t>7.Суть гипотезы А.И. Опарина заключается:</w:t>
      </w:r>
    </w:p>
    <w:p w:rsidR="00CC048E" w:rsidRPr="00CC048E" w:rsidRDefault="00CC048E" w:rsidP="00CC048E">
      <w:pPr>
        <w:jc w:val="both"/>
      </w:pPr>
      <w:r w:rsidRPr="00CC048E">
        <w:t>а. В признании абиогенного синтеза органических соединений</w:t>
      </w:r>
    </w:p>
    <w:p w:rsidR="00CC048E" w:rsidRPr="00CC048E" w:rsidRDefault="00CC048E" w:rsidP="00CC048E">
      <w:pPr>
        <w:jc w:val="both"/>
      </w:pPr>
      <w:r w:rsidRPr="00CC048E">
        <w:t>б. В отрицании абиогенного синтеза органических соединений</w:t>
      </w:r>
    </w:p>
    <w:p w:rsidR="00CC048E" w:rsidRPr="00CC048E" w:rsidRDefault="00CC048E" w:rsidP="00CC048E">
      <w:pPr>
        <w:jc w:val="both"/>
      </w:pPr>
      <w:r w:rsidRPr="00CC048E">
        <w:t>в. В утверждении, что жизнь была привнесена извне</w:t>
      </w:r>
    </w:p>
    <w:p w:rsidR="00CC048E" w:rsidRPr="00CC048E" w:rsidRDefault="00CC048E" w:rsidP="00CC048E">
      <w:pPr>
        <w:jc w:val="both"/>
      </w:pPr>
      <w:r w:rsidRPr="00CC048E">
        <w:t>г. В утверждении, что жизнь существовала вечно</w:t>
      </w:r>
    </w:p>
    <w:p w:rsidR="00CC048E" w:rsidRPr="00CC048E" w:rsidRDefault="00CC048E" w:rsidP="00CC048E">
      <w:pPr>
        <w:jc w:val="both"/>
      </w:pPr>
      <w:r w:rsidRPr="00CC048E">
        <w:t>8.Важнейшим событием архея следует считать:</w:t>
      </w:r>
    </w:p>
    <w:p w:rsidR="00CC048E" w:rsidRPr="00CC048E" w:rsidRDefault="00CC048E" w:rsidP="00CC048E">
      <w:pPr>
        <w:jc w:val="both"/>
      </w:pPr>
      <w:r w:rsidRPr="00CC048E">
        <w:t>а. Накопление в атмосфере кислорода</w:t>
      </w:r>
    </w:p>
    <w:p w:rsidR="00CC048E" w:rsidRPr="00CC048E" w:rsidRDefault="00CC048E" w:rsidP="00CC048E">
      <w:pPr>
        <w:jc w:val="both"/>
      </w:pPr>
      <w:r w:rsidRPr="00CC048E">
        <w:t>б. Появление коацерватов</w:t>
      </w:r>
    </w:p>
    <w:p w:rsidR="00CC048E" w:rsidRPr="00CC048E" w:rsidRDefault="00CC048E" w:rsidP="00CC048E">
      <w:pPr>
        <w:jc w:val="both"/>
      </w:pPr>
      <w:r w:rsidRPr="00CC048E">
        <w:t>в. Образование первых органических соединений</w:t>
      </w:r>
    </w:p>
    <w:p w:rsidR="00CC048E" w:rsidRPr="00CC048E" w:rsidRDefault="00CC048E" w:rsidP="00CC048E">
      <w:pPr>
        <w:jc w:val="both"/>
      </w:pPr>
      <w:r w:rsidRPr="00CC048E">
        <w:t>г</w:t>
      </w:r>
      <w:proofErr w:type="gramStart"/>
      <w:r w:rsidRPr="00CC048E">
        <w:t xml:space="preserve"> .</w:t>
      </w:r>
      <w:proofErr w:type="gramEnd"/>
      <w:r w:rsidRPr="00CC048E">
        <w:t>Выход животных на сушу</w:t>
      </w:r>
    </w:p>
    <w:p w:rsidR="00CC048E" w:rsidRPr="00CC048E" w:rsidRDefault="00CC048E" w:rsidP="00CC048E">
      <w:pPr>
        <w:jc w:val="both"/>
      </w:pPr>
      <w:r w:rsidRPr="00CC048E">
        <w:t>9.Необходимым условием для жизни растений на суше было:</w:t>
      </w:r>
    </w:p>
    <w:p w:rsidR="00CC048E" w:rsidRPr="00CC048E" w:rsidRDefault="00CC048E" w:rsidP="00CC048E">
      <w:pPr>
        <w:jc w:val="both"/>
      </w:pPr>
      <w:r w:rsidRPr="00CC048E">
        <w:t>а. Наличие кислорода в атмосфере</w:t>
      </w:r>
    </w:p>
    <w:p w:rsidR="00CC048E" w:rsidRPr="00CC048E" w:rsidRDefault="00CC048E" w:rsidP="00CC048E">
      <w:pPr>
        <w:jc w:val="both"/>
      </w:pPr>
      <w:r w:rsidRPr="00CC048E">
        <w:t>б. Наличие почвы</w:t>
      </w:r>
    </w:p>
    <w:p w:rsidR="00CC048E" w:rsidRPr="00CC048E" w:rsidRDefault="00CC048E" w:rsidP="00CC048E">
      <w:pPr>
        <w:jc w:val="both"/>
      </w:pPr>
      <w:r w:rsidRPr="00CC048E">
        <w:t>в. Наличие хлорофилла</w:t>
      </w:r>
    </w:p>
    <w:p w:rsidR="00CC048E" w:rsidRPr="00CC048E" w:rsidRDefault="00CC048E" w:rsidP="00CC048E">
      <w:pPr>
        <w:jc w:val="both"/>
      </w:pPr>
      <w:r w:rsidRPr="00CC048E">
        <w:t>г. Наличие «озонового экрана»</w:t>
      </w:r>
    </w:p>
    <w:p w:rsidR="00CC048E" w:rsidRPr="00CC048E" w:rsidRDefault="00CC048E" w:rsidP="00CC048E">
      <w:pPr>
        <w:jc w:val="both"/>
      </w:pPr>
      <w:r w:rsidRPr="00CC048E">
        <w:lastRenderedPageBreak/>
        <w:t>10.Одной из причин, по которой сейчас не возникают новые виды человека является:</w:t>
      </w:r>
    </w:p>
    <w:p w:rsidR="00CC048E" w:rsidRPr="00CC048E" w:rsidRDefault="00CC048E" w:rsidP="00CC048E">
      <w:pPr>
        <w:jc w:val="both"/>
      </w:pPr>
      <w:r w:rsidRPr="00CC048E">
        <w:t>а. Отсутствие репродуктивной изоляции между расами</w:t>
      </w:r>
    </w:p>
    <w:p w:rsidR="00CC048E" w:rsidRPr="00CC048E" w:rsidRDefault="00CC048E" w:rsidP="00CC048E">
      <w:pPr>
        <w:jc w:val="both"/>
      </w:pPr>
      <w:r w:rsidRPr="00CC048E">
        <w:t>б. Сходство генотипов всех людей</w:t>
      </w:r>
    </w:p>
    <w:p w:rsidR="00CC048E" w:rsidRPr="00CC048E" w:rsidRDefault="00CC048E" w:rsidP="00CC048E">
      <w:pPr>
        <w:jc w:val="both"/>
      </w:pPr>
      <w:r w:rsidRPr="00CC048E">
        <w:t>в. Принадлежность рас к разным видам</w:t>
      </w:r>
    </w:p>
    <w:p w:rsidR="00CC048E" w:rsidRPr="00CC048E" w:rsidRDefault="00CC048E" w:rsidP="00CC048E">
      <w:pPr>
        <w:jc w:val="both"/>
      </w:pPr>
      <w:r w:rsidRPr="00CC048E">
        <w:t>г. Увеличение скорости передвижения</w:t>
      </w:r>
    </w:p>
    <w:p w:rsidR="00CC048E" w:rsidRPr="00CC048E" w:rsidRDefault="00CC048E" w:rsidP="00CC048E">
      <w:pPr>
        <w:jc w:val="both"/>
      </w:pPr>
      <w:r w:rsidRPr="00CC048E">
        <w:t>11.От собирательства съедобных растений к их выращиванию человек перешел на стадии:</w:t>
      </w:r>
    </w:p>
    <w:p w:rsidR="00CC048E" w:rsidRPr="00CC048E" w:rsidRDefault="00CC048E" w:rsidP="00CC048E">
      <w:pPr>
        <w:jc w:val="both"/>
      </w:pPr>
      <w:r w:rsidRPr="00CC048E">
        <w:t>а. Человека умелого</w:t>
      </w:r>
    </w:p>
    <w:p w:rsidR="00CC048E" w:rsidRPr="00CC048E" w:rsidRDefault="00CC048E" w:rsidP="00CC048E">
      <w:pPr>
        <w:jc w:val="both"/>
      </w:pPr>
      <w:r w:rsidRPr="00CC048E">
        <w:t>б. Питекантропа</w:t>
      </w:r>
    </w:p>
    <w:p w:rsidR="00CC048E" w:rsidRPr="00CC048E" w:rsidRDefault="00CC048E" w:rsidP="00CC048E">
      <w:pPr>
        <w:jc w:val="both"/>
      </w:pPr>
      <w:r w:rsidRPr="00CC048E">
        <w:t>в. Неандертальца</w:t>
      </w:r>
    </w:p>
    <w:p w:rsidR="00CC048E" w:rsidRPr="00CC048E" w:rsidRDefault="00CC048E" w:rsidP="00CC048E">
      <w:pPr>
        <w:jc w:val="both"/>
      </w:pPr>
      <w:r w:rsidRPr="00CC048E">
        <w:t>г. Кроманьонца</w:t>
      </w:r>
    </w:p>
    <w:p w:rsidR="00CC048E" w:rsidRPr="00CC048E" w:rsidRDefault="00CC048E" w:rsidP="00CC048E">
      <w:pPr>
        <w:jc w:val="both"/>
      </w:pPr>
      <w:r w:rsidRPr="00CC048E">
        <w:t>12.Человек появился на Земле:</w:t>
      </w:r>
    </w:p>
    <w:p w:rsidR="00CC048E" w:rsidRPr="00CC048E" w:rsidRDefault="00CC048E" w:rsidP="00CC048E">
      <w:pPr>
        <w:jc w:val="both"/>
      </w:pPr>
      <w:r w:rsidRPr="00CC048E">
        <w:t>а. В архейскую эру</w:t>
      </w:r>
    </w:p>
    <w:p w:rsidR="00CC048E" w:rsidRPr="00CC048E" w:rsidRDefault="00CC048E" w:rsidP="00CC048E">
      <w:pPr>
        <w:jc w:val="both"/>
      </w:pPr>
      <w:r w:rsidRPr="00CC048E">
        <w:t>б. В палеозойскую эру</w:t>
      </w:r>
    </w:p>
    <w:p w:rsidR="00CC048E" w:rsidRPr="00CC048E" w:rsidRDefault="00CC048E" w:rsidP="00CC048E">
      <w:pPr>
        <w:jc w:val="both"/>
      </w:pPr>
      <w:r w:rsidRPr="00CC048E">
        <w:t>в. В мезозойскую</w:t>
      </w:r>
    </w:p>
    <w:p w:rsidR="00CC048E" w:rsidRPr="00CC048E" w:rsidRDefault="00CC048E" w:rsidP="00CC048E">
      <w:pPr>
        <w:jc w:val="both"/>
      </w:pPr>
      <w:r w:rsidRPr="00CC048E">
        <w:t>г. В кайнозойскую</w:t>
      </w:r>
    </w:p>
    <w:p w:rsidR="00CC048E" w:rsidRPr="00CC048E" w:rsidRDefault="00CC048E" w:rsidP="00CC048E">
      <w:pPr>
        <w:jc w:val="both"/>
      </w:pPr>
      <w:r w:rsidRPr="00CC048E">
        <w:t>13.Организмы, как правило приспосабливаются:</w:t>
      </w:r>
    </w:p>
    <w:p w:rsidR="00CC048E" w:rsidRPr="00CC048E" w:rsidRDefault="00CC048E" w:rsidP="00CC048E">
      <w:pPr>
        <w:jc w:val="both"/>
      </w:pPr>
      <w:r w:rsidRPr="00CC048E">
        <w:t>а. К нескольким, наиболее важным экологическим факторам</w:t>
      </w:r>
    </w:p>
    <w:p w:rsidR="00CC048E" w:rsidRPr="00CC048E" w:rsidRDefault="00CC048E" w:rsidP="00CC048E">
      <w:pPr>
        <w:jc w:val="both"/>
      </w:pPr>
      <w:r w:rsidRPr="00CC048E">
        <w:t>б. К одному, наиболее существенному фактору</w:t>
      </w:r>
    </w:p>
    <w:p w:rsidR="00CC048E" w:rsidRPr="00CC048E" w:rsidRDefault="00CC048E" w:rsidP="00CC048E">
      <w:pPr>
        <w:jc w:val="both"/>
      </w:pPr>
      <w:r w:rsidRPr="00CC048E">
        <w:t>в. Ко всему комплексу экологических факторов</w:t>
      </w:r>
    </w:p>
    <w:p w:rsidR="00CC048E" w:rsidRPr="00CC048E" w:rsidRDefault="00CC048E" w:rsidP="00CC048E">
      <w:pPr>
        <w:jc w:val="both"/>
      </w:pPr>
      <w:r w:rsidRPr="00CC048E">
        <w:t>г. Верны все ответы</w:t>
      </w:r>
    </w:p>
    <w:p w:rsidR="00CC048E" w:rsidRPr="00CC048E" w:rsidRDefault="00CC048E" w:rsidP="00CC048E">
      <w:pPr>
        <w:jc w:val="both"/>
      </w:pPr>
      <w:r w:rsidRPr="00CC048E">
        <w:t>14.Причиной огромного увеличения численности кроликов в Австралии стало:</w:t>
      </w:r>
    </w:p>
    <w:p w:rsidR="00CC048E" w:rsidRPr="00CC048E" w:rsidRDefault="00CC048E" w:rsidP="00CC048E">
      <w:pPr>
        <w:jc w:val="both"/>
      </w:pPr>
      <w:r w:rsidRPr="00CC048E">
        <w:t>а. Изобилие пищи</w:t>
      </w:r>
    </w:p>
    <w:p w:rsidR="00CC048E" w:rsidRPr="00CC048E" w:rsidRDefault="00CC048E" w:rsidP="00CC048E">
      <w:pPr>
        <w:jc w:val="both"/>
      </w:pPr>
      <w:r w:rsidRPr="00CC048E">
        <w:t>б. Отсутствие врагов</w:t>
      </w:r>
    </w:p>
    <w:p w:rsidR="00CC048E" w:rsidRPr="00CC048E" w:rsidRDefault="00CC048E" w:rsidP="00CC048E">
      <w:pPr>
        <w:jc w:val="both"/>
      </w:pPr>
      <w:r w:rsidRPr="00CC048E">
        <w:t>в. Сознательный отбор кроликов человеком</w:t>
      </w:r>
    </w:p>
    <w:p w:rsidR="00CC048E" w:rsidRPr="00CC048E" w:rsidRDefault="00CC048E" w:rsidP="00CC048E">
      <w:pPr>
        <w:jc w:val="both"/>
      </w:pPr>
      <w:r w:rsidRPr="00CC048E">
        <w:t>г. Благоприятные климатические условия</w:t>
      </w:r>
    </w:p>
    <w:p w:rsidR="00CC048E" w:rsidRPr="00CC048E" w:rsidRDefault="00CC048E" w:rsidP="00CC048E">
      <w:pPr>
        <w:jc w:val="both"/>
      </w:pPr>
      <w:r w:rsidRPr="00CC048E">
        <w:t>15.Энергия солнца используется:</w:t>
      </w:r>
    </w:p>
    <w:p w:rsidR="00CC048E" w:rsidRPr="00CC048E" w:rsidRDefault="00CC048E" w:rsidP="00CC048E">
      <w:pPr>
        <w:jc w:val="both"/>
      </w:pPr>
      <w:r w:rsidRPr="00CC048E">
        <w:t>а. Только продуцентами</w:t>
      </w:r>
    </w:p>
    <w:p w:rsidR="00CC048E" w:rsidRPr="00CC048E" w:rsidRDefault="00CC048E" w:rsidP="00CC048E">
      <w:pPr>
        <w:jc w:val="both"/>
      </w:pPr>
      <w:r w:rsidRPr="00CC048E">
        <w:t xml:space="preserve">б. Только </w:t>
      </w:r>
      <w:proofErr w:type="spellStart"/>
      <w:r w:rsidRPr="00CC048E">
        <w:t>редуцентами</w:t>
      </w:r>
      <w:proofErr w:type="spellEnd"/>
      <w:r w:rsidRPr="00CC048E">
        <w:t xml:space="preserve"> и </w:t>
      </w:r>
      <w:proofErr w:type="spellStart"/>
      <w:r w:rsidRPr="00CC048E">
        <w:t>консументами</w:t>
      </w:r>
      <w:proofErr w:type="spellEnd"/>
    </w:p>
    <w:p w:rsidR="00CC048E" w:rsidRPr="00CC048E" w:rsidRDefault="00CC048E" w:rsidP="00CC048E">
      <w:pPr>
        <w:jc w:val="both"/>
      </w:pPr>
      <w:r w:rsidRPr="00CC048E">
        <w:t xml:space="preserve">в. Всеми участниками биоценоза, кроме </w:t>
      </w:r>
      <w:proofErr w:type="spellStart"/>
      <w:r w:rsidRPr="00CC048E">
        <w:t>редуцентов</w:t>
      </w:r>
      <w:proofErr w:type="spellEnd"/>
    </w:p>
    <w:p w:rsidR="00CC048E" w:rsidRPr="00CC048E" w:rsidRDefault="00CC048E" w:rsidP="00CC048E">
      <w:pPr>
        <w:jc w:val="both"/>
      </w:pPr>
      <w:r w:rsidRPr="00CC048E">
        <w:t>г. Всеми участниками биоценоза</w:t>
      </w:r>
    </w:p>
    <w:p w:rsidR="00CC048E" w:rsidRPr="00CC048E" w:rsidRDefault="00CC048E" w:rsidP="00CC048E">
      <w:pPr>
        <w:jc w:val="both"/>
      </w:pPr>
      <w:r w:rsidRPr="00CC048E">
        <w:t>16.Наилучшим способом участия отдельного человека в сохранении биосферы является:</w:t>
      </w:r>
    </w:p>
    <w:p w:rsidR="00CC048E" w:rsidRPr="00CC048E" w:rsidRDefault="00CC048E" w:rsidP="00CC048E">
      <w:pPr>
        <w:jc w:val="both"/>
      </w:pPr>
      <w:r w:rsidRPr="00CC048E">
        <w:t>а. Отказ от езды на автомобиле</w:t>
      </w:r>
    </w:p>
    <w:p w:rsidR="00CC048E" w:rsidRPr="00CC048E" w:rsidRDefault="00CC048E" w:rsidP="00CC048E">
      <w:pPr>
        <w:jc w:val="both"/>
      </w:pPr>
      <w:r w:rsidRPr="00CC048E">
        <w:t>б. Участие в разработке законов по охране природы</w:t>
      </w:r>
    </w:p>
    <w:p w:rsidR="00CC048E" w:rsidRPr="00CC048E" w:rsidRDefault="00CC048E" w:rsidP="00CC048E">
      <w:pPr>
        <w:jc w:val="both"/>
      </w:pPr>
      <w:r w:rsidRPr="00CC048E">
        <w:t>в. Сокращение потребления мясной пищи</w:t>
      </w:r>
    </w:p>
    <w:p w:rsidR="00CC048E" w:rsidRPr="00CC048E" w:rsidRDefault="00CC048E" w:rsidP="00CC048E">
      <w:pPr>
        <w:jc w:val="both"/>
      </w:pPr>
      <w:r w:rsidRPr="00CC048E">
        <w:t>г. Отказ от браконьерства</w:t>
      </w:r>
    </w:p>
    <w:p w:rsidR="00CC048E" w:rsidRPr="00CC048E" w:rsidRDefault="00CC048E" w:rsidP="00CC048E">
      <w:pPr>
        <w:jc w:val="both"/>
      </w:pPr>
      <w:r w:rsidRPr="00CC048E">
        <w:t>17.Выбрать правильно составленную пищевую цепь:</w:t>
      </w:r>
    </w:p>
    <w:p w:rsidR="00CC048E" w:rsidRPr="00CC048E" w:rsidRDefault="00CC048E" w:rsidP="00CC048E">
      <w:pPr>
        <w:jc w:val="both"/>
      </w:pPr>
      <w:r w:rsidRPr="00CC048E">
        <w:t>а. Клевер----ястреб----шмель----мышь</w:t>
      </w:r>
    </w:p>
    <w:p w:rsidR="00CC048E" w:rsidRPr="00CC048E" w:rsidRDefault="00CC048E" w:rsidP="00CC048E">
      <w:pPr>
        <w:jc w:val="both"/>
      </w:pPr>
      <w:r w:rsidRPr="00CC048E">
        <w:t>б. Клевер---шмель-----мышь-----ястреб</w:t>
      </w:r>
    </w:p>
    <w:p w:rsidR="00CC048E" w:rsidRPr="00CC048E" w:rsidRDefault="00CC048E" w:rsidP="00CC048E">
      <w:pPr>
        <w:jc w:val="both"/>
      </w:pPr>
      <w:r w:rsidRPr="00CC048E">
        <w:t>в. Шмель---мышь----ястреб----клевер</w:t>
      </w:r>
    </w:p>
    <w:p w:rsidR="00CC048E" w:rsidRPr="00CC048E" w:rsidRDefault="00CC048E" w:rsidP="00CC048E">
      <w:pPr>
        <w:jc w:val="both"/>
      </w:pPr>
      <w:r w:rsidRPr="00CC048E">
        <w:t>г. Ястреб----мышь----шмель---клевер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proofErr w:type="spellStart"/>
      <w:r w:rsidRPr="00CC048E">
        <w:rPr>
          <w:b/>
          <w:bCs/>
          <w:u w:val="single"/>
        </w:rPr>
        <w:t>ЧастьВ</w:t>
      </w:r>
      <w:proofErr w:type="spellEnd"/>
      <w:r w:rsidRPr="00CC048E">
        <w:rPr>
          <w:b/>
          <w:bCs/>
          <w:u w:val="single"/>
        </w:rPr>
        <w:t>.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  <w:rPr>
          <w:b/>
          <w:bCs/>
        </w:rPr>
      </w:pPr>
      <w:r w:rsidRPr="00CC048E">
        <w:rPr>
          <w:b/>
          <w:bCs/>
        </w:rPr>
        <w:t>В.1.При выполнении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Выбрать основные факторы среды, от которой зависит процветание организмов в океане:</w:t>
      </w:r>
    </w:p>
    <w:p w:rsidR="00CC048E" w:rsidRPr="00CC048E" w:rsidRDefault="00CC048E" w:rsidP="00CC048E">
      <w:pPr>
        <w:jc w:val="both"/>
      </w:pPr>
      <w:r w:rsidRPr="00CC048E">
        <w:t>а. Доступность воды</w:t>
      </w:r>
    </w:p>
    <w:p w:rsidR="00CC048E" w:rsidRPr="00CC048E" w:rsidRDefault="00CC048E" w:rsidP="00CC048E">
      <w:pPr>
        <w:jc w:val="both"/>
      </w:pPr>
      <w:r w:rsidRPr="00CC048E">
        <w:t>б. Количество осадков</w:t>
      </w:r>
    </w:p>
    <w:p w:rsidR="00CC048E" w:rsidRPr="00CC048E" w:rsidRDefault="00CC048E" w:rsidP="00CC048E">
      <w:pPr>
        <w:jc w:val="both"/>
      </w:pPr>
      <w:r w:rsidRPr="00CC048E">
        <w:t>в. Прозрачность среды</w:t>
      </w:r>
    </w:p>
    <w:p w:rsidR="00CC048E" w:rsidRPr="00CC048E" w:rsidRDefault="00CC048E" w:rsidP="00CC048E">
      <w:pPr>
        <w:jc w:val="both"/>
      </w:pPr>
      <w:r w:rsidRPr="00CC048E">
        <w:lastRenderedPageBreak/>
        <w:t>г. рН среды</w:t>
      </w:r>
    </w:p>
    <w:p w:rsidR="00CC048E" w:rsidRPr="00CC048E" w:rsidRDefault="00CC048E" w:rsidP="00CC048E">
      <w:pPr>
        <w:jc w:val="both"/>
      </w:pPr>
      <w:r w:rsidRPr="00CC048E">
        <w:t>д. Соленость среды</w:t>
      </w:r>
    </w:p>
    <w:p w:rsidR="00CC048E" w:rsidRPr="00CC048E" w:rsidRDefault="00CC048E" w:rsidP="00CC048E">
      <w:pPr>
        <w:jc w:val="both"/>
      </w:pPr>
      <w:r w:rsidRPr="00CC048E">
        <w:t>е. Скорость испарения воды</w:t>
      </w:r>
    </w:p>
    <w:p w:rsidR="00CC048E" w:rsidRPr="00CC048E" w:rsidRDefault="00CC048E" w:rsidP="00CC048E">
      <w:pPr>
        <w:jc w:val="both"/>
      </w:pPr>
      <w:r w:rsidRPr="00CC048E">
        <w:t>ж. Концентрация в среде углекислого газа</w:t>
      </w:r>
    </w:p>
    <w:p w:rsidR="00CC048E" w:rsidRPr="00CC048E" w:rsidRDefault="00CC048E" w:rsidP="00CC048E">
      <w:pPr>
        <w:jc w:val="both"/>
      </w:pPr>
      <w:r w:rsidRPr="00CC048E">
        <w:t>В.2.При выполнении задания установите соответствие примеров приспособлений с их характером. Об</w:t>
      </w:r>
      <w:r>
        <w:t>ъедините их правильно в таблицу</w:t>
      </w:r>
    </w:p>
    <w:p w:rsidR="00CC048E" w:rsidRPr="00CC048E" w:rsidRDefault="00CC048E" w:rsidP="00CC048E">
      <w:pPr>
        <w:jc w:val="both"/>
        <w:rPr>
          <w:b/>
          <w:bCs/>
        </w:rPr>
      </w:pPr>
      <w:r w:rsidRPr="00CC048E">
        <w:rPr>
          <w:b/>
          <w:bCs/>
        </w:rPr>
        <w:t>а. Окраска шерсти белого медведя</w:t>
      </w:r>
    </w:p>
    <w:p w:rsidR="00CC048E" w:rsidRPr="00CC048E" w:rsidRDefault="00CC048E" w:rsidP="00CC048E">
      <w:pPr>
        <w:jc w:val="both"/>
      </w:pPr>
      <w:r w:rsidRPr="00CC048E">
        <w:t>б. Окраска жирафа</w:t>
      </w:r>
    </w:p>
    <w:p w:rsidR="00CC048E" w:rsidRPr="00CC048E" w:rsidRDefault="00CC048E" w:rsidP="00CC048E">
      <w:pPr>
        <w:jc w:val="both"/>
      </w:pPr>
      <w:r w:rsidRPr="00CC048E">
        <w:t>в. Окраска шмеля</w:t>
      </w:r>
    </w:p>
    <w:p w:rsidR="00CC048E" w:rsidRPr="00CC048E" w:rsidRDefault="00CC048E" w:rsidP="00CC048E">
      <w:pPr>
        <w:jc w:val="both"/>
      </w:pPr>
      <w:r w:rsidRPr="00CC048E">
        <w:t>г. Форма тела палочника</w:t>
      </w:r>
    </w:p>
    <w:p w:rsidR="00CC048E" w:rsidRPr="00CC048E" w:rsidRDefault="00CC048E" w:rsidP="00CC048E">
      <w:pPr>
        <w:jc w:val="both"/>
      </w:pPr>
      <w:r w:rsidRPr="00CC048E">
        <w:t>д. Окраска божьей коровки</w:t>
      </w:r>
    </w:p>
    <w:p w:rsidR="00CC048E" w:rsidRPr="00CC048E" w:rsidRDefault="00CC048E" w:rsidP="00CC048E">
      <w:pPr>
        <w:jc w:val="both"/>
      </w:pPr>
      <w:r w:rsidRPr="00CC048E">
        <w:t>е. Черные и оранжевые пятна гусениц</w:t>
      </w:r>
    </w:p>
    <w:p w:rsidR="00CC048E" w:rsidRPr="00CC048E" w:rsidRDefault="00CC048E" w:rsidP="00CC048E">
      <w:pPr>
        <w:jc w:val="both"/>
      </w:pPr>
      <w:r w:rsidRPr="00CC048E">
        <w:t>ж. Строение цветка орхидеи</w:t>
      </w:r>
    </w:p>
    <w:p w:rsidR="00CC048E" w:rsidRPr="00CC048E" w:rsidRDefault="00CC048E" w:rsidP="00CC048E">
      <w:pPr>
        <w:jc w:val="both"/>
      </w:pPr>
      <w:r w:rsidRPr="00CC048E">
        <w:t>з. Внешнее сходство некоторых мух с осами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Покровительственная окраска</w:t>
      </w:r>
    </w:p>
    <w:p w:rsidR="00CC048E" w:rsidRPr="00CC048E" w:rsidRDefault="00CC048E" w:rsidP="00CC048E">
      <w:pPr>
        <w:jc w:val="both"/>
      </w:pPr>
      <w:r w:rsidRPr="00CC048E">
        <w:t>Маскировка</w:t>
      </w:r>
    </w:p>
    <w:p w:rsidR="00CC048E" w:rsidRPr="00CC048E" w:rsidRDefault="00CC048E" w:rsidP="00CC048E">
      <w:pPr>
        <w:jc w:val="both"/>
      </w:pPr>
      <w:r w:rsidRPr="00CC048E">
        <w:t>Мимикрия</w:t>
      </w:r>
    </w:p>
    <w:p w:rsidR="00CC048E" w:rsidRPr="00CC048E" w:rsidRDefault="00CC048E" w:rsidP="00CC048E">
      <w:pPr>
        <w:jc w:val="both"/>
      </w:pPr>
      <w:r w:rsidRPr="00CC048E">
        <w:t>Угрожающая окраска</w:t>
      </w:r>
    </w:p>
    <w:p w:rsidR="00CC048E" w:rsidRPr="00CC048E" w:rsidRDefault="00CC048E" w:rsidP="00CC048E">
      <w:pPr>
        <w:jc w:val="both"/>
      </w:pPr>
      <w:proofErr w:type="spellStart"/>
      <w:r w:rsidRPr="00CC048E">
        <w:rPr>
          <w:b/>
          <w:bCs/>
          <w:u w:val="single"/>
        </w:rPr>
        <w:t>ЧастьС</w:t>
      </w:r>
      <w:proofErr w:type="spellEnd"/>
      <w:r w:rsidRPr="00CC048E">
        <w:rPr>
          <w:b/>
          <w:bCs/>
          <w:u w:val="single"/>
        </w:rPr>
        <w:t>.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rPr>
          <w:b/>
          <w:bCs/>
        </w:rPr>
        <w:t>Дать полный развернутый ответ на вопрос.</w:t>
      </w: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  <w:r w:rsidRPr="00CC048E">
        <w:t>Почему естественный отбор, а не наследственная изменчивость, считается главным направляющим фактором эволюции?</w:t>
      </w: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</w:p>
    <w:p w:rsidR="00CC048E" w:rsidRPr="00CC048E" w:rsidRDefault="00CC048E" w:rsidP="00CC048E">
      <w:pPr>
        <w:jc w:val="both"/>
      </w:pPr>
    </w:p>
    <w:p w:rsidR="001F6FF4" w:rsidRPr="001F6FF4" w:rsidRDefault="00C41DAC" w:rsidP="001F6FF4">
      <w:pPr>
        <w:ind w:left="6372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lastRenderedPageBreak/>
        <w:t>Приложение №</w:t>
      </w:r>
      <w:r w:rsidR="00A84076">
        <w:rPr>
          <w:rFonts w:eastAsia="MS Mincho"/>
          <w:bCs/>
          <w:lang w:eastAsia="ja-JP"/>
        </w:rPr>
        <w:t xml:space="preserve"> </w:t>
      </w:r>
      <w:r>
        <w:rPr>
          <w:rFonts w:eastAsia="MS Mincho"/>
          <w:bCs/>
          <w:lang w:eastAsia="ja-JP"/>
        </w:rPr>
        <w:t>2</w:t>
      </w:r>
      <w:r w:rsidR="001F6FF4" w:rsidRPr="001F6FF4">
        <w:rPr>
          <w:rFonts w:eastAsia="MS Mincho"/>
          <w:bCs/>
          <w:lang w:eastAsia="ja-JP"/>
        </w:rPr>
        <w:t xml:space="preserve"> к рабочей программе по биологии </w:t>
      </w:r>
    </w:p>
    <w:p w:rsidR="001F6FF4" w:rsidRPr="001F6FF4" w:rsidRDefault="001F6FF4" w:rsidP="001F6FF4">
      <w:pPr>
        <w:ind w:left="6372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11-12</w:t>
      </w:r>
      <w:r w:rsidRPr="001F6FF4">
        <w:rPr>
          <w:rFonts w:eastAsia="MS Mincho"/>
          <w:bCs/>
          <w:lang w:eastAsia="ja-JP"/>
        </w:rPr>
        <w:t xml:space="preserve"> классы</w:t>
      </w:r>
    </w:p>
    <w:p w:rsidR="001F6FF4" w:rsidRPr="001F6FF4" w:rsidRDefault="001F6FF4" w:rsidP="001F6FF4">
      <w:pPr>
        <w:jc w:val="center"/>
        <w:rPr>
          <w:rFonts w:eastAsia="MS Mincho"/>
          <w:b/>
          <w:bCs/>
          <w:lang w:eastAsia="ja-JP"/>
        </w:rPr>
      </w:pPr>
      <w:r w:rsidRPr="001F6FF4">
        <w:rPr>
          <w:rFonts w:eastAsia="MS Mincho"/>
          <w:b/>
          <w:bCs/>
          <w:lang w:eastAsia="ja-JP"/>
        </w:rPr>
        <w:t xml:space="preserve"> </w:t>
      </w:r>
    </w:p>
    <w:p w:rsidR="001F6FF4" w:rsidRDefault="001F6FF4" w:rsidP="001F6FF4">
      <w:pPr>
        <w:jc w:val="both"/>
      </w:pPr>
    </w:p>
    <w:p w:rsidR="00CC048E" w:rsidRPr="00CC048E" w:rsidRDefault="00CC048E" w:rsidP="00CC048E">
      <w:pPr>
        <w:suppressAutoHyphens/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CC048E" w:rsidRDefault="00CC048E" w:rsidP="00CC048E">
      <w:pPr>
        <w:suppressAutoHyphens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CC048E">
        <w:rPr>
          <w:rFonts w:eastAsia="Calibri"/>
          <w:b/>
          <w:sz w:val="28"/>
          <w:szCs w:val="22"/>
          <w:lang w:eastAsia="en-US"/>
        </w:rPr>
        <w:t>Нормы оценивания</w:t>
      </w:r>
    </w:p>
    <w:p w:rsidR="00A84076" w:rsidRPr="00CC048E" w:rsidRDefault="00A84076" w:rsidP="00CC048E">
      <w:pPr>
        <w:suppressAutoHyphens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bookmarkStart w:id="1" w:name="_GoBack"/>
      <w:bookmarkEnd w:id="1"/>
    </w:p>
    <w:p w:rsidR="00CC048E" w:rsidRPr="00CC048E" w:rsidRDefault="00CC048E" w:rsidP="00CC048E">
      <w:pPr>
        <w:contextualSpacing/>
        <w:jc w:val="center"/>
        <w:rPr>
          <w:b/>
          <w:color w:val="000000"/>
        </w:rPr>
      </w:pPr>
      <w:r w:rsidRPr="00CC048E">
        <w:rPr>
          <w:b/>
          <w:color w:val="000000"/>
        </w:rPr>
        <w:t>Устный ответ.</w:t>
      </w:r>
    </w:p>
    <w:p w:rsidR="00CC048E" w:rsidRPr="00CC048E" w:rsidRDefault="00CC048E" w:rsidP="00CC048E">
      <w:pPr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"5"</w:t>
      </w:r>
      <w:r w:rsidRPr="00CC048E">
        <w:rPr>
          <w:color w:val="000000"/>
        </w:rPr>
        <w:t xml:space="preserve"> ставится, если ученик: </w:t>
      </w:r>
    </w:p>
    <w:p w:rsidR="00CC048E" w:rsidRPr="00CC048E" w:rsidRDefault="00CC048E" w:rsidP="00CC048E">
      <w:pPr>
        <w:numPr>
          <w:ilvl w:val="0"/>
          <w:numId w:val="2"/>
        </w:numPr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C048E" w:rsidRPr="00CC048E" w:rsidRDefault="00CC048E" w:rsidP="00CC048E">
      <w:pPr>
        <w:numPr>
          <w:ilvl w:val="0"/>
          <w:numId w:val="2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C048E">
        <w:rPr>
          <w:rFonts w:eastAsia="Calibri"/>
          <w:color w:val="000000"/>
        </w:rPr>
        <w:t>межпредметные</w:t>
      </w:r>
      <w:proofErr w:type="spellEnd"/>
      <w:r w:rsidRPr="00CC048E">
        <w:rPr>
          <w:rFonts w:eastAsia="Calibri"/>
          <w:color w:val="000000"/>
        </w:rPr>
        <w:t xml:space="preserve"> (на основе ранее приобретенных знаний) и </w:t>
      </w:r>
      <w:proofErr w:type="spellStart"/>
      <w:r w:rsidRPr="00CC048E">
        <w:rPr>
          <w:rFonts w:eastAsia="Calibri"/>
          <w:color w:val="000000"/>
        </w:rPr>
        <w:t>внутрипредметные</w:t>
      </w:r>
      <w:proofErr w:type="spellEnd"/>
      <w:r w:rsidRPr="00CC048E">
        <w:rPr>
          <w:rFonts w:eastAsia="Calibri"/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C048E" w:rsidRPr="00CC048E" w:rsidRDefault="00CC048E" w:rsidP="00CC048E">
      <w:pPr>
        <w:numPr>
          <w:ilvl w:val="0"/>
          <w:numId w:val="2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"4"</w:t>
      </w:r>
      <w:r w:rsidRPr="00CC048E">
        <w:rPr>
          <w:color w:val="000000"/>
        </w:rPr>
        <w:t xml:space="preserve"> ставится, если ученик: </w:t>
      </w:r>
    </w:p>
    <w:p w:rsidR="00CC048E" w:rsidRPr="00CC048E" w:rsidRDefault="00CC048E" w:rsidP="00CC048E">
      <w:pPr>
        <w:numPr>
          <w:ilvl w:val="0"/>
          <w:numId w:val="3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C048E" w:rsidRPr="00CC048E" w:rsidRDefault="00CC048E" w:rsidP="00CC048E">
      <w:pPr>
        <w:numPr>
          <w:ilvl w:val="0"/>
          <w:numId w:val="3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C048E">
        <w:rPr>
          <w:rFonts w:eastAsia="Calibri"/>
          <w:color w:val="000000"/>
        </w:rPr>
        <w:t>внутрипредметные</w:t>
      </w:r>
      <w:proofErr w:type="spellEnd"/>
      <w:r w:rsidRPr="00CC048E">
        <w:rPr>
          <w:rFonts w:eastAsia="Calibri"/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C048E" w:rsidRPr="00CC048E" w:rsidRDefault="00CC048E" w:rsidP="00CC048E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color w:val="000000"/>
        </w:rPr>
      </w:pPr>
      <w:r w:rsidRPr="00CC048E">
        <w:rPr>
          <w:color w:val="000000"/>
        </w:rPr>
        <w:t xml:space="preserve">В основном правильно даны определения понятий и использованы научные термины; </w:t>
      </w:r>
    </w:p>
    <w:p w:rsidR="00CC048E" w:rsidRPr="00CC048E" w:rsidRDefault="00CC048E" w:rsidP="00CC048E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color w:val="000000"/>
        </w:rPr>
      </w:pPr>
      <w:r w:rsidRPr="00CC048E">
        <w:rPr>
          <w:color w:val="000000"/>
        </w:rPr>
        <w:t xml:space="preserve">Ответ самостоятельный; </w:t>
      </w:r>
    </w:p>
    <w:p w:rsidR="00CC048E" w:rsidRPr="00CC048E" w:rsidRDefault="00CC048E" w:rsidP="00CC048E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color w:val="000000"/>
        </w:rPr>
      </w:pPr>
      <w:r w:rsidRPr="00CC048E">
        <w:rPr>
          <w:color w:val="000000"/>
        </w:rPr>
        <w:t xml:space="preserve">Наличие неточностей в изложении материала; </w:t>
      </w:r>
    </w:p>
    <w:p w:rsidR="00CC048E" w:rsidRPr="00CC048E" w:rsidRDefault="00CC048E" w:rsidP="00CC048E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color w:val="000000"/>
        </w:rPr>
      </w:pPr>
      <w:r w:rsidRPr="00CC048E">
        <w:rPr>
          <w:color w:val="000000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C048E" w:rsidRPr="00CC048E" w:rsidRDefault="00CC048E" w:rsidP="00CC048E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bCs/>
          <w:color w:val="000000"/>
        </w:rPr>
      </w:pPr>
      <w:r w:rsidRPr="00CC048E">
        <w:rPr>
          <w:bCs/>
          <w:color w:val="000000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C048E" w:rsidRPr="00CC048E" w:rsidRDefault="00CC048E" w:rsidP="00CC048E">
      <w:pPr>
        <w:numPr>
          <w:ilvl w:val="0"/>
          <w:numId w:val="3"/>
        </w:numPr>
        <w:spacing w:before="100" w:beforeAutospacing="1" w:after="100" w:afterAutospacing="1" w:line="240" w:lineRule="atLeast"/>
        <w:contextualSpacing/>
        <w:rPr>
          <w:bCs/>
          <w:color w:val="000000"/>
        </w:rPr>
      </w:pPr>
      <w:r w:rsidRPr="00CC048E">
        <w:rPr>
          <w:bCs/>
          <w:color w:val="000000"/>
        </w:rPr>
        <w:t>Наличие конкретных представлений и элементарных реальных понятий изучаемых явлений.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"3"</w:t>
      </w:r>
      <w:r w:rsidRPr="00CC048E">
        <w:rPr>
          <w:color w:val="000000"/>
        </w:rPr>
        <w:t xml:space="preserve"> ставится, если ученик: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Материал излагает </w:t>
      </w:r>
      <w:proofErr w:type="spellStart"/>
      <w:r w:rsidRPr="00CC048E">
        <w:rPr>
          <w:rFonts w:eastAsia="Calibri"/>
          <w:color w:val="000000"/>
        </w:rPr>
        <w:t>несистематизированно</w:t>
      </w:r>
      <w:proofErr w:type="spellEnd"/>
      <w:r w:rsidRPr="00CC048E">
        <w:rPr>
          <w:rFonts w:eastAsia="Calibri"/>
          <w:color w:val="000000"/>
        </w:rPr>
        <w:t xml:space="preserve">, фрагментарно, не всегда последовательно;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Показывает </w:t>
      </w:r>
      <w:proofErr w:type="spellStart"/>
      <w:r w:rsidRPr="00CC048E">
        <w:rPr>
          <w:rFonts w:eastAsia="Calibri"/>
          <w:color w:val="000000"/>
        </w:rPr>
        <w:t>недостаточнуюсформированность</w:t>
      </w:r>
      <w:proofErr w:type="spellEnd"/>
      <w:r w:rsidRPr="00CC048E">
        <w:rPr>
          <w:rFonts w:eastAsia="Calibri"/>
          <w:color w:val="000000"/>
        </w:rPr>
        <w:t xml:space="preserve"> отдельных знаний и умений; выводы и обобщения аргументирует слабо, допускает в них ошибки.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C048E" w:rsidRPr="00CC048E" w:rsidRDefault="00CC048E" w:rsidP="00CC048E">
      <w:pPr>
        <w:numPr>
          <w:ilvl w:val="0"/>
          <w:numId w:val="4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"2"</w:t>
      </w:r>
      <w:r w:rsidRPr="00CC048E">
        <w:rPr>
          <w:color w:val="000000"/>
        </w:rPr>
        <w:t xml:space="preserve"> ставится, если ученик: </w:t>
      </w:r>
    </w:p>
    <w:p w:rsidR="00CC048E" w:rsidRPr="00CC048E" w:rsidRDefault="00CC048E" w:rsidP="00CC048E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Не усвоил и не раскрыл основное содержание материала; </w:t>
      </w:r>
    </w:p>
    <w:p w:rsidR="00CC048E" w:rsidRPr="00CC048E" w:rsidRDefault="00CC048E" w:rsidP="00CC048E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Не делает выводов и обобщений. </w:t>
      </w:r>
    </w:p>
    <w:p w:rsidR="00CC048E" w:rsidRPr="00CC048E" w:rsidRDefault="00CC048E" w:rsidP="00CC048E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C048E" w:rsidRPr="00CC048E" w:rsidRDefault="00CC048E" w:rsidP="00CC048E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C048E" w:rsidRPr="00CC048E" w:rsidRDefault="00CC048E" w:rsidP="00CC048E">
      <w:pPr>
        <w:numPr>
          <w:ilvl w:val="0"/>
          <w:numId w:val="5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C048E" w:rsidRPr="00CC048E" w:rsidRDefault="00CC048E" w:rsidP="00CC048E">
      <w:pPr>
        <w:spacing w:line="240" w:lineRule="atLeast"/>
        <w:contextualSpacing/>
        <w:rPr>
          <w:color w:val="000000"/>
        </w:rPr>
      </w:pPr>
    </w:p>
    <w:p w:rsidR="00CC048E" w:rsidRPr="00CC048E" w:rsidRDefault="00CC048E" w:rsidP="00CC048E">
      <w:pPr>
        <w:spacing w:line="240" w:lineRule="atLeast"/>
        <w:contextualSpacing/>
        <w:rPr>
          <w:b/>
          <w:color w:val="000000"/>
        </w:rPr>
      </w:pPr>
      <w:r w:rsidRPr="00CC048E">
        <w:rPr>
          <w:b/>
          <w:color w:val="000000"/>
        </w:rPr>
        <w:t>Оценка самостоятельных письменных и контрольных работ.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"5"</w:t>
      </w:r>
      <w:r w:rsidRPr="00CC048E">
        <w:rPr>
          <w:color w:val="000000"/>
        </w:rPr>
        <w:t xml:space="preserve"> ставится, если ученик: </w:t>
      </w:r>
    </w:p>
    <w:p w:rsidR="00CC048E" w:rsidRPr="00CC048E" w:rsidRDefault="00CC048E" w:rsidP="00CC048E">
      <w:pPr>
        <w:numPr>
          <w:ilvl w:val="0"/>
          <w:numId w:val="6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выполнил работу без ошибок и недочетов; </w:t>
      </w:r>
    </w:p>
    <w:p w:rsidR="00CC048E" w:rsidRPr="00CC048E" w:rsidRDefault="00CC048E" w:rsidP="00CC048E">
      <w:pPr>
        <w:numPr>
          <w:ilvl w:val="0"/>
          <w:numId w:val="6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допустил не более одного недочета. 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"4"</w:t>
      </w:r>
      <w:r w:rsidRPr="00CC048E">
        <w:rPr>
          <w:color w:val="000000"/>
        </w:rPr>
        <w:t xml:space="preserve"> ставится, если ученик выполнил работу полностью, но допустил в ней: </w:t>
      </w:r>
    </w:p>
    <w:p w:rsidR="00CC048E" w:rsidRPr="00CC048E" w:rsidRDefault="00CC048E" w:rsidP="00CC048E">
      <w:pPr>
        <w:numPr>
          <w:ilvl w:val="0"/>
          <w:numId w:val="7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не более одной негрубой ошибки и одного недочета; </w:t>
      </w:r>
    </w:p>
    <w:p w:rsidR="00CC048E" w:rsidRPr="00CC048E" w:rsidRDefault="00CC048E" w:rsidP="00CC048E">
      <w:pPr>
        <w:numPr>
          <w:ilvl w:val="0"/>
          <w:numId w:val="7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или не более двух недочетов. 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t>Оценка "3"</w:t>
      </w:r>
      <w:r w:rsidRPr="00CC048E">
        <w:rPr>
          <w:color w:val="000000"/>
        </w:rPr>
        <w:t xml:space="preserve"> ставится, если ученик правильно выполнил не менее половины работы или допустил: </w:t>
      </w:r>
    </w:p>
    <w:p w:rsidR="00CC048E" w:rsidRPr="00CC048E" w:rsidRDefault="00CC048E" w:rsidP="00CC048E">
      <w:pPr>
        <w:numPr>
          <w:ilvl w:val="0"/>
          <w:numId w:val="8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не более двух грубых ошибок; </w:t>
      </w:r>
    </w:p>
    <w:p w:rsidR="00CC048E" w:rsidRPr="00CC048E" w:rsidRDefault="00CC048E" w:rsidP="00CC048E">
      <w:pPr>
        <w:numPr>
          <w:ilvl w:val="0"/>
          <w:numId w:val="8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или не более одной грубой и одной негрубой ошибки и одного недочета; </w:t>
      </w:r>
    </w:p>
    <w:p w:rsidR="00CC048E" w:rsidRPr="00CC048E" w:rsidRDefault="00CC048E" w:rsidP="00CC048E">
      <w:pPr>
        <w:numPr>
          <w:ilvl w:val="0"/>
          <w:numId w:val="8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или не более двух-трех негрубых ошибок; </w:t>
      </w:r>
    </w:p>
    <w:p w:rsidR="00CC048E" w:rsidRPr="00CC048E" w:rsidRDefault="00CC048E" w:rsidP="00CC048E">
      <w:pPr>
        <w:numPr>
          <w:ilvl w:val="0"/>
          <w:numId w:val="8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или одной негрубой ошибки и трех недочетов; </w:t>
      </w:r>
    </w:p>
    <w:p w:rsidR="00CC048E" w:rsidRPr="00CC048E" w:rsidRDefault="00CC048E" w:rsidP="00CC048E">
      <w:pPr>
        <w:numPr>
          <w:ilvl w:val="0"/>
          <w:numId w:val="8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или при отсутствии ошибок, но при наличии четырех-пяти недочетов. </w:t>
      </w:r>
    </w:p>
    <w:p w:rsidR="00CC048E" w:rsidRPr="00CC048E" w:rsidRDefault="00CC048E" w:rsidP="00CC048E">
      <w:pPr>
        <w:spacing w:line="240" w:lineRule="atLeast"/>
        <w:contextualSpacing/>
        <w:jc w:val="both"/>
        <w:rPr>
          <w:color w:val="000000"/>
        </w:rPr>
      </w:pPr>
      <w:r w:rsidRPr="00CC048E">
        <w:rPr>
          <w:b/>
          <w:color w:val="000000"/>
        </w:rPr>
        <w:lastRenderedPageBreak/>
        <w:t>Оценка "2"</w:t>
      </w:r>
      <w:r w:rsidRPr="00CC048E">
        <w:rPr>
          <w:color w:val="000000"/>
        </w:rPr>
        <w:t xml:space="preserve"> ставится, если ученик: </w:t>
      </w:r>
    </w:p>
    <w:p w:rsidR="00CC048E" w:rsidRPr="00CC048E" w:rsidRDefault="00CC048E" w:rsidP="00CC048E">
      <w:pPr>
        <w:numPr>
          <w:ilvl w:val="0"/>
          <w:numId w:val="9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C048E" w:rsidRPr="00CC048E" w:rsidRDefault="00CC048E" w:rsidP="00CC048E">
      <w:pPr>
        <w:numPr>
          <w:ilvl w:val="0"/>
          <w:numId w:val="9"/>
        </w:numPr>
        <w:spacing w:line="240" w:lineRule="atLeast"/>
        <w:contextualSpacing/>
        <w:jc w:val="both"/>
        <w:rPr>
          <w:rFonts w:eastAsia="Calibri"/>
          <w:b/>
          <w:color w:val="000000"/>
        </w:rPr>
      </w:pPr>
      <w:r w:rsidRPr="00CC048E">
        <w:rPr>
          <w:rFonts w:eastAsia="Calibri"/>
          <w:color w:val="000000"/>
        </w:rPr>
        <w:t xml:space="preserve">или если правильно выполнил менее половины работы. </w:t>
      </w:r>
    </w:p>
    <w:p w:rsidR="00CC048E" w:rsidRPr="00CC048E" w:rsidRDefault="00CC048E" w:rsidP="00CC048E">
      <w:pPr>
        <w:spacing w:line="240" w:lineRule="atLeast"/>
        <w:ind w:left="502"/>
        <w:contextualSpacing/>
        <w:jc w:val="both"/>
        <w:rPr>
          <w:rFonts w:eastAsia="Calibri"/>
          <w:b/>
          <w:color w:val="000000"/>
        </w:rPr>
      </w:pPr>
    </w:p>
    <w:p w:rsidR="00CC048E" w:rsidRPr="00CC048E" w:rsidRDefault="00CC048E" w:rsidP="00CC048E">
      <w:pPr>
        <w:spacing w:line="240" w:lineRule="atLeast"/>
        <w:contextualSpacing/>
        <w:jc w:val="both"/>
        <w:rPr>
          <w:b/>
          <w:color w:val="000000"/>
        </w:rPr>
      </w:pPr>
      <w:r w:rsidRPr="00CC048E">
        <w:rPr>
          <w:bCs/>
          <w:color w:val="000000"/>
        </w:rPr>
        <w:t> </w:t>
      </w:r>
      <w:r w:rsidRPr="00CC048E">
        <w:rPr>
          <w:b/>
          <w:bCs/>
          <w:color w:val="000000"/>
        </w:rPr>
        <w:t>Критерии выставления оценок за проверочные тесты.</w:t>
      </w:r>
    </w:p>
    <w:p w:rsidR="00CC048E" w:rsidRPr="00CC048E" w:rsidRDefault="00CC048E" w:rsidP="00CC048E">
      <w:pPr>
        <w:jc w:val="both"/>
        <w:rPr>
          <w:color w:val="000000"/>
        </w:rPr>
      </w:pPr>
      <w:r w:rsidRPr="00CC048E">
        <w:rPr>
          <w:color w:val="000000"/>
        </w:rPr>
        <w:t xml:space="preserve">Оценка «5» </w:t>
      </w:r>
      <w:proofErr w:type="gramStart"/>
      <w:r w:rsidRPr="00CC048E">
        <w:rPr>
          <w:color w:val="000000"/>
        </w:rPr>
        <w:t>ставится</w:t>
      </w:r>
      <w:proofErr w:type="gramEnd"/>
      <w:r w:rsidRPr="00CC048E">
        <w:rPr>
          <w:color w:val="000000"/>
        </w:rPr>
        <w:t xml:space="preserve"> если верно выполнено  90 – 100 % заданий; «4» - 70 – 89 %;  «3» - 50 – 69 %;  «2»- менее 50 %</w:t>
      </w:r>
    </w:p>
    <w:p w:rsidR="00CC048E" w:rsidRPr="00CC048E" w:rsidRDefault="00CC048E" w:rsidP="00CC048E">
      <w:pPr>
        <w:widowControl w:val="0"/>
        <w:numPr>
          <w:ilvl w:val="0"/>
          <w:numId w:val="1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Критерии выставления оценок за тест, состоящий из </w:t>
      </w:r>
      <w:r w:rsidRPr="00CC048E">
        <w:rPr>
          <w:b/>
          <w:bCs/>
          <w:color w:val="000000"/>
        </w:rPr>
        <w:t>10 вопросов.</w:t>
      </w:r>
    </w:p>
    <w:p w:rsidR="00CC048E" w:rsidRPr="00CC048E" w:rsidRDefault="00CC048E" w:rsidP="00CC048E">
      <w:pPr>
        <w:widowControl w:val="0"/>
        <w:snapToGrid w:val="0"/>
        <w:spacing w:before="380"/>
        <w:ind w:left="928"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>Время выполнения работы: 10-15 мин.</w:t>
      </w:r>
    </w:p>
    <w:p w:rsidR="00CC048E" w:rsidRPr="00CC048E" w:rsidRDefault="00CC048E" w:rsidP="00CC048E">
      <w:pPr>
        <w:widowControl w:val="0"/>
        <w:snapToGrid w:val="0"/>
        <w:spacing w:before="380"/>
        <w:ind w:left="928"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Оценка «5» - 9-10 правильных ответов, </w:t>
      </w:r>
    </w:p>
    <w:p w:rsidR="00CC048E" w:rsidRPr="00CC048E" w:rsidRDefault="00CC048E" w:rsidP="00CC048E">
      <w:pPr>
        <w:widowControl w:val="0"/>
        <w:numPr>
          <w:ilvl w:val="0"/>
          <w:numId w:val="10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«4» - 7-8, </w:t>
      </w:r>
    </w:p>
    <w:p w:rsidR="00CC048E" w:rsidRPr="00CC048E" w:rsidRDefault="00CC048E" w:rsidP="00CC048E">
      <w:pPr>
        <w:widowControl w:val="0"/>
        <w:numPr>
          <w:ilvl w:val="0"/>
          <w:numId w:val="10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«3» - 5-6, </w:t>
      </w:r>
    </w:p>
    <w:p w:rsidR="00CC048E" w:rsidRPr="00CC048E" w:rsidRDefault="00CC048E" w:rsidP="00CC048E">
      <w:pPr>
        <w:widowControl w:val="0"/>
        <w:numPr>
          <w:ilvl w:val="0"/>
          <w:numId w:val="10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>«2» - менее 5 правильных ответов.</w:t>
      </w:r>
    </w:p>
    <w:p w:rsidR="00CC048E" w:rsidRPr="00CC048E" w:rsidRDefault="00CC048E" w:rsidP="00CC048E">
      <w:pPr>
        <w:widowControl w:val="0"/>
        <w:numPr>
          <w:ilvl w:val="0"/>
          <w:numId w:val="1"/>
        </w:numPr>
        <w:snapToGrid w:val="0"/>
        <w:spacing w:before="380"/>
        <w:ind w:right="198"/>
        <w:contextualSpacing/>
        <w:rPr>
          <w:b/>
          <w:bCs/>
          <w:color w:val="000000"/>
        </w:rPr>
      </w:pPr>
      <w:r w:rsidRPr="00CC048E">
        <w:rPr>
          <w:bCs/>
          <w:color w:val="000000"/>
        </w:rPr>
        <w:t xml:space="preserve">Критерии выставления оценок за тест, состоящий из </w:t>
      </w:r>
      <w:r w:rsidRPr="00CC048E">
        <w:rPr>
          <w:b/>
          <w:bCs/>
          <w:color w:val="000000"/>
        </w:rPr>
        <w:t>20 вопросов.</w:t>
      </w:r>
    </w:p>
    <w:p w:rsidR="00CC048E" w:rsidRPr="00CC048E" w:rsidRDefault="00CC048E" w:rsidP="00CC048E">
      <w:pPr>
        <w:widowControl w:val="0"/>
        <w:snapToGrid w:val="0"/>
        <w:spacing w:before="380"/>
        <w:ind w:left="928"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>Время выполнения работы: 30-40 мин.</w:t>
      </w:r>
    </w:p>
    <w:p w:rsidR="00CC048E" w:rsidRPr="00CC048E" w:rsidRDefault="00CC048E" w:rsidP="00CC048E">
      <w:pPr>
        <w:widowControl w:val="0"/>
        <w:snapToGrid w:val="0"/>
        <w:spacing w:before="380"/>
        <w:ind w:left="928"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Оценка «5» - 18-20 правильных ответов, </w:t>
      </w:r>
    </w:p>
    <w:p w:rsidR="00CC048E" w:rsidRPr="00CC048E" w:rsidRDefault="00CC048E" w:rsidP="00CC048E">
      <w:pPr>
        <w:widowControl w:val="0"/>
        <w:numPr>
          <w:ilvl w:val="0"/>
          <w:numId w:val="11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«4» - 14-17, </w:t>
      </w:r>
    </w:p>
    <w:p w:rsidR="00CC048E" w:rsidRPr="00CC048E" w:rsidRDefault="00CC048E" w:rsidP="00CC048E">
      <w:pPr>
        <w:widowControl w:val="0"/>
        <w:numPr>
          <w:ilvl w:val="0"/>
          <w:numId w:val="11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 xml:space="preserve">«3» - 10-13, </w:t>
      </w:r>
    </w:p>
    <w:p w:rsidR="00CC048E" w:rsidRPr="00CC048E" w:rsidRDefault="00CC048E" w:rsidP="00CC048E">
      <w:pPr>
        <w:widowControl w:val="0"/>
        <w:numPr>
          <w:ilvl w:val="0"/>
          <w:numId w:val="11"/>
        </w:numPr>
        <w:snapToGrid w:val="0"/>
        <w:spacing w:before="380"/>
        <w:ind w:right="198"/>
        <w:contextualSpacing/>
        <w:rPr>
          <w:bCs/>
          <w:color w:val="000000"/>
        </w:rPr>
      </w:pPr>
      <w:r w:rsidRPr="00CC048E">
        <w:rPr>
          <w:bCs/>
          <w:color w:val="000000"/>
        </w:rPr>
        <w:t>«2» - менее 10 правильных ответов.</w:t>
      </w:r>
    </w:p>
    <w:p w:rsidR="00CC048E" w:rsidRPr="00CC048E" w:rsidRDefault="00CC048E" w:rsidP="00CC048E">
      <w:pPr>
        <w:jc w:val="center"/>
        <w:rPr>
          <w:b/>
          <w:bCs/>
          <w:iCs/>
          <w:color w:val="000000"/>
        </w:rPr>
      </w:pPr>
    </w:p>
    <w:p w:rsidR="00CC048E" w:rsidRPr="00CC048E" w:rsidRDefault="00CC048E" w:rsidP="00CC048E">
      <w:pPr>
        <w:jc w:val="center"/>
        <w:rPr>
          <w:b/>
          <w:bCs/>
          <w:iCs/>
          <w:color w:val="000000"/>
        </w:rPr>
      </w:pPr>
    </w:p>
    <w:p w:rsidR="00CC048E" w:rsidRPr="00CC048E" w:rsidRDefault="00CC048E" w:rsidP="00CC048E">
      <w:pPr>
        <w:jc w:val="center"/>
        <w:rPr>
          <w:b/>
          <w:bCs/>
          <w:iCs/>
          <w:color w:val="000000"/>
        </w:rPr>
      </w:pPr>
    </w:p>
    <w:p w:rsidR="00CC048E" w:rsidRPr="00CC048E" w:rsidRDefault="00CC048E" w:rsidP="00CC048E">
      <w:pPr>
        <w:jc w:val="center"/>
        <w:rPr>
          <w:b/>
          <w:bCs/>
          <w:iCs/>
          <w:color w:val="000000"/>
        </w:rPr>
      </w:pPr>
    </w:p>
    <w:p w:rsidR="00CC048E" w:rsidRPr="00CC048E" w:rsidRDefault="00CC048E" w:rsidP="00CC048E">
      <w:pPr>
        <w:jc w:val="center"/>
        <w:rPr>
          <w:b/>
          <w:bCs/>
          <w:iCs/>
          <w:color w:val="000000"/>
        </w:rPr>
      </w:pPr>
    </w:p>
    <w:p w:rsidR="00CC048E" w:rsidRPr="00CC048E" w:rsidRDefault="00CC048E" w:rsidP="00CC048E">
      <w:pPr>
        <w:jc w:val="center"/>
        <w:rPr>
          <w:b/>
          <w:bCs/>
          <w:iCs/>
          <w:color w:val="000000"/>
        </w:rPr>
      </w:pPr>
    </w:p>
    <w:p w:rsidR="00CC048E" w:rsidRPr="00CC048E" w:rsidRDefault="00CC048E" w:rsidP="00CC048E">
      <w:pPr>
        <w:rPr>
          <w:b/>
          <w:bCs/>
          <w:iCs/>
          <w:color w:val="000000"/>
        </w:rPr>
      </w:pPr>
    </w:p>
    <w:p w:rsidR="00CC048E" w:rsidRPr="00CC048E" w:rsidRDefault="00CC048E" w:rsidP="00CC048E">
      <w:pPr>
        <w:rPr>
          <w:b/>
          <w:bCs/>
          <w:iCs/>
          <w:color w:val="000000"/>
        </w:rPr>
      </w:pPr>
    </w:p>
    <w:p w:rsidR="00CC048E" w:rsidRPr="00CC048E" w:rsidRDefault="00CC048E" w:rsidP="00CC048E">
      <w:pPr>
        <w:rPr>
          <w:b/>
          <w:bCs/>
          <w:iCs/>
          <w:color w:val="000000"/>
        </w:rPr>
      </w:pPr>
    </w:p>
    <w:p w:rsidR="00CC048E" w:rsidRPr="00CC048E" w:rsidRDefault="00CC048E" w:rsidP="00CC048E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p w:rsidR="00CC048E" w:rsidRPr="00CC048E" w:rsidRDefault="00CC048E" w:rsidP="00CC048E">
      <w:pPr>
        <w:jc w:val="right"/>
        <w:rPr>
          <w:b/>
        </w:rPr>
      </w:pPr>
    </w:p>
    <w:p w:rsidR="001F6FF4" w:rsidRDefault="001F6FF4" w:rsidP="001F6FF4">
      <w:pPr>
        <w:jc w:val="both"/>
      </w:pPr>
    </w:p>
    <w:sectPr w:rsidR="001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DE" w:rsidRDefault="00FF43DE">
      <w:r>
        <w:separator/>
      </w:r>
    </w:p>
  </w:endnote>
  <w:endnote w:type="continuationSeparator" w:id="0">
    <w:p w:rsidR="00FF43DE" w:rsidRDefault="00F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981663"/>
      <w:docPartObj>
        <w:docPartGallery w:val="Page Numbers (Bottom of Page)"/>
        <w:docPartUnique/>
      </w:docPartObj>
    </w:sdtPr>
    <w:sdtEndPr/>
    <w:sdtContent>
      <w:p w:rsidR="002A6F3E" w:rsidRDefault="004B78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76">
          <w:rPr>
            <w:noProof/>
          </w:rPr>
          <w:t>13</w:t>
        </w:r>
        <w:r>
          <w:fldChar w:fldCharType="end"/>
        </w:r>
      </w:p>
    </w:sdtContent>
  </w:sdt>
  <w:p w:rsidR="002A6F3E" w:rsidRDefault="00FF4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DE" w:rsidRDefault="00FF43DE">
      <w:r>
        <w:separator/>
      </w:r>
    </w:p>
  </w:footnote>
  <w:footnote w:type="continuationSeparator" w:id="0">
    <w:p w:rsidR="00FF43DE" w:rsidRDefault="00FF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26F92"/>
    <w:multiLevelType w:val="multilevel"/>
    <w:tmpl w:val="05FA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E4817"/>
    <w:multiLevelType w:val="multilevel"/>
    <w:tmpl w:val="E14A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04DB8"/>
    <w:multiLevelType w:val="multilevel"/>
    <w:tmpl w:val="8B90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A812FF"/>
    <w:multiLevelType w:val="multilevel"/>
    <w:tmpl w:val="D406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7D544D7"/>
    <w:multiLevelType w:val="multilevel"/>
    <w:tmpl w:val="652E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94E19CD"/>
    <w:multiLevelType w:val="multilevel"/>
    <w:tmpl w:val="060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A0316EE"/>
    <w:multiLevelType w:val="multilevel"/>
    <w:tmpl w:val="D8E6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17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B1"/>
    <w:rsid w:val="001F6FF4"/>
    <w:rsid w:val="003C776D"/>
    <w:rsid w:val="004A30E0"/>
    <w:rsid w:val="004B78A8"/>
    <w:rsid w:val="005A51B1"/>
    <w:rsid w:val="005B1319"/>
    <w:rsid w:val="00646B35"/>
    <w:rsid w:val="009F5639"/>
    <w:rsid w:val="00A84076"/>
    <w:rsid w:val="00C41DAC"/>
    <w:rsid w:val="00CC048E"/>
    <w:rsid w:val="00F451FD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451FD"/>
    <w:pPr>
      <w:spacing w:before="100" w:beforeAutospacing="1" w:after="100" w:afterAutospacing="1"/>
    </w:pPr>
  </w:style>
  <w:style w:type="character" w:styleId="a3">
    <w:name w:val="Strong"/>
    <w:qFormat/>
    <w:rsid w:val="001F6FF4"/>
    <w:rPr>
      <w:b/>
      <w:bCs/>
    </w:rPr>
  </w:style>
  <w:style w:type="character" w:styleId="a4">
    <w:name w:val="Emphasis"/>
    <w:qFormat/>
    <w:rsid w:val="001F6FF4"/>
    <w:rPr>
      <w:i/>
      <w:iCs/>
    </w:rPr>
  </w:style>
  <w:style w:type="paragraph" w:customStyle="1" w:styleId="body">
    <w:name w:val="body"/>
    <w:basedOn w:val="a"/>
    <w:rsid w:val="001F6FF4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1F6FF4"/>
    <w:pPr>
      <w:spacing w:before="100" w:beforeAutospacing="1" w:after="100" w:afterAutospacing="1"/>
    </w:pPr>
  </w:style>
  <w:style w:type="character" w:customStyle="1" w:styleId="style2">
    <w:name w:val="style2"/>
    <w:basedOn w:val="a0"/>
    <w:rsid w:val="001F6FF4"/>
  </w:style>
  <w:style w:type="paragraph" w:styleId="a5">
    <w:name w:val="footer"/>
    <w:basedOn w:val="a"/>
    <w:link w:val="a6"/>
    <w:uiPriority w:val="99"/>
    <w:unhideWhenUsed/>
    <w:rsid w:val="004B7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78A8"/>
    <w:pPr>
      <w:spacing w:after="0" w:line="240" w:lineRule="auto"/>
    </w:pPr>
  </w:style>
  <w:style w:type="table" w:styleId="a8">
    <w:name w:val="Table Grid"/>
    <w:basedOn w:val="a1"/>
    <w:uiPriority w:val="39"/>
    <w:rsid w:val="004B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451FD"/>
    <w:pPr>
      <w:spacing w:before="100" w:beforeAutospacing="1" w:after="100" w:afterAutospacing="1"/>
    </w:pPr>
  </w:style>
  <w:style w:type="character" w:styleId="a3">
    <w:name w:val="Strong"/>
    <w:qFormat/>
    <w:rsid w:val="001F6FF4"/>
    <w:rPr>
      <w:b/>
      <w:bCs/>
    </w:rPr>
  </w:style>
  <w:style w:type="character" w:styleId="a4">
    <w:name w:val="Emphasis"/>
    <w:qFormat/>
    <w:rsid w:val="001F6FF4"/>
    <w:rPr>
      <w:i/>
      <w:iCs/>
    </w:rPr>
  </w:style>
  <w:style w:type="paragraph" w:customStyle="1" w:styleId="body">
    <w:name w:val="body"/>
    <w:basedOn w:val="a"/>
    <w:rsid w:val="001F6FF4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1F6FF4"/>
    <w:pPr>
      <w:spacing w:before="100" w:beforeAutospacing="1" w:after="100" w:afterAutospacing="1"/>
    </w:pPr>
  </w:style>
  <w:style w:type="character" w:customStyle="1" w:styleId="style2">
    <w:name w:val="style2"/>
    <w:basedOn w:val="a0"/>
    <w:rsid w:val="001F6FF4"/>
  </w:style>
  <w:style w:type="paragraph" w:styleId="a5">
    <w:name w:val="footer"/>
    <w:basedOn w:val="a"/>
    <w:link w:val="a6"/>
    <w:uiPriority w:val="99"/>
    <w:unhideWhenUsed/>
    <w:rsid w:val="004B7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B78A8"/>
    <w:pPr>
      <w:spacing w:after="0" w:line="240" w:lineRule="auto"/>
    </w:pPr>
  </w:style>
  <w:style w:type="table" w:styleId="a8">
    <w:name w:val="Table Grid"/>
    <w:basedOn w:val="a1"/>
    <w:uiPriority w:val="39"/>
    <w:rsid w:val="004B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Р. Фролова</dc:creator>
  <cp:keywords/>
  <dc:description/>
  <cp:lastModifiedBy>Пользователь Windows</cp:lastModifiedBy>
  <cp:revision>5</cp:revision>
  <dcterms:created xsi:type="dcterms:W3CDTF">2019-06-21T13:27:00Z</dcterms:created>
  <dcterms:modified xsi:type="dcterms:W3CDTF">2021-11-07T18:10:00Z</dcterms:modified>
</cp:coreProperties>
</file>