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F" w:rsidRDefault="00E623BF" w:rsidP="00E623BF">
      <w:pPr>
        <w:jc w:val="center"/>
      </w:pPr>
      <w:bookmarkStart w:id="0" w:name="_GoBack"/>
      <w:r>
        <w:t xml:space="preserve">Муниципальное бюджетное общеобразовательное учреждение </w:t>
      </w:r>
    </w:p>
    <w:p w:rsidR="00E623BF" w:rsidRDefault="00E623BF" w:rsidP="00E623BF">
      <w:pPr>
        <w:jc w:val="center"/>
      </w:pPr>
      <w:r>
        <w:t>«Гимназия №1» г. Мариинский Посад Чувашской Республики</w:t>
      </w:r>
    </w:p>
    <w:p w:rsidR="00E623BF" w:rsidRDefault="00E623BF" w:rsidP="00E623BF">
      <w:pPr>
        <w:jc w:val="center"/>
        <w:rPr>
          <w:bCs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E623BF" w:rsidTr="00E623BF">
        <w:tc>
          <w:tcPr>
            <w:tcW w:w="1618" w:type="pct"/>
          </w:tcPr>
          <w:p w:rsidR="00E623BF" w:rsidRDefault="00E623BF">
            <w:pPr>
              <w:tabs>
                <w:tab w:val="left" w:pos="9288"/>
              </w:tabs>
              <w:jc w:val="center"/>
            </w:pPr>
            <w:r>
              <w:t xml:space="preserve">«РАССМОТРЕНО» 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На заседании ЦМО «Лингвист»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Руководитель ЦМО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_____________ Иванова Л.Г.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Протокол № 1 от « 30 » августа 2021 г.</w:t>
            </w:r>
          </w:p>
          <w:p w:rsidR="00E623BF" w:rsidRDefault="00E623BF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E623BF" w:rsidRDefault="00E623BF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Заместитель директора  по УВР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МБОУ «Гимназия №1»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_____________       Тихонова Н.Л.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«  » ____________ 2021 г.</w:t>
            </w:r>
          </w:p>
          <w:p w:rsidR="00E623BF" w:rsidRDefault="00E623BF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E623BF" w:rsidRDefault="00E623BF">
            <w:pPr>
              <w:tabs>
                <w:tab w:val="left" w:pos="9288"/>
              </w:tabs>
              <w:jc w:val="center"/>
            </w:pPr>
            <w:r>
              <w:t>«УТВЕРЖДЕНО»</w:t>
            </w:r>
          </w:p>
          <w:p w:rsidR="00E623BF" w:rsidRDefault="00E623BF">
            <w:pPr>
              <w:tabs>
                <w:tab w:val="left" w:pos="9288"/>
              </w:tabs>
              <w:jc w:val="both"/>
            </w:pPr>
          </w:p>
          <w:p w:rsidR="00E623BF" w:rsidRDefault="00E623BF">
            <w:pPr>
              <w:tabs>
                <w:tab w:val="left" w:pos="9288"/>
              </w:tabs>
              <w:jc w:val="both"/>
            </w:pPr>
            <w:r>
              <w:t>Приказом № 91 от «31» августа 2021 г.</w:t>
            </w:r>
          </w:p>
          <w:p w:rsidR="00E623BF" w:rsidRDefault="00E623BF">
            <w:pPr>
              <w:tabs>
                <w:tab w:val="left" w:pos="9288"/>
              </w:tabs>
              <w:jc w:val="center"/>
            </w:pPr>
          </w:p>
        </w:tc>
      </w:tr>
    </w:tbl>
    <w:p w:rsidR="00E623BF" w:rsidRDefault="00E623BF" w:rsidP="00E623BF">
      <w:pPr>
        <w:rPr>
          <w:bCs/>
        </w:rPr>
      </w:pPr>
    </w:p>
    <w:p w:rsidR="00E623BF" w:rsidRDefault="00E623BF" w:rsidP="00E623BF">
      <w:pPr>
        <w:jc w:val="center"/>
        <w:rPr>
          <w:b/>
        </w:rPr>
      </w:pPr>
      <w:r>
        <w:rPr>
          <w:b/>
        </w:rPr>
        <w:t>РАБОЧАЯ ПРОГРАММА</w:t>
      </w:r>
    </w:p>
    <w:p w:rsidR="00E623BF" w:rsidRPr="00E623BF" w:rsidRDefault="00E623BF" w:rsidP="00E623BF">
      <w:pPr>
        <w:jc w:val="center"/>
      </w:pPr>
    </w:p>
    <w:p w:rsidR="00E623BF" w:rsidRPr="00E623BF" w:rsidRDefault="00E623BF" w:rsidP="00E623BF">
      <w:pPr>
        <w:jc w:val="center"/>
        <w:rPr>
          <w:bCs/>
        </w:rPr>
      </w:pPr>
      <w:r w:rsidRPr="00E623BF">
        <w:t>МОРДВИНОВА ЛИДИЯ ВИССАРИОНОВНА</w:t>
      </w:r>
    </w:p>
    <w:p w:rsidR="00E623BF" w:rsidRDefault="00E623BF" w:rsidP="00E623BF">
      <w:pPr>
        <w:jc w:val="center"/>
        <w:rPr>
          <w:bCs/>
        </w:rPr>
      </w:pPr>
      <w:r>
        <w:rPr>
          <w:bCs/>
        </w:rPr>
        <w:t>высшая квалификационная категория</w:t>
      </w:r>
    </w:p>
    <w:p w:rsidR="00E623BF" w:rsidRDefault="00E623BF" w:rsidP="00E623BF">
      <w:pPr>
        <w:jc w:val="center"/>
        <w:rPr>
          <w:bCs/>
        </w:rPr>
      </w:pPr>
    </w:p>
    <w:p w:rsidR="00E623BF" w:rsidRDefault="00E623BF" w:rsidP="00E623BF">
      <w:pPr>
        <w:jc w:val="center"/>
        <w:rPr>
          <w:bCs/>
        </w:rPr>
      </w:pPr>
    </w:p>
    <w:p w:rsidR="00E623BF" w:rsidRDefault="00E623BF" w:rsidP="00E623BF">
      <w:pPr>
        <w:spacing w:line="240" w:lineRule="atLeast"/>
        <w:ind w:firstLine="709"/>
        <w:jc w:val="center"/>
        <w:rPr>
          <w:b/>
          <w:bCs/>
        </w:rPr>
      </w:pPr>
      <w:r>
        <w:rPr>
          <w:b/>
        </w:rPr>
        <w:t>«Родной (русский) язык»</w:t>
      </w:r>
    </w:p>
    <w:p w:rsidR="00E623BF" w:rsidRDefault="00E623BF" w:rsidP="00E623BF">
      <w:pPr>
        <w:rPr>
          <w:bCs/>
        </w:rPr>
      </w:pPr>
    </w:p>
    <w:p w:rsidR="00E623BF" w:rsidRDefault="00E623BF" w:rsidP="00E623BF">
      <w:pPr>
        <w:jc w:val="center"/>
        <w:rPr>
          <w:bCs/>
        </w:rPr>
      </w:pPr>
      <w:r>
        <w:rPr>
          <w:bCs/>
        </w:rPr>
        <w:t>7</w:t>
      </w:r>
      <w:r>
        <w:rPr>
          <w:bCs/>
        </w:rPr>
        <w:t xml:space="preserve">  класс (базовый уровень)</w:t>
      </w:r>
    </w:p>
    <w:p w:rsidR="00E623BF" w:rsidRDefault="00E623BF" w:rsidP="00E623BF">
      <w:pPr>
        <w:jc w:val="center"/>
        <w:rPr>
          <w:bCs/>
        </w:rPr>
      </w:pPr>
    </w:p>
    <w:p w:rsidR="00E623BF" w:rsidRDefault="00E623BF" w:rsidP="00E623BF">
      <w:pPr>
        <w:tabs>
          <w:tab w:val="left" w:pos="9288"/>
        </w:tabs>
        <w:jc w:val="center"/>
      </w:pPr>
      <w:r>
        <w:t xml:space="preserve">Рассмотрено на заседании педагогического совета  </w:t>
      </w:r>
    </w:p>
    <w:p w:rsidR="00E623BF" w:rsidRDefault="00E623BF" w:rsidP="00E623BF">
      <w:pPr>
        <w:tabs>
          <w:tab w:val="left" w:pos="9288"/>
        </w:tabs>
        <w:jc w:val="center"/>
      </w:pPr>
      <w:r>
        <w:t>(протокол № 1 от «30» августа 2021 г.)</w:t>
      </w:r>
    </w:p>
    <w:p w:rsidR="00E623BF" w:rsidRDefault="00E623BF" w:rsidP="00E623BF"/>
    <w:p w:rsidR="00E623BF" w:rsidRDefault="00E623BF" w:rsidP="00E623BF">
      <w:pPr>
        <w:jc w:val="center"/>
        <w:rPr>
          <w:b/>
          <w:bCs/>
        </w:rPr>
      </w:pPr>
      <w:r>
        <w:rPr>
          <w:b/>
        </w:rPr>
        <w:t>2021-2022 учебный год</w:t>
      </w:r>
    </w:p>
    <w:p w:rsidR="00E623BF" w:rsidRDefault="00E623BF" w:rsidP="00E623BF"/>
    <w:p w:rsidR="00E623BF" w:rsidRDefault="00E623BF" w:rsidP="00E623BF">
      <w:pPr>
        <w:tabs>
          <w:tab w:val="left" w:pos="5460"/>
        </w:tabs>
      </w:pPr>
      <w:r>
        <w:t xml:space="preserve">   </w:t>
      </w:r>
      <w:r>
        <w:tab/>
      </w:r>
    </w:p>
    <w:p w:rsidR="00E623BF" w:rsidRDefault="00E623BF" w:rsidP="00E623BF"/>
    <w:p w:rsidR="00E623BF" w:rsidRDefault="00E623BF" w:rsidP="00E623BF"/>
    <w:p w:rsidR="00E623BF" w:rsidRDefault="00E623BF" w:rsidP="00E623BF">
      <w:pPr>
        <w:ind w:firstLine="709"/>
      </w:pPr>
    </w:p>
    <w:p w:rsidR="00E623BF" w:rsidRDefault="00E623BF" w:rsidP="00E623BF"/>
    <w:p w:rsidR="00E623BF" w:rsidRDefault="00E623BF" w:rsidP="00E623BF">
      <w:pPr>
        <w:ind w:firstLine="709"/>
        <w:jc w:val="center"/>
      </w:pPr>
    </w:p>
    <w:p w:rsidR="00E623BF" w:rsidRDefault="00E623BF" w:rsidP="00E623BF">
      <w:pPr>
        <w:tabs>
          <w:tab w:val="left" w:pos="5779"/>
          <w:tab w:val="center" w:pos="7639"/>
        </w:tabs>
        <w:ind w:firstLine="709"/>
      </w:pPr>
      <w:r>
        <w:tab/>
        <w:t>г. Мариинский Посад, 2021</w:t>
      </w:r>
    </w:p>
    <w:bookmarkEnd w:id="0"/>
    <w:p w:rsidR="00E623BF" w:rsidRDefault="00E623BF" w:rsidP="00E623BF">
      <w:pPr>
        <w:tabs>
          <w:tab w:val="left" w:pos="5779"/>
          <w:tab w:val="center" w:pos="7639"/>
        </w:tabs>
        <w:ind w:firstLine="709"/>
      </w:pPr>
    </w:p>
    <w:p w:rsidR="00621652" w:rsidRPr="006A0322" w:rsidRDefault="00621652" w:rsidP="00621652">
      <w:pPr>
        <w:spacing w:before="240"/>
        <w:outlineLvl w:val="0"/>
        <w:rPr>
          <w:rFonts w:eastAsia="Times New Roman"/>
          <w:b/>
          <w:sz w:val="22"/>
          <w:szCs w:val="22"/>
        </w:rPr>
      </w:pPr>
      <w:r w:rsidRPr="006A0322">
        <w:rPr>
          <w:rFonts w:eastAsia="Times New Roman"/>
          <w:b/>
          <w:sz w:val="22"/>
          <w:szCs w:val="22"/>
        </w:rPr>
        <w:lastRenderedPageBreak/>
        <w:t>Планируемые результаты изучения учебного предмета «Родной (русский) язык»</w:t>
      </w:r>
      <w:r w:rsidR="00E623BF">
        <w:rPr>
          <w:rFonts w:eastAsia="Times New Roman"/>
          <w:b/>
          <w:sz w:val="22"/>
          <w:szCs w:val="22"/>
        </w:rPr>
        <w:t xml:space="preserve"> в 7</w:t>
      </w:r>
      <w:r w:rsidRPr="006A0322">
        <w:rPr>
          <w:rFonts w:eastAsia="Times New Roman"/>
          <w:b/>
          <w:sz w:val="22"/>
          <w:szCs w:val="22"/>
        </w:rPr>
        <w:t xml:space="preserve"> классе</w:t>
      </w:r>
    </w:p>
    <w:p w:rsidR="00621652" w:rsidRPr="006A0322" w:rsidRDefault="00621652" w:rsidP="00621652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2"/>
          <w:szCs w:val="22"/>
        </w:rPr>
      </w:pPr>
      <w:r w:rsidRPr="006A0322">
        <w:rPr>
          <w:rFonts w:eastAsia="Times New Roman"/>
          <w:b/>
          <w:bCs/>
          <w:i/>
          <w:iCs/>
          <w:sz w:val="22"/>
          <w:szCs w:val="22"/>
        </w:rPr>
        <w:t xml:space="preserve">   1.1.  Личностные результаты:</w:t>
      </w:r>
    </w:p>
    <w:p w:rsidR="00621652" w:rsidRPr="006A0322" w:rsidRDefault="00621652" w:rsidP="0062165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A0322">
        <w:rPr>
          <w:rFonts w:eastAsia="Times New Roman"/>
          <w:sz w:val="22"/>
          <w:szCs w:val="22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21652" w:rsidRPr="006A0322" w:rsidRDefault="00621652" w:rsidP="0062165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A0322">
        <w:rPr>
          <w:rFonts w:eastAsia="Times New Roman"/>
          <w:sz w:val="22"/>
          <w:szCs w:val="22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21652" w:rsidRPr="006A0322" w:rsidRDefault="00621652" w:rsidP="0062165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A0322">
        <w:rPr>
          <w:rFonts w:eastAsia="Times New Roman"/>
          <w:sz w:val="22"/>
          <w:szCs w:val="22"/>
        </w:rPr>
        <w:t>3. Достаточный объем словарного запаса и усвоенных грамматических сре</w:t>
      </w:r>
      <w:proofErr w:type="gramStart"/>
      <w:r w:rsidRPr="006A0322">
        <w:rPr>
          <w:rFonts w:eastAsia="Times New Roman"/>
          <w:sz w:val="22"/>
          <w:szCs w:val="22"/>
        </w:rPr>
        <w:t>дств дл</w:t>
      </w:r>
      <w:proofErr w:type="gramEnd"/>
      <w:r w:rsidRPr="006A0322">
        <w:rPr>
          <w:rFonts w:eastAsia="Times New Roman"/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21652" w:rsidRPr="006A0322" w:rsidRDefault="00621652" w:rsidP="00621652">
      <w:pPr>
        <w:spacing w:line="360" w:lineRule="auto"/>
        <w:ind w:firstLine="454"/>
        <w:rPr>
          <w:sz w:val="22"/>
          <w:szCs w:val="22"/>
        </w:rPr>
      </w:pPr>
      <w:r w:rsidRPr="006A0322">
        <w:rPr>
          <w:sz w:val="22"/>
          <w:szCs w:val="22"/>
        </w:rPr>
        <w:t>Выпускник получит возможность для формирования:</w:t>
      </w:r>
    </w:p>
    <w:p w:rsidR="00621652" w:rsidRPr="006A0322" w:rsidRDefault="00621652" w:rsidP="00621652">
      <w:pPr>
        <w:ind w:firstLine="454"/>
        <w:rPr>
          <w:sz w:val="22"/>
          <w:szCs w:val="22"/>
        </w:rPr>
      </w:pPr>
      <w:r w:rsidRPr="006A0322">
        <w:rPr>
          <w:sz w:val="22"/>
          <w:szCs w:val="22"/>
        </w:rPr>
        <w:t>• выраженной устойчивой учебно-познавательной мотивации и интереса к учению;</w:t>
      </w:r>
    </w:p>
    <w:p w:rsidR="00621652" w:rsidRPr="006A0322" w:rsidRDefault="00621652" w:rsidP="00621652">
      <w:pPr>
        <w:ind w:firstLine="454"/>
        <w:rPr>
          <w:sz w:val="22"/>
          <w:szCs w:val="22"/>
        </w:rPr>
      </w:pPr>
      <w:r w:rsidRPr="006A0322">
        <w:rPr>
          <w:sz w:val="22"/>
          <w:szCs w:val="22"/>
        </w:rPr>
        <w:t>• готовности к самообразованию и самовоспитанию;</w:t>
      </w:r>
    </w:p>
    <w:p w:rsidR="00621652" w:rsidRPr="006A0322" w:rsidRDefault="00621652" w:rsidP="00621652">
      <w:pPr>
        <w:ind w:firstLine="454"/>
        <w:rPr>
          <w:sz w:val="22"/>
          <w:szCs w:val="22"/>
        </w:rPr>
      </w:pPr>
      <w:r w:rsidRPr="006A0322">
        <w:rPr>
          <w:sz w:val="22"/>
          <w:szCs w:val="22"/>
        </w:rPr>
        <w:t>• </w:t>
      </w:r>
      <w:proofErr w:type="spellStart"/>
      <w:r w:rsidRPr="006A0322">
        <w:rPr>
          <w:sz w:val="22"/>
          <w:szCs w:val="22"/>
        </w:rPr>
        <w:t>эмпатии</w:t>
      </w:r>
      <w:proofErr w:type="spellEnd"/>
      <w:r w:rsidRPr="006A0322">
        <w:rPr>
          <w:sz w:val="22"/>
          <w:szCs w:val="22"/>
        </w:rPr>
        <w:t xml:space="preserve"> как осознанного понимания и сопереживания чувствам других, </w:t>
      </w:r>
      <w:proofErr w:type="gramStart"/>
      <w:r w:rsidRPr="006A0322">
        <w:rPr>
          <w:sz w:val="22"/>
          <w:szCs w:val="22"/>
        </w:rPr>
        <w:t>выражающейся</w:t>
      </w:r>
      <w:proofErr w:type="gramEnd"/>
      <w:r w:rsidRPr="006A0322">
        <w:rPr>
          <w:sz w:val="22"/>
          <w:szCs w:val="22"/>
        </w:rPr>
        <w:t xml:space="preserve"> в поступках, направленных на помощь и обеспечение благополучия.</w:t>
      </w:r>
    </w:p>
    <w:p w:rsidR="00621652" w:rsidRPr="006A0322" w:rsidRDefault="00621652" w:rsidP="00621652">
      <w:pPr>
        <w:ind w:firstLine="567"/>
        <w:jc w:val="both"/>
        <w:rPr>
          <w:b/>
          <w:i/>
          <w:sz w:val="22"/>
          <w:szCs w:val="22"/>
        </w:rPr>
      </w:pPr>
      <w:r w:rsidRPr="006A0322">
        <w:rPr>
          <w:b/>
          <w:i/>
          <w:sz w:val="22"/>
          <w:szCs w:val="22"/>
        </w:rPr>
        <w:t xml:space="preserve">1.2.Метапредметные </w:t>
      </w:r>
    </w:p>
    <w:p w:rsidR="00621652" w:rsidRPr="006A0322" w:rsidRDefault="00621652" w:rsidP="00621652">
      <w:pPr>
        <w:ind w:firstLine="567"/>
        <w:jc w:val="both"/>
        <w:rPr>
          <w:b/>
          <w:sz w:val="22"/>
          <w:szCs w:val="22"/>
          <w:u w:val="single"/>
        </w:rPr>
      </w:pPr>
      <w:r w:rsidRPr="006A0322">
        <w:rPr>
          <w:b/>
          <w:sz w:val="22"/>
          <w:szCs w:val="22"/>
          <w:u w:val="single"/>
        </w:rPr>
        <w:t xml:space="preserve">1.2.1. Регулятивные УУД </w:t>
      </w:r>
    </w:p>
    <w:p w:rsidR="00621652" w:rsidRPr="006A0322" w:rsidRDefault="00621652" w:rsidP="00621652">
      <w:pPr>
        <w:ind w:firstLine="567"/>
        <w:jc w:val="both"/>
        <w:rPr>
          <w:b/>
          <w:sz w:val="22"/>
          <w:szCs w:val="22"/>
        </w:rPr>
      </w:pPr>
      <w:r w:rsidRPr="006A0322">
        <w:rPr>
          <w:b/>
          <w:sz w:val="22"/>
          <w:szCs w:val="22"/>
        </w:rPr>
        <w:t>Обучающийся научится: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621652" w:rsidRPr="006A0322" w:rsidRDefault="00621652" w:rsidP="00621652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анализировать существующие и планировать будущие образовательные результаты; </w:t>
      </w:r>
    </w:p>
    <w:p w:rsidR="00621652" w:rsidRPr="006A0322" w:rsidRDefault="00621652" w:rsidP="00621652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621652" w:rsidRPr="006A0322" w:rsidRDefault="00621652" w:rsidP="00621652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621652" w:rsidRPr="006A0322" w:rsidRDefault="00621652" w:rsidP="00621652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621652" w:rsidRPr="006A0322" w:rsidRDefault="00621652" w:rsidP="00621652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определять необходимые действи</w:t>
      </w:r>
      <w:proofErr w:type="gramStart"/>
      <w:r w:rsidRPr="006A0322">
        <w:rPr>
          <w:sz w:val="22"/>
          <w:szCs w:val="22"/>
        </w:rPr>
        <w:t>е(</w:t>
      </w:r>
      <w:proofErr w:type="gramEnd"/>
      <w:r w:rsidRPr="006A0322">
        <w:rPr>
          <w:sz w:val="22"/>
          <w:szCs w:val="22"/>
        </w:rPr>
        <w:t xml:space="preserve">я) в соответствии с учебной и познавательной задачей и составлять алгоритм их выполнения;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составлять план решения проблемы (выполнения проекта, проведения исследования);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21652" w:rsidRPr="006A0322" w:rsidRDefault="00621652" w:rsidP="00621652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lastRenderedPageBreak/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21652" w:rsidRPr="006A0322" w:rsidRDefault="00621652" w:rsidP="00621652">
      <w:pPr>
        <w:numPr>
          <w:ilvl w:val="0"/>
          <w:numId w:val="3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621652" w:rsidRPr="006A0322" w:rsidRDefault="00621652" w:rsidP="00621652">
      <w:pPr>
        <w:spacing w:line="240" w:lineRule="atLeast"/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>4. Оценивать правильность выполнения учебной задачи, собственные возможности ее решения</w:t>
      </w:r>
    </w:p>
    <w:p w:rsidR="00621652" w:rsidRPr="006A0322" w:rsidRDefault="00621652" w:rsidP="00621652">
      <w:pPr>
        <w:numPr>
          <w:ilvl w:val="0"/>
          <w:numId w:val="4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критерии правильности (корректности) выполнения учебной задачи; </w:t>
      </w:r>
    </w:p>
    <w:p w:rsidR="00621652" w:rsidRPr="006A0322" w:rsidRDefault="00621652" w:rsidP="00621652">
      <w:pPr>
        <w:numPr>
          <w:ilvl w:val="0"/>
          <w:numId w:val="4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621652" w:rsidRPr="006A0322" w:rsidRDefault="00621652" w:rsidP="00621652">
      <w:pPr>
        <w:numPr>
          <w:ilvl w:val="0"/>
          <w:numId w:val="4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21652" w:rsidRPr="006A0322" w:rsidRDefault="00621652" w:rsidP="00621652">
      <w:pPr>
        <w:numPr>
          <w:ilvl w:val="0"/>
          <w:numId w:val="4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21652" w:rsidRPr="006A0322" w:rsidRDefault="00621652" w:rsidP="00621652">
      <w:pPr>
        <w:numPr>
          <w:ilvl w:val="0"/>
          <w:numId w:val="4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21652" w:rsidRPr="006A0322" w:rsidRDefault="00621652" w:rsidP="00621652">
      <w:pPr>
        <w:numPr>
          <w:ilvl w:val="0"/>
          <w:numId w:val="4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621652" w:rsidRPr="006A0322" w:rsidRDefault="00621652" w:rsidP="00621652">
      <w:pPr>
        <w:spacing w:line="240" w:lineRule="atLeast"/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5. Владеть основами самоконтроля, самооценки, принятия решений и осуществления осознанного выбора </w:t>
      </w:r>
      <w:proofErr w:type="gramStart"/>
      <w:r w:rsidRPr="006A0322">
        <w:rPr>
          <w:sz w:val="22"/>
          <w:szCs w:val="22"/>
        </w:rPr>
        <w:t>в</w:t>
      </w:r>
      <w:proofErr w:type="gramEnd"/>
      <w:r w:rsidRPr="006A0322">
        <w:rPr>
          <w:sz w:val="22"/>
          <w:szCs w:val="22"/>
        </w:rPr>
        <w:t xml:space="preserve"> учебной и познавательной </w:t>
      </w:r>
    </w:p>
    <w:p w:rsidR="00621652" w:rsidRPr="006A0322" w:rsidRDefault="00621652" w:rsidP="00621652">
      <w:pPr>
        <w:numPr>
          <w:ilvl w:val="0"/>
          <w:numId w:val="5"/>
        </w:numPr>
        <w:spacing w:line="240" w:lineRule="atLeast"/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21652" w:rsidRPr="006A0322" w:rsidRDefault="00621652" w:rsidP="00621652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621652" w:rsidRPr="006A0322" w:rsidRDefault="00621652" w:rsidP="00621652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принимать решение в учебной ситуации и нести за него ответственность; </w:t>
      </w:r>
    </w:p>
    <w:p w:rsidR="00621652" w:rsidRPr="006A0322" w:rsidRDefault="00621652" w:rsidP="00621652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621652" w:rsidRPr="006A0322" w:rsidRDefault="00621652" w:rsidP="00621652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621652" w:rsidRPr="006A0322" w:rsidRDefault="00621652" w:rsidP="00621652">
      <w:pPr>
        <w:ind w:left="567"/>
        <w:contextualSpacing/>
        <w:jc w:val="both"/>
        <w:rPr>
          <w:b/>
          <w:sz w:val="22"/>
          <w:szCs w:val="22"/>
        </w:rPr>
      </w:pPr>
      <w:proofErr w:type="gramStart"/>
      <w:r w:rsidRPr="006A0322">
        <w:rPr>
          <w:b/>
          <w:sz w:val="22"/>
          <w:szCs w:val="22"/>
        </w:rPr>
        <w:t>Обучающийся</w:t>
      </w:r>
      <w:proofErr w:type="gramEnd"/>
      <w:r w:rsidRPr="006A0322">
        <w:rPr>
          <w:b/>
          <w:sz w:val="22"/>
          <w:szCs w:val="22"/>
        </w:rPr>
        <w:t xml:space="preserve"> получит возможность научиться:</w:t>
      </w:r>
    </w:p>
    <w:p w:rsidR="00621652" w:rsidRPr="006A0322" w:rsidRDefault="00621652" w:rsidP="00621652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Самостоятельно анализировать условия и пути достижения цели;  </w:t>
      </w:r>
    </w:p>
    <w:p w:rsidR="00621652" w:rsidRPr="006A0322" w:rsidRDefault="00621652" w:rsidP="00621652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Самостоятельно составлять план решения учебной проблемы; </w:t>
      </w:r>
    </w:p>
    <w:p w:rsidR="00621652" w:rsidRPr="006A0322" w:rsidRDefault="00621652" w:rsidP="00621652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Определять степень успешности своей работы и работы других в соответствии с разработанными критериями</w:t>
      </w:r>
    </w:p>
    <w:p w:rsidR="00621652" w:rsidRDefault="00621652" w:rsidP="00621652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 1.2.2. Познавательные УУД </w:t>
      </w:r>
    </w:p>
    <w:p w:rsidR="00621652" w:rsidRPr="006A0322" w:rsidRDefault="00621652" w:rsidP="00621652">
      <w:pPr>
        <w:ind w:firstLine="567"/>
        <w:jc w:val="both"/>
        <w:rPr>
          <w:b/>
          <w:sz w:val="22"/>
          <w:szCs w:val="22"/>
          <w:u w:val="single"/>
        </w:rPr>
      </w:pPr>
      <w:r w:rsidRPr="006A0322">
        <w:rPr>
          <w:b/>
          <w:sz w:val="22"/>
          <w:szCs w:val="22"/>
        </w:rPr>
        <w:t>Обучающийся научится: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proofErr w:type="gramStart"/>
      <w:r w:rsidRPr="006A0322">
        <w:rPr>
          <w:sz w:val="22"/>
          <w:szCs w:val="22"/>
        </w:rPr>
        <w:lastRenderedPageBreak/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End"/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выделять явление из общего ряда других явлений;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proofErr w:type="spellStart"/>
      <w:r w:rsidRPr="006A0322">
        <w:rPr>
          <w:sz w:val="22"/>
          <w:szCs w:val="22"/>
        </w:rPr>
        <w:t>вербализовать</w:t>
      </w:r>
      <w:proofErr w:type="spellEnd"/>
      <w:r w:rsidRPr="006A0322">
        <w:rPr>
          <w:sz w:val="22"/>
          <w:szCs w:val="22"/>
        </w:rPr>
        <w:t xml:space="preserve"> эмоциональное впечатление, оказанное на него источником;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21652" w:rsidRPr="006A0322" w:rsidRDefault="00621652" w:rsidP="00621652">
      <w:pPr>
        <w:numPr>
          <w:ilvl w:val="0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обозначать символом и знаком предмет и/или явление;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создавать абстрактный или реальный образ предмета и/или явления;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строить модель/схему на основе условий задачи и/или способа ее решения;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A0322">
        <w:rPr>
          <w:sz w:val="22"/>
          <w:szCs w:val="22"/>
        </w:rPr>
        <w:t>текстовое</w:t>
      </w:r>
      <w:proofErr w:type="gramEnd"/>
      <w:r w:rsidRPr="006A0322">
        <w:rPr>
          <w:sz w:val="22"/>
          <w:szCs w:val="22"/>
        </w:rPr>
        <w:t xml:space="preserve">, и наоборот;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строить доказательство: прямое, косвенное, от противного; </w:t>
      </w:r>
    </w:p>
    <w:p w:rsidR="00621652" w:rsidRPr="006A0322" w:rsidRDefault="00621652" w:rsidP="00621652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3. Смысловому чтению. </w:t>
      </w:r>
    </w:p>
    <w:p w:rsidR="00621652" w:rsidRPr="006A0322" w:rsidRDefault="00621652" w:rsidP="00621652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lastRenderedPageBreak/>
        <w:t xml:space="preserve">находить в тексте требуемую информацию (в соответствии с целями своей деятельности); </w:t>
      </w:r>
    </w:p>
    <w:p w:rsidR="00621652" w:rsidRPr="006A0322" w:rsidRDefault="00621652" w:rsidP="00621652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621652" w:rsidRPr="006A0322" w:rsidRDefault="00621652" w:rsidP="00621652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устанавливать взаимосвязь описанных в тексте событий, явлений, процессов; </w:t>
      </w:r>
    </w:p>
    <w:p w:rsidR="00621652" w:rsidRPr="006A0322" w:rsidRDefault="00621652" w:rsidP="00621652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резюмировать главную идею текста; </w:t>
      </w:r>
    </w:p>
    <w:p w:rsidR="00621652" w:rsidRPr="006A0322" w:rsidRDefault="00621652" w:rsidP="00621652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proofErr w:type="gramStart"/>
      <w:r w:rsidRPr="006A0322">
        <w:rPr>
          <w:sz w:val="22"/>
          <w:szCs w:val="22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621652" w:rsidRPr="006A0322" w:rsidRDefault="00621652" w:rsidP="00621652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критически оценивать содержание и форму текста. 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621652" w:rsidRPr="006A0322" w:rsidRDefault="00621652" w:rsidP="00621652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свое отношение к природной среде; </w:t>
      </w:r>
    </w:p>
    <w:p w:rsidR="00621652" w:rsidRPr="006A0322" w:rsidRDefault="00621652" w:rsidP="00621652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анализировать влияние экологических факторов на среду обитания живых организмов; </w:t>
      </w:r>
    </w:p>
    <w:p w:rsidR="00621652" w:rsidRPr="006A0322" w:rsidRDefault="00621652" w:rsidP="00621652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проводить причинный и вероятностный анализ экологических ситуаций; </w:t>
      </w:r>
    </w:p>
    <w:p w:rsidR="00621652" w:rsidRPr="006A0322" w:rsidRDefault="00621652" w:rsidP="00621652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621652" w:rsidRPr="006A0322" w:rsidRDefault="00621652" w:rsidP="00621652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621652" w:rsidRPr="006A0322" w:rsidRDefault="00621652" w:rsidP="00621652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621652" w:rsidRPr="006A0322" w:rsidRDefault="00621652" w:rsidP="00621652">
      <w:pPr>
        <w:ind w:left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5.определять необходимые ключевые поисковые слова и запросы; </w:t>
      </w:r>
    </w:p>
    <w:p w:rsidR="00621652" w:rsidRPr="006A0322" w:rsidRDefault="00621652" w:rsidP="00621652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осуществлять взаимодействие с электронными поисковыми системами, словарями; </w:t>
      </w:r>
    </w:p>
    <w:p w:rsidR="00621652" w:rsidRPr="006A0322" w:rsidRDefault="00621652" w:rsidP="00621652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621652" w:rsidRPr="006A0322" w:rsidRDefault="00621652" w:rsidP="00621652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621652" w:rsidRPr="006A0322" w:rsidRDefault="00621652" w:rsidP="00621652">
      <w:pPr>
        <w:ind w:left="567"/>
        <w:contextualSpacing/>
        <w:jc w:val="both"/>
        <w:rPr>
          <w:b/>
          <w:sz w:val="22"/>
          <w:szCs w:val="22"/>
        </w:rPr>
      </w:pPr>
      <w:proofErr w:type="gramStart"/>
      <w:r w:rsidRPr="006A0322">
        <w:rPr>
          <w:b/>
          <w:sz w:val="22"/>
          <w:szCs w:val="22"/>
        </w:rPr>
        <w:t>Обучающийся</w:t>
      </w:r>
      <w:proofErr w:type="gramEnd"/>
      <w:r w:rsidRPr="006A0322">
        <w:rPr>
          <w:b/>
          <w:sz w:val="22"/>
          <w:szCs w:val="22"/>
        </w:rPr>
        <w:t xml:space="preserve"> получит возможность научиться:</w:t>
      </w:r>
    </w:p>
    <w:p w:rsidR="00621652" w:rsidRPr="006A0322" w:rsidRDefault="00621652" w:rsidP="00621652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адекватно понимать основную и дополнительную информацию текста, воспринятого на слух; </w:t>
      </w:r>
    </w:p>
    <w:p w:rsidR="00621652" w:rsidRPr="006A0322" w:rsidRDefault="00621652" w:rsidP="00621652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перерабатывать и преобразовывать информацию из одной формы в другую (составлять план, таблицу, схему).</w:t>
      </w:r>
    </w:p>
    <w:p w:rsidR="00621652" w:rsidRPr="006A0322" w:rsidRDefault="00621652" w:rsidP="00621652">
      <w:pPr>
        <w:ind w:firstLine="567"/>
        <w:jc w:val="both"/>
        <w:rPr>
          <w:b/>
          <w:sz w:val="22"/>
          <w:szCs w:val="22"/>
          <w:u w:val="single"/>
        </w:rPr>
      </w:pPr>
      <w:r w:rsidRPr="006A0322">
        <w:rPr>
          <w:b/>
          <w:sz w:val="22"/>
          <w:szCs w:val="22"/>
          <w:u w:val="single"/>
        </w:rPr>
        <w:t xml:space="preserve">1.2.3. Коммуникативные УУД </w:t>
      </w:r>
    </w:p>
    <w:p w:rsidR="00621652" w:rsidRPr="006A0322" w:rsidRDefault="00621652" w:rsidP="00621652">
      <w:pPr>
        <w:ind w:firstLine="567"/>
        <w:jc w:val="both"/>
        <w:rPr>
          <w:b/>
          <w:sz w:val="22"/>
          <w:szCs w:val="22"/>
        </w:rPr>
      </w:pPr>
      <w:r w:rsidRPr="006A0322">
        <w:rPr>
          <w:b/>
          <w:sz w:val="22"/>
          <w:szCs w:val="22"/>
        </w:rPr>
        <w:t>Обучающийся научится: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>
        <w:t>1. О</w:t>
      </w:r>
      <w:r w:rsidRPr="006A0322">
        <w:rPr>
          <w:sz w:val="22"/>
          <w:szCs w:val="22"/>
        </w:rPr>
        <w:t xml:space="preserve">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возможные роли в совместной деятельности;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играть определенную роль в совместной деятельности;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proofErr w:type="gramStart"/>
      <w:r w:rsidRPr="006A0322">
        <w:rPr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строить позитивные отношения в процессе учебной и познавательной деятельности;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предлагать альтернативное решение в конфликтной ситуации;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выделять общую точку зрения в дискуссии; 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21652" w:rsidRPr="006A0322" w:rsidRDefault="00621652" w:rsidP="00621652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21652" w:rsidRPr="006A0322" w:rsidRDefault="00621652" w:rsidP="00621652">
      <w:pPr>
        <w:ind w:firstLine="567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2. </w:t>
      </w:r>
      <w:r>
        <w:t>О</w:t>
      </w:r>
      <w:r w:rsidRPr="006A0322">
        <w:rPr>
          <w:sz w:val="22"/>
          <w:szCs w:val="22"/>
        </w:rPr>
        <w:t>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определять задачу коммуникации и в соответствии с ней отбирать речевые средства;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принимать решение в ходе диалога и согласовывать его с собеседником;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621652" w:rsidRPr="006A0322" w:rsidRDefault="00621652" w:rsidP="00621652">
      <w:pPr>
        <w:numPr>
          <w:ilvl w:val="0"/>
          <w:numId w:val="12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21652" w:rsidRPr="006A0322" w:rsidRDefault="00621652" w:rsidP="00621652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21652" w:rsidRPr="006A0322" w:rsidRDefault="00621652" w:rsidP="00621652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21652" w:rsidRPr="006A0322" w:rsidRDefault="00621652" w:rsidP="00621652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621652" w:rsidRPr="006A0322" w:rsidRDefault="00621652" w:rsidP="00621652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21652" w:rsidRPr="006A0322" w:rsidRDefault="00621652" w:rsidP="00621652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21652" w:rsidRPr="006A0322" w:rsidRDefault="00621652" w:rsidP="00621652">
      <w:pPr>
        <w:ind w:left="567"/>
        <w:contextualSpacing/>
        <w:jc w:val="both"/>
        <w:rPr>
          <w:b/>
          <w:sz w:val="22"/>
          <w:szCs w:val="22"/>
        </w:rPr>
      </w:pPr>
      <w:proofErr w:type="gramStart"/>
      <w:r w:rsidRPr="006A0322">
        <w:rPr>
          <w:b/>
          <w:sz w:val="22"/>
          <w:szCs w:val="22"/>
        </w:rPr>
        <w:t>Обучающийся</w:t>
      </w:r>
      <w:proofErr w:type="gramEnd"/>
      <w:r w:rsidRPr="006A0322">
        <w:rPr>
          <w:b/>
          <w:sz w:val="22"/>
          <w:szCs w:val="22"/>
        </w:rPr>
        <w:t xml:space="preserve"> получит возможность научиться:</w:t>
      </w:r>
    </w:p>
    <w:p w:rsidR="00621652" w:rsidRPr="006A0322" w:rsidRDefault="00621652" w:rsidP="00621652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Осуществлять взаимный контроль и оказывать в сотрудничестве необходимую взаимопомощь;  </w:t>
      </w:r>
    </w:p>
    <w:p w:rsidR="00621652" w:rsidRPr="006A0322" w:rsidRDefault="00621652" w:rsidP="00621652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sz w:val="22"/>
          <w:szCs w:val="22"/>
        </w:rPr>
      </w:pPr>
      <w:r w:rsidRPr="006A0322">
        <w:rPr>
          <w:sz w:val="22"/>
          <w:szCs w:val="22"/>
        </w:rPr>
        <w:t xml:space="preserve">Выступать перед аудиторией сверстников с сообщениями; </w:t>
      </w:r>
    </w:p>
    <w:p w:rsidR="00621652" w:rsidRPr="006A0322" w:rsidRDefault="00621652" w:rsidP="00621652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sz w:val="22"/>
          <w:szCs w:val="22"/>
        </w:rPr>
      </w:pPr>
      <w:r w:rsidRPr="006A0322">
        <w:rPr>
          <w:sz w:val="22"/>
          <w:szCs w:val="22"/>
        </w:rPr>
        <w:t>Приходить к общему решению в совместной деятельности.</w:t>
      </w:r>
    </w:p>
    <w:p w:rsidR="00621652" w:rsidRPr="006A0322" w:rsidRDefault="00621652" w:rsidP="00621652">
      <w:pPr>
        <w:rPr>
          <w:i/>
          <w:sz w:val="22"/>
          <w:szCs w:val="22"/>
        </w:rPr>
      </w:pP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b/>
          <w:i/>
          <w:sz w:val="22"/>
          <w:szCs w:val="22"/>
        </w:rPr>
      </w:pPr>
      <w:r w:rsidRPr="006A0322">
        <w:rPr>
          <w:rFonts w:ascii="Times New Roman" w:hAnsi="Times New Roman" w:cs="Times New Roman"/>
          <w:b/>
          <w:i/>
          <w:sz w:val="22"/>
          <w:szCs w:val="22"/>
        </w:rPr>
        <w:t>Предметные результаты изучения предметной области "Родной язык и родная литература" должны отражать: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6A0322">
        <w:rPr>
          <w:rFonts w:ascii="Times New Roman" w:hAnsi="Times New Roman" w:cs="Times New Roman"/>
          <w:b/>
          <w:sz w:val="22"/>
          <w:szCs w:val="22"/>
        </w:rPr>
        <w:t>Родной язык: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1) совершенствование видов речевой деятельности (</w:t>
      </w:r>
      <w:proofErr w:type="spellStart"/>
      <w:r w:rsidRPr="006A0322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6A0322">
        <w:rPr>
          <w:rFonts w:ascii="Times New Roman" w:hAnsi="Times New Roman" w:cs="Times New Roman"/>
          <w:sz w:val="22"/>
          <w:szCs w:val="22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lastRenderedPageBreak/>
        <w:t>3) использование коммуникативно-эстетических возможностей родного языка;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6A0322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6A0322">
        <w:rPr>
          <w:rFonts w:ascii="Times New Roman" w:hAnsi="Times New Roman" w:cs="Times New Roman"/>
          <w:sz w:val="22"/>
          <w:szCs w:val="22"/>
        </w:rPr>
        <w:t>я свободного выражения мыслей и чувств на родном языке адекватно ситуации и стилю общения;</w:t>
      </w:r>
    </w:p>
    <w:p w:rsidR="00621652" w:rsidRPr="006A0322" w:rsidRDefault="00621652" w:rsidP="0062165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21652" w:rsidRDefault="00621652" w:rsidP="00983D0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6A0322">
        <w:rPr>
          <w:rFonts w:ascii="Times New Roman" w:hAnsi="Times New Roman" w:cs="Times New Roman"/>
          <w:sz w:val="22"/>
          <w:szCs w:val="22"/>
        </w:rPr>
        <w:t>8) формирование ответственности за языковую культуру как общечеловеческую ценность.</w:t>
      </w:r>
    </w:p>
    <w:p w:rsidR="00621652" w:rsidRPr="001D0DB2" w:rsidRDefault="00621652" w:rsidP="006216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D0DB2" w:rsidRPr="001D0DB2" w:rsidRDefault="001D0DB2" w:rsidP="00983D09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1D0DB2">
        <w:rPr>
          <w:rStyle w:val="c1"/>
          <w:b/>
          <w:bCs/>
          <w:color w:val="000000"/>
        </w:rPr>
        <w:t>2. СОДЕРЖАНИЕ УЧЕБНОГО ПРЕДМЕТА</w:t>
      </w:r>
      <w:r w:rsidR="00983D09">
        <w:rPr>
          <w:color w:val="000000"/>
        </w:rPr>
        <w:t xml:space="preserve"> </w:t>
      </w:r>
      <w:r w:rsidRPr="001D0DB2">
        <w:rPr>
          <w:rStyle w:val="c1"/>
          <w:b/>
          <w:bCs/>
          <w:color w:val="000000"/>
        </w:rPr>
        <w:t>«РОДНОЙ ЯЗЫК (РУССКИЙ)»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7 класс (17 ч)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Раздел 1. Язык и культура (7 час)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D0DB2">
        <w:rPr>
          <w:rStyle w:val="c6"/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1D0DB2">
        <w:rPr>
          <w:rStyle w:val="c18"/>
          <w:i/>
          <w:iCs/>
          <w:color w:val="000000"/>
        </w:rPr>
        <w:t>губернатор, диакон, ваучер, агитационный пункт, большевик, колхоз и т.п.</w:t>
      </w:r>
      <w:r w:rsidRPr="001D0DB2">
        <w:rPr>
          <w:rStyle w:val="c6"/>
          <w:color w:val="000000"/>
        </w:rPr>
        <w:t>).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D0DB2">
        <w:rPr>
          <w:rStyle w:val="c6"/>
          <w:color w:val="000000"/>
        </w:rPr>
        <w:t>Лексические заимствования последних десятилетий.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Раздел 2. Культура речи (10 ч)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Основные орфоэпические нормы</w:t>
      </w:r>
      <w:r w:rsidRPr="001D0DB2">
        <w:rPr>
          <w:rStyle w:val="c6"/>
          <w:color w:val="000000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D0DB2">
        <w:rPr>
          <w:rStyle w:val="c18"/>
          <w:i/>
          <w:iCs/>
          <w:color w:val="000000"/>
        </w:rPr>
        <w:t>н</w:t>
      </w:r>
      <w:r w:rsidRPr="001D0DB2">
        <w:rPr>
          <w:rStyle w:val="c20"/>
          <w:b/>
          <w:bCs/>
          <w:i/>
          <w:iCs/>
          <w:color w:val="000000"/>
        </w:rPr>
        <w:t>а</w:t>
      </w:r>
      <w:r w:rsidRPr="001D0DB2">
        <w:rPr>
          <w:rStyle w:val="c18"/>
          <w:i/>
          <w:iCs/>
          <w:color w:val="000000"/>
        </w:rPr>
        <w:t> дом‚ н</w:t>
      </w:r>
      <w:r w:rsidRPr="001D0DB2">
        <w:rPr>
          <w:rStyle w:val="c20"/>
          <w:b/>
          <w:bCs/>
          <w:i/>
          <w:iCs/>
          <w:color w:val="000000"/>
        </w:rPr>
        <w:t>а</w:t>
      </w:r>
      <w:r w:rsidRPr="001D0DB2">
        <w:rPr>
          <w:rStyle w:val="c18"/>
          <w:i/>
          <w:iCs/>
          <w:color w:val="000000"/>
        </w:rPr>
        <w:t> гору</w:t>
      </w:r>
      <w:r w:rsidRPr="001D0DB2">
        <w:rPr>
          <w:rStyle w:val="c6"/>
          <w:color w:val="000000"/>
        </w:rPr>
        <w:t>)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Основные лексические нормы современного русского литературного языка. </w:t>
      </w:r>
      <w:r w:rsidRPr="001D0DB2">
        <w:rPr>
          <w:rStyle w:val="c6"/>
          <w:color w:val="000000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1D0DB2">
        <w:rPr>
          <w:rStyle w:val="c6"/>
          <w:color w:val="000000"/>
        </w:rPr>
        <w:t>ошибки</w:t>
      </w:r>
      <w:proofErr w:type="gramEnd"/>
      <w:r w:rsidRPr="001D0DB2">
        <w:rPr>
          <w:rStyle w:val="c6"/>
          <w:color w:val="000000"/>
        </w:rPr>
        <w:t>‚ связанные с употреблением паронимов в речи.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Основные грамматические нормы современного русского литературного языка. </w:t>
      </w:r>
      <w:r w:rsidRPr="001D0DB2">
        <w:rPr>
          <w:rStyle w:val="c6"/>
          <w:color w:val="000000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DB2">
        <w:rPr>
          <w:rStyle w:val="c1"/>
          <w:b/>
          <w:bCs/>
          <w:color w:val="000000"/>
        </w:rPr>
        <w:t>Речевой этикет.</w:t>
      </w:r>
    </w:p>
    <w:p w:rsidR="001D0DB2" w:rsidRPr="001D0DB2" w:rsidRDefault="001D0DB2" w:rsidP="001D0DB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1D0DB2">
        <w:rPr>
          <w:rStyle w:val="c6"/>
          <w:color w:val="000000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D0DB2" w:rsidRPr="001D0DB2" w:rsidRDefault="001D0DB2" w:rsidP="001D0DB2">
      <w:pPr>
        <w:shd w:val="clear" w:color="auto" w:fill="FFFFFF"/>
        <w:jc w:val="both"/>
        <w:outlineLvl w:val="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</w:t>
      </w:r>
      <w:r w:rsidRPr="001D0DB2">
        <w:rPr>
          <w:rFonts w:eastAsia="Times New Roman"/>
          <w:b/>
          <w:bCs/>
          <w:color w:val="000000"/>
        </w:rPr>
        <w:t>Раздел</w:t>
      </w:r>
      <w:r w:rsidRPr="001D0DB2">
        <w:rPr>
          <w:rFonts w:eastAsia="Times New Roman"/>
          <w:b/>
          <w:bCs/>
          <w:color w:val="000000"/>
          <w:spacing w:val="-4"/>
        </w:rPr>
        <w:t> </w:t>
      </w:r>
      <w:r w:rsidRPr="001D0DB2">
        <w:rPr>
          <w:rFonts w:eastAsia="Times New Roman"/>
          <w:b/>
          <w:bCs/>
          <w:color w:val="000000"/>
        </w:rPr>
        <w:t>3.</w:t>
      </w:r>
      <w:r w:rsidRPr="001D0DB2">
        <w:rPr>
          <w:rFonts w:eastAsia="Times New Roman"/>
          <w:b/>
          <w:bCs/>
          <w:color w:val="000000"/>
          <w:spacing w:val="-1"/>
        </w:rPr>
        <w:t> </w:t>
      </w:r>
      <w:r w:rsidRPr="001D0DB2">
        <w:rPr>
          <w:rFonts w:eastAsia="Times New Roman"/>
          <w:b/>
          <w:bCs/>
          <w:color w:val="000000"/>
        </w:rPr>
        <w:t>Речь.</w:t>
      </w:r>
      <w:r w:rsidRPr="001D0DB2">
        <w:rPr>
          <w:rFonts w:eastAsia="Times New Roman"/>
          <w:b/>
          <w:bCs/>
          <w:color w:val="000000"/>
          <w:spacing w:val="-1"/>
        </w:rPr>
        <w:t> </w:t>
      </w:r>
      <w:r w:rsidRPr="001D0DB2">
        <w:rPr>
          <w:rFonts w:eastAsia="Times New Roman"/>
          <w:b/>
          <w:bCs/>
          <w:color w:val="000000"/>
        </w:rPr>
        <w:t>Речевая</w:t>
      </w:r>
      <w:r w:rsidRPr="001D0DB2">
        <w:rPr>
          <w:rFonts w:eastAsia="Times New Roman"/>
          <w:b/>
          <w:bCs/>
          <w:color w:val="000000"/>
          <w:spacing w:val="-2"/>
        </w:rPr>
        <w:t> </w:t>
      </w:r>
      <w:r w:rsidRPr="001D0DB2">
        <w:rPr>
          <w:rFonts w:eastAsia="Times New Roman"/>
          <w:b/>
          <w:bCs/>
          <w:color w:val="000000"/>
        </w:rPr>
        <w:t>деятельность.</w:t>
      </w:r>
      <w:r w:rsidRPr="001D0DB2">
        <w:rPr>
          <w:rFonts w:eastAsia="Times New Roman"/>
          <w:b/>
          <w:bCs/>
          <w:color w:val="000000"/>
          <w:spacing w:val="-4"/>
        </w:rPr>
        <w:t> </w:t>
      </w:r>
      <w:r w:rsidRPr="001D0DB2">
        <w:rPr>
          <w:rFonts w:eastAsia="Times New Roman"/>
          <w:b/>
          <w:bCs/>
          <w:color w:val="000000"/>
        </w:rPr>
        <w:t>Текст</w:t>
      </w:r>
    </w:p>
    <w:p w:rsidR="001D0DB2" w:rsidRPr="001D0DB2" w:rsidRDefault="001D0DB2" w:rsidP="001D0DB2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1D0DB2">
        <w:rPr>
          <w:rFonts w:eastAsia="Times New Roman"/>
          <w:b/>
          <w:bCs/>
          <w:color w:val="000000"/>
        </w:rPr>
        <w:t>Язык</w:t>
      </w:r>
      <w:r w:rsidRPr="001D0DB2">
        <w:rPr>
          <w:rFonts w:eastAsia="Times New Roman"/>
          <w:b/>
          <w:bCs/>
          <w:color w:val="000000"/>
          <w:spacing w:val="-2"/>
        </w:rPr>
        <w:t> </w:t>
      </w:r>
      <w:r w:rsidRPr="001D0DB2">
        <w:rPr>
          <w:rFonts w:eastAsia="Times New Roman"/>
          <w:b/>
          <w:bCs/>
          <w:color w:val="000000"/>
        </w:rPr>
        <w:t>и</w:t>
      </w:r>
      <w:r w:rsidRPr="001D0DB2">
        <w:rPr>
          <w:rFonts w:eastAsia="Times New Roman"/>
          <w:b/>
          <w:bCs/>
          <w:color w:val="000000"/>
          <w:spacing w:val="-3"/>
        </w:rPr>
        <w:t> </w:t>
      </w:r>
      <w:r w:rsidRPr="001D0DB2">
        <w:rPr>
          <w:rFonts w:eastAsia="Times New Roman"/>
          <w:b/>
          <w:bCs/>
          <w:color w:val="000000"/>
        </w:rPr>
        <w:t>речь.</w:t>
      </w:r>
      <w:r w:rsidRPr="001D0DB2">
        <w:rPr>
          <w:rFonts w:eastAsia="Times New Roman"/>
          <w:b/>
          <w:bCs/>
          <w:color w:val="000000"/>
          <w:spacing w:val="-2"/>
        </w:rPr>
        <w:t> </w:t>
      </w:r>
      <w:r w:rsidRPr="001D0DB2">
        <w:rPr>
          <w:rFonts w:eastAsia="Times New Roman"/>
          <w:b/>
          <w:bCs/>
          <w:color w:val="000000"/>
        </w:rPr>
        <w:t>Виды речевой</w:t>
      </w:r>
      <w:r w:rsidRPr="001D0DB2">
        <w:rPr>
          <w:rFonts w:eastAsia="Times New Roman"/>
          <w:b/>
          <w:bCs/>
          <w:color w:val="000000"/>
          <w:spacing w:val="-2"/>
        </w:rPr>
        <w:t> </w:t>
      </w:r>
      <w:r w:rsidRPr="001D0DB2">
        <w:rPr>
          <w:rFonts w:eastAsia="Times New Roman"/>
          <w:b/>
          <w:bCs/>
          <w:color w:val="000000"/>
        </w:rPr>
        <w:t>деятельности.   </w:t>
      </w:r>
      <w:r w:rsidRPr="001D0DB2">
        <w:rPr>
          <w:rFonts w:eastAsia="Times New Roman"/>
          <w:b/>
          <w:bCs/>
          <w:color w:val="000000"/>
          <w:spacing w:val="13"/>
        </w:rPr>
        <w:t> </w:t>
      </w:r>
      <w:r w:rsidRPr="001D0DB2">
        <w:rPr>
          <w:rFonts w:eastAsia="Times New Roman"/>
          <w:color w:val="000000"/>
        </w:rPr>
        <w:t>Традиции                                                                                                    </w:t>
      </w:r>
      <w:r w:rsidRPr="001D0DB2">
        <w:rPr>
          <w:rFonts w:eastAsia="Times New Roman"/>
          <w:color w:val="000000"/>
          <w:spacing w:val="-1"/>
        </w:rPr>
        <w:t>русского</w:t>
      </w:r>
      <w:r w:rsidRPr="001D0DB2">
        <w:rPr>
          <w:rFonts w:eastAsia="Times New Roman"/>
          <w:color w:val="000000"/>
          <w:spacing w:val="-67"/>
        </w:rPr>
        <w:t> </w:t>
      </w:r>
      <w:r w:rsidRPr="001D0DB2">
        <w:rPr>
          <w:rFonts w:eastAsia="Times New Roman"/>
          <w:color w:val="000000"/>
        </w:rPr>
        <w:t>речевого общения. Коммуникативные стратегии и тактики устного общения: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убеждение,</w:t>
      </w:r>
      <w:r w:rsidRPr="001D0DB2">
        <w:rPr>
          <w:rFonts w:eastAsia="Times New Roman"/>
          <w:color w:val="000000"/>
          <w:spacing w:val="-3"/>
        </w:rPr>
        <w:t> </w:t>
      </w:r>
      <w:r w:rsidRPr="001D0DB2">
        <w:rPr>
          <w:rFonts w:eastAsia="Times New Roman"/>
          <w:color w:val="000000"/>
        </w:rPr>
        <w:t>комплимент,</w:t>
      </w:r>
      <w:r w:rsidRPr="001D0DB2">
        <w:rPr>
          <w:rFonts w:eastAsia="Times New Roman"/>
          <w:color w:val="000000"/>
          <w:spacing w:val="-2"/>
        </w:rPr>
        <w:t> </w:t>
      </w:r>
      <w:r w:rsidRPr="001D0DB2">
        <w:rPr>
          <w:rFonts w:eastAsia="Times New Roman"/>
          <w:color w:val="000000"/>
        </w:rPr>
        <w:t>уговаривание,</w:t>
      </w:r>
      <w:r w:rsidRPr="001D0DB2">
        <w:rPr>
          <w:rFonts w:eastAsia="Times New Roman"/>
          <w:color w:val="000000"/>
          <w:spacing w:val="-4"/>
        </w:rPr>
        <w:t> </w:t>
      </w:r>
      <w:r w:rsidRPr="001D0DB2">
        <w:rPr>
          <w:rFonts w:eastAsia="Times New Roman"/>
          <w:color w:val="000000"/>
        </w:rPr>
        <w:t>похвала,</w:t>
      </w:r>
      <w:r w:rsidRPr="001D0DB2">
        <w:rPr>
          <w:rFonts w:eastAsia="Times New Roman"/>
          <w:color w:val="000000"/>
          <w:spacing w:val="-2"/>
        </w:rPr>
        <w:t> </w:t>
      </w:r>
      <w:r w:rsidRPr="001D0DB2">
        <w:rPr>
          <w:rFonts w:eastAsia="Times New Roman"/>
          <w:color w:val="000000"/>
        </w:rPr>
        <w:t>самопрезентация</w:t>
      </w:r>
      <w:r w:rsidRPr="001D0DB2">
        <w:rPr>
          <w:rFonts w:eastAsia="Times New Roman"/>
          <w:color w:val="000000"/>
          <w:spacing w:val="-4"/>
        </w:rPr>
        <w:t> </w:t>
      </w:r>
      <w:r w:rsidRPr="001D0DB2">
        <w:rPr>
          <w:rFonts w:eastAsia="Times New Roman"/>
          <w:color w:val="000000"/>
        </w:rPr>
        <w:t>и</w:t>
      </w:r>
      <w:r w:rsidRPr="001D0DB2">
        <w:rPr>
          <w:rFonts w:eastAsia="Times New Roman"/>
          <w:color w:val="000000"/>
          <w:spacing w:val="-1"/>
        </w:rPr>
        <w:t> </w:t>
      </w:r>
      <w:r w:rsidRPr="001D0DB2">
        <w:rPr>
          <w:rFonts w:eastAsia="Times New Roman"/>
          <w:color w:val="000000"/>
        </w:rPr>
        <w:t>др.</w:t>
      </w:r>
    </w:p>
    <w:p w:rsidR="001D0DB2" w:rsidRPr="001D0DB2" w:rsidRDefault="001D0DB2" w:rsidP="001D0DB2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1D0DB2">
        <w:rPr>
          <w:rFonts w:eastAsia="Times New Roman"/>
          <w:b/>
          <w:bCs/>
          <w:color w:val="000000"/>
        </w:rPr>
        <w:t>Текст как единица языка и речи. </w:t>
      </w:r>
      <w:r w:rsidRPr="001D0DB2">
        <w:rPr>
          <w:rFonts w:eastAsia="Times New Roman"/>
          <w:color w:val="000000"/>
        </w:rPr>
        <w:t>Текст, основные признаки текста: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смысловая цельность, информативность, связность. Виды абзацев. Основные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типы</w:t>
      </w:r>
      <w:r w:rsidRPr="001D0DB2">
        <w:rPr>
          <w:rFonts w:eastAsia="Times New Roman"/>
          <w:color w:val="000000"/>
          <w:spacing w:val="28"/>
        </w:rPr>
        <w:t> </w:t>
      </w:r>
      <w:r w:rsidRPr="001D0DB2">
        <w:rPr>
          <w:rFonts w:eastAsia="Times New Roman"/>
          <w:color w:val="000000"/>
        </w:rPr>
        <w:t>текстовых</w:t>
      </w:r>
      <w:r w:rsidRPr="001D0DB2">
        <w:rPr>
          <w:rFonts w:eastAsia="Times New Roman"/>
          <w:color w:val="000000"/>
          <w:spacing w:val="27"/>
        </w:rPr>
        <w:t> </w:t>
      </w:r>
      <w:r w:rsidRPr="001D0DB2">
        <w:rPr>
          <w:rFonts w:eastAsia="Times New Roman"/>
          <w:color w:val="000000"/>
        </w:rPr>
        <w:t>структур:</w:t>
      </w:r>
      <w:r w:rsidRPr="001D0DB2">
        <w:rPr>
          <w:rFonts w:eastAsia="Times New Roman"/>
          <w:color w:val="000000"/>
          <w:spacing w:val="29"/>
        </w:rPr>
        <w:t> </w:t>
      </w:r>
      <w:r w:rsidRPr="001D0DB2">
        <w:rPr>
          <w:rFonts w:eastAsia="Times New Roman"/>
          <w:color w:val="000000"/>
        </w:rPr>
        <w:t>индуктивные,</w:t>
      </w:r>
      <w:r w:rsidRPr="001D0DB2">
        <w:rPr>
          <w:rFonts w:eastAsia="Times New Roman"/>
          <w:color w:val="000000"/>
          <w:spacing w:val="27"/>
        </w:rPr>
        <w:t> </w:t>
      </w:r>
      <w:r w:rsidRPr="001D0DB2">
        <w:rPr>
          <w:rFonts w:eastAsia="Times New Roman"/>
          <w:color w:val="000000"/>
        </w:rPr>
        <w:t>дедуктивные,</w:t>
      </w:r>
      <w:r w:rsidRPr="001D0DB2">
        <w:rPr>
          <w:rFonts w:eastAsia="Times New Roman"/>
          <w:color w:val="000000"/>
          <w:spacing w:val="27"/>
        </w:rPr>
        <w:t> </w:t>
      </w:r>
      <w:r w:rsidRPr="001D0DB2">
        <w:rPr>
          <w:rFonts w:eastAsia="Times New Roman"/>
          <w:color w:val="000000"/>
        </w:rPr>
        <w:t>рамочные</w:t>
      </w:r>
    </w:p>
    <w:p w:rsidR="00621652" w:rsidRPr="001D0DB2" w:rsidRDefault="001D0DB2" w:rsidP="001D0DB2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1D0DB2">
        <w:rPr>
          <w:rFonts w:eastAsia="Times New Roman"/>
          <w:color w:val="000000"/>
        </w:rPr>
        <w:t>(дедуктивно-индуктивные),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стержневые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(индуктивно-дедуктивные)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структуры.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Тексты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аргументативного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типа: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рассуждение,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доказательство,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объяснение. Сильные позиции текстов, их типы. Информативная функция</w:t>
      </w:r>
      <w:r w:rsidRPr="001D0DB2">
        <w:rPr>
          <w:rFonts w:eastAsia="Times New Roman"/>
          <w:color w:val="000000"/>
          <w:spacing w:val="1"/>
        </w:rPr>
        <w:t> </w:t>
      </w:r>
      <w:r w:rsidRPr="001D0DB2">
        <w:rPr>
          <w:rFonts w:eastAsia="Times New Roman"/>
          <w:color w:val="000000"/>
        </w:rPr>
        <w:t>заголовков.</w:t>
      </w:r>
    </w:p>
    <w:p w:rsidR="001D0DB2" w:rsidRPr="001D0DB2" w:rsidRDefault="001D0DB2" w:rsidP="006216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21652" w:rsidRPr="001D0DB2" w:rsidRDefault="001D0DB2" w:rsidP="001D0DB2">
      <w:pPr>
        <w:autoSpaceDE w:val="0"/>
        <w:autoSpaceDN w:val="0"/>
        <w:adjustRightInd w:val="0"/>
        <w:ind w:left="2124" w:firstLine="708"/>
        <w:rPr>
          <w:rFonts w:eastAsia="Times New Roman"/>
          <w:b/>
        </w:rPr>
      </w:pPr>
      <w:r w:rsidRPr="001D0DB2">
        <w:rPr>
          <w:rFonts w:eastAsia="Times New Roman"/>
          <w:b/>
        </w:rPr>
        <w:t xml:space="preserve">3. Тематическое планирование по родному русскому языку в 7 классе </w:t>
      </w:r>
      <w:proofErr w:type="gramStart"/>
      <w:r w:rsidRPr="001D0DB2">
        <w:rPr>
          <w:rFonts w:eastAsia="Times New Roman"/>
          <w:b/>
        </w:rPr>
        <w:t xml:space="preserve">(  </w:t>
      </w:r>
      <w:proofErr w:type="gramEnd"/>
      <w:r w:rsidRPr="001D0DB2">
        <w:rPr>
          <w:rFonts w:eastAsia="Times New Roman"/>
          <w:b/>
        </w:rPr>
        <w:t>17 часов)</w:t>
      </w:r>
    </w:p>
    <w:p w:rsidR="00621652" w:rsidRPr="001D0DB2" w:rsidRDefault="00621652" w:rsidP="006216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21652" w:rsidRPr="001D0DB2" w:rsidRDefault="00621652" w:rsidP="006216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9371"/>
        <w:gridCol w:w="3969"/>
      </w:tblGrid>
      <w:tr w:rsidR="00621652" w:rsidRPr="001D0DB2" w:rsidTr="00621652">
        <w:trPr>
          <w:trHeight w:val="255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  <w:b/>
                <w:bCs/>
              </w:rPr>
            </w:pPr>
            <w:r w:rsidRPr="00621652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  <w:b/>
                <w:bCs/>
              </w:rPr>
            </w:pPr>
            <w:r w:rsidRPr="001D0DB2"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  <w:r w:rsidRPr="00621652">
              <w:rPr>
                <w:rFonts w:eastAsia="Times New Roman"/>
              </w:rPr>
              <w:t>Язык и 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  <w:r w:rsidRPr="00621652">
              <w:rPr>
                <w:rFonts w:eastAsia="Times New Roman"/>
              </w:rPr>
              <w:t> </w:t>
            </w:r>
            <w:r w:rsidRPr="001D0DB2">
              <w:rPr>
                <w:rFonts w:eastAsia="Times New Roman"/>
              </w:rPr>
              <w:t>5</w:t>
            </w: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  <w:r w:rsidRPr="00621652">
              <w:rPr>
                <w:rFonts w:eastAsia="Times New Roman"/>
              </w:rPr>
              <w:t>Культура речи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  <w:r w:rsidRPr="00621652">
              <w:rPr>
                <w:rFonts w:eastAsia="Times New Roman"/>
              </w:rPr>
              <w:t> </w:t>
            </w:r>
            <w:r w:rsidRPr="001D0DB2">
              <w:rPr>
                <w:rFonts w:eastAsia="Times New Roman"/>
              </w:rPr>
              <w:t>6</w:t>
            </w: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  <w:r w:rsidRPr="00621652">
              <w:rPr>
                <w:rFonts w:eastAsia="Times New Roman"/>
              </w:rPr>
              <w:t>Речь. Речевая деятельность. Текст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  <w:r w:rsidRPr="00621652">
              <w:rPr>
                <w:rFonts w:eastAsia="Times New Roman"/>
              </w:rPr>
              <w:t> </w:t>
            </w:r>
            <w:r w:rsidRPr="001D0DB2">
              <w:rPr>
                <w:rFonts w:eastAsia="Times New Roman"/>
              </w:rPr>
              <w:t>6</w:t>
            </w: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652" w:rsidRPr="001D0DB2" w:rsidRDefault="00621652" w:rsidP="00621652">
            <w:pPr>
              <w:rPr>
                <w:rFonts w:eastAsia="Times New Roman"/>
              </w:rPr>
            </w:pPr>
            <w:r w:rsidRPr="001D0DB2">
              <w:rPr>
                <w:rFonts w:eastAsia="Times New Roman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652" w:rsidRPr="001D0DB2" w:rsidRDefault="00621652" w:rsidP="00621652">
            <w:pPr>
              <w:rPr>
                <w:rFonts w:eastAsia="Times New Roman"/>
              </w:rPr>
            </w:pPr>
            <w:r w:rsidRPr="001D0DB2">
              <w:rPr>
                <w:rFonts w:eastAsia="Times New Roman"/>
              </w:rPr>
              <w:t>17</w:t>
            </w: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</w:tr>
      <w:tr w:rsidR="00621652" w:rsidRPr="001D0DB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eastAsia="Times New Roman"/>
              </w:rPr>
            </w:pPr>
          </w:p>
        </w:tc>
      </w:tr>
      <w:tr w:rsidR="00621652" w:rsidRPr="0062165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652" w:rsidRPr="0062165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652" w:rsidRPr="00621652" w:rsidTr="0062165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2" w:rsidRPr="00621652" w:rsidRDefault="00621652" w:rsidP="006216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36E9" w:rsidRDefault="00F336E9"/>
    <w:sectPr w:rsidR="00F336E9" w:rsidSect="00E623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45C4D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FEB2B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6C"/>
    <w:rsid w:val="001D0DB2"/>
    <w:rsid w:val="00621652"/>
    <w:rsid w:val="00983D09"/>
    <w:rsid w:val="00E623BF"/>
    <w:rsid w:val="00F336E9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0D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1652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62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216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D0DB2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1D0DB2"/>
  </w:style>
  <w:style w:type="paragraph" w:customStyle="1" w:styleId="c2">
    <w:name w:val="c2"/>
    <w:basedOn w:val="a"/>
    <w:rsid w:val="001D0DB2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D0DB2"/>
  </w:style>
  <w:style w:type="character" w:customStyle="1" w:styleId="c18">
    <w:name w:val="c18"/>
    <w:basedOn w:val="a0"/>
    <w:rsid w:val="001D0DB2"/>
  </w:style>
  <w:style w:type="character" w:customStyle="1" w:styleId="c20">
    <w:name w:val="c20"/>
    <w:basedOn w:val="a0"/>
    <w:rsid w:val="001D0DB2"/>
  </w:style>
  <w:style w:type="character" w:customStyle="1" w:styleId="20">
    <w:name w:val="Заголовок 2 Знак"/>
    <w:basedOn w:val="a0"/>
    <w:link w:val="2"/>
    <w:uiPriority w:val="9"/>
    <w:rsid w:val="001D0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D0DB2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3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0D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1652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62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216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D0DB2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1D0DB2"/>
  </w:style>
  <w:style w:type="paragraph" w:customStyle="1" w:styleId="c2">
    <w:name w:val="c2"/>
    <w:basedOn w:val="a"/>
    <w:rsid w:val="001D0DB2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D0DB2"/>
  </w:style>
  <w:style w:type="character" w:customStyle="1" w:styleId="c18">
    <w:name w:val="c18"/>
    <w:basedOn w:val="a0"/>
    <w:rsid w:val="001D0DB2"/>
  </w:style>
  <w:style w:type="character" w:customStyle="1" w:styleId="c20">
    <w:name w:val="c20"/>
    <w:basedOn w:val="a0"/>
    <w:rsid w:val="001D0DB2"/>
  </w:style>
  <w:style w:type="character" w:customStyle="1" w:styleId="20">
    <w:name w:val="Заголовок 2 Знак"/>
    <w:basedOn w:val="a0"/>
    <w:link w:val="2"/>
    <w:uiPriority w:val="9"/>
    <w:rsid w:val="001D0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D0DB2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3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206_2</cp:lastModifiedBy>
  <cp:revision>5</cp:revision>
  <cp:lastPrinted>2021-09-30T05:59:00Z</cp:lastPrinted>
  <dcterms:created xsi:type="dcterms:W3CDTF">2021-09-12T13:11:00Z</dcterms:created>
  <dcterms:modified xsi:type="dcterms:W3CDTF">2021-09-30T05:59:00Z</dcterms:modified>
</cp:coreProperties>
</file>