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9" w:rsidRDefault="00E73689" w:rsidP="00E73689">
      <w:pPr>
        <w:jc w:val="center"/>
      </w:pPr>
      <w:r>
        <w:t xml:space="preserve">Муниципальное бюджетное общеобразовательное учреждение </w:t>
      </w:r>
    </w:p>
    <w:p w:rsidR="00E73689" w:rsidRDefault="00E73689" w:rsidP="00E73689">
      <w:pPr>
        <w:jc w:val="center"/>
      </w:pPr>
      <w:r>
        <w:t>«Гимназия №1» г. Мариинский Посад Чувашской Республики</w:t>
      </w:r>
    </w:p>
    <w:p w:rsidR="00E73689" w:rsidRDefault="00E73689" w:rsidP="00E73689">
      <w:pPr>
        <w:jc w:val="center"/>
        <w:rPr>
          <w:bCs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927"/>
        <w:gridCol w:w="5366"/>
        <w:gridCol w:w="4933"/>
      </w:tblGrid>
      <w:tr w:rsidR="00E73689" w:rsidTr="003A476D">
        <w:tc>
          <w:tcPr>
            <w:tcW w:w="1618" w:type="pct"/>
          </w:tcPr>
          <w:p w:rsidR="00E73689" w:rsidRDefault="00E73689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На заседании ЦМО «Сигма»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 xml:space="preserve">_____________ </w:t>
            </w:r>
            <w:proofErr w:type="spellStart"/>
            <w:r>
              <w:t>Мазилкина</w:t>
            </w:r>
            <w:proofErr w:type="spellEnd"/>
            <w:r>
              <w:t xml:space="preserve"> Н.В.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Про</w:t>
            </w:r>
            <w:r w:rsidR="005B303F">
              <w:t xml:space="preserve">токол № </w:t>
            </w:r>
            <w:r w:rsidR="009B6B50">
              <w:rPr>
                <w:lang w:val="en-US"/>
              </w:rPr>
              <w:t>____</w:t>
            </w:r>
            <w:r w:rsidR="005B303F">
              <w:t xml:space="preserve"> от « </w:t>
            </w:r>
            <w:r w:rsidR="009B6B50">
              <w:rPr>
                <w:lang w:val="en-US"/>
              </w:rPr>
              <w:t>___</w:t>
            </w:r>
            <w:r w:rsidR="005B303F">
              <w:t xml:space="preserve"> » </w:t>
            </w:r>
            <w:r w:rsidR="009B6B50">
              <w:rPr>
                <w:lang w:val="en-US"/>
              </w:rPr>
              <w:t>_______</w:t>
            </w:r>
            <w:r w:rsidR="005B303F">
              <w:t>20</w:t>
            </w:r>
            <w:r w:rsidR="009B6B50">
              <w:rPr>
                <w:lang w:val="en-US"/>
              </w:rPr>
              <w:t>___</w:t>
            </w:r>
            <w:r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E73689" w:rsidRDefault="00E73689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Заместитель директора  по УВР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5B303F">
            <w:pPr>
              <w:tabs>
                <w:tab w:val="left" w:pos="9288"/>
              </w:tabs>
              <w:jc w:val="both"/>
            </w:pPr>
            <w:r>
              <w:t xml:space="preserve">« </w:t>
            </w:r>
            <w:r w:rsidR="009B6B50" w:rsidRPr="009B6B50">
              <w:t>____</w:t>
            </w:r>
            <w:r>
              <w:t xml:space="preserve"> » </w:t>
            </w:r>
            <w:r w:rsidR="009B6B50">
              <w:rPr>
                <w:lang w:val="en-US"/>
              </w:rPr>
              <w:t>___________</w:t>
            </w:r>
            <w:r>
              <w:t xml:space="preserve"> 20</w:t>
            </w:r>
            <w:r w:rsidR="009B6B50">
              <w:rPr>
                <w:lang w:val="en-US"/>
              </w:rPr>
              <w:t>__</w:t>
            </w:r>
            <w:r w:rsidR="00E73689"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E73689" w:rsidRDefault="009B6B50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E73689">
              <w:t>»</w:t>
            </w:r>
          </w:p>
          <w:p w:rsidR="00E73689" w:rsidRDefault="00E73689">
            <w:pPr>
              <w:tabs>
                <w:tab w:val="left" w:pos="9288"/>
              </w:tabs>
              <w:jc w:val="both"/>
            </w:pPr>
          </w:p>
          <w:p w:rsidR="00E73689" w:rsidRDefault="00E73689">
            <w:pPr>
              <w:tabs>
                <w:tab w:val="left" w:pos="9288"/>
              </w:tabs>
              <w:jc w:val="both"/>
            </w:pPr>
            <w:r>
              <w:t>П</w:t>
            </w:r>
            <w:r w:rsidR="005B303F">
              <w:t>риказ</w:t>
            </w:r>
            <w:r w:rsidR="009B6B50">
              <w:t>ом</w:t>
            </w:r>
            <w:r w:rsidR="005B303F">
              <w:t xml:space="preserve"> № </w:t>
            </w:r>
            <w:r w:rsidR="009B6B50">
              <w:t>____</w:t>
            </w:r>
            <w:r w:rsidR="005B303F">
              <w:t xml:space="preserve"> от «</w:t>
            </w:r>
            <w:r w:rsidR="009B6B50">
              <w:t>___» ________</w:t>
            </w:r>
            <w:r w:rsidR="005B303F">
              <w:t xml:space="preserve"> 20</w:t>
            </w:r>
            <w:r w:rsidR="009B6B50">
              <w:t>___</w:t>
            </w:r>
            <w:r>
              <w:t xml:space="preserve"> г.</w:t>
            </w:r>
          </w:p>
          <w:p w:rsidR="00E73689" w:rsidRDefault="00E73689">
            <w:pPr>
              <w:tabs>
                <w:tab w:val="left" w:pos="9288"/>
              </w:tabs>
              <w:jc w:val="center"/>
            </w:pPr>
          </w:p>
        </w:tc>
      </w:tr>
    </w:tbl>
    <w:p w:rsidR="00E73689" w:rsidRDefault="00E73689" w:rsidP="00E73689">
      <w:pPr>
        <w:rPr>
          <w:bCs/>
        </w:rPr>
      </w:pPr>
    </w:p>
    <w:p w:rsidR="00E73689" w:rsidRDefault="00E73689" w:rsidP="00E73689">
      <w:pPr>
        <w:jc w:val="center"/>
      </w:pPr>
      <w:r>
        <w:t>РАБОЧАЯ ПРОГРАММА</w:t>
      </w:r>
    </w:p>
    <w:p w:rsidR="00E73689" w:rsidRDefault="009B6B50" w:rsidP="00E73689">
      <w:pPr>
        <w:jc w:val="center"/>
        <w:rPr>
          <w:bCs/>
        </w:rPr>
      </w:pPr>
      <w:r>
        <w:t>Ямукова Ольга Владимировна</w:t>
      </w:r>
    </w:p>
    <w:p w:rsidR="00E73689" w:rsidRDefault="00E73689" w:rsidP="00E73689">
      <w:pPr>
        <w:rPr>
          <w:bCs/>
          <w:color w:val="632423" w:themeColor="accent2" w:themeShade="80"/>
          <w:spacing w:val="66"/>
        </w:rPr>
      </w:pPr>
    </w:p>
    <w:p w:rsidR="00E73689" w:rsidRDefault="009B6B50" w:rsidP="00E73689">
      <w:pPr>
        <w:jc w:val="center"/>
        <w:rPr>
          <w:bCs/>
        </w:rPr>
      </w:pPr>
      <w:r>
        <w:rPr>
          <w:bCs/>
        </w:rPr>
        <w:t>высшая</w:t>
      </w:r>
      <w:r w:rsidR="00E73689">
        <w:rPr>
          <w:bCs/>
        </w:rPr>
        <w:t xml:space="preserve"> квалификационная категория</w:t>
      </w:r>
    </w:p>
    <w:p w:rsidR="00E73689" w:rsidRPr="009B6B50" w:rsidRDefault="00E73689" w:rsidP="00E73689">
      <w:pPr>
        <w:jc w:val="center"/>
        <w:rPr>
          <w:b/>
          <w:bCs/>
        </w:rPr>
      </w:pPr>
      <w:r w:rsidRPr="009B6B50">
        <w:rPr>
          <w:b/>
          <w:bCs/>
        </w:rPr>
        <w:t>«Биология»</w:t>
      </w:r>
    </w:p>
    <w:p w:rsidR="00E73689" w:rsidRDefault="00E73689" w:rsidP="00E73689">
      <w:pPr>
        <w:rPr>
          <w:bCs/>
        </w:rPr>
      </w:pPr>
    </w:p>
    <w:p w:rsidR="00E73689" w:rsidRDefault="00E73689" w:rsidP="00E73689">
      <w:pPr>
        <w:jc w:val="center"/>
        <w:rPr>
          <w:bCs/>
        </w:rPr>
      </w:pPr>
      <w:r>
        <w:rPr>
          <w:bCs/>
        </w:rPr>
        <w:t>11 класс (базовый уровень)</w:t>
      </w:r>
    </w:p>
    <w:p w:rsidR="00E73689" w:rsidRDefault="00E73689" w:rsidP="00E73689">
      <w:pPr>
        <w:jc w:val="center"/>
        <w:rPr>
          <w:bCs/>
        </w:rPr>
      </w:pPr>
    </w:p>
    <w:p w:rsidR="00E73689" w:rsidRDefault="00E73689" w:rsidP="00E73689">
      <w:pPr>
        <w:tabs>
          <w:tab w:val="left" w:pos="9288"/>
        </w:tabs>
        <w:jc w:val="center"/>
      </w:pPr>
      <w:r>
        <w:t>Рассмотрено на заседании</w:t>
      </w:r>
    </w:p>
    <w:p w:rsidR="009B6B50" w:rsidRDefault="00E73689" w:rsidP="00E73689">
      <w:pPr>
        <w:tabs>
          <w:tab w:val="left" w:pos="9288"/>
        </w:tabs>
        <w:jc w:val="center"/>
      </w:pPr>
      <w:r>
        <w:t xml:space="preserve">педагогического совета  </w:t>
      </w:r>
    </w:p>
    <w:p w:rsidR="00E73689" w:rsidRDefault="009B6B50" w:rsidP="00E73689">
      <w:pPr>
        <w:tabs>
          <w:tab w:val="left" w:pos="9288"/>
        </w:tabs>
        <w:jc w:val="center"/>
      </w:pPr>
      <w:proofErr w:type="gramStart"/>
      <w:r>
        <w:t>(</w:t>
      </w:r>
      <w:r w:rsidR="00E73689">
        <w:t>п</w:t>
      </w:r>
      <w:r w:rsidR="005B303F">
        <w:t xml:space="preserve">ротокол № </w:t>
      </w:r>
      <w:r>
        <w:t>____</w:t>
      </w:r>
      <w:r w:rsidR="005B303F">
        <w:t xml:space="preserve"> от «</w:t>
      </w:r>
      <w:r>
        <w:t>____</w:t>
      </w:r>
      <w:r w:rsidR="005B303F">
        <w:t xml:space="preserve">» </w:t>
      </w:r>
      <w:r>
        <w:t>___________ 20___</w:t>
      </w:r>
      <w:r w:rsidR="00E73689">
        <w:t xml:space="preserve"> г.</w:t>
      </w:r>
      <w:proofErr w:type="gramEnd"/>
    </w:p>
    <w:p w:rsidR="00E73689" w:rsidRDefault="00E73689" w:rsidP="00E73689"/>
    <w:p w:rsidR="00E73689" w:rsidRPr="009B6B50" w:rsidRDefault="005B303F" w:rsidP="00E73689">
      <w:pPr>
        <w:jc w:val="center"/>
        <w:rPr>
          <w:b/>
          <w:bCs/>
        </w:rPr>
      </w:pPr>
      <w:r w:rsidRPr="009B6B50">
        <w:rPr>
          <w:b/>
        </w:rPr>
        <w:t>20</w:t>
      </w:r>
      <w:r w:rsidR="009B6B50" w:rsidRPr="009B6B50">
        <w:rPr>
          <w:b/>
        </w:rPr>
        <w:t>21</w:t>
      </w:r>
      <w:r w:rsidRPr="009B6B50">
        <w:rPr>
          <w:b/>
        </w:rPr>
        <w:t>-202</w:t>
      </w:r>
      <w:r w:rsidR="009B6B50" w:rsidRPr="009B6B50">
        <w:rPr>
          <w:b/>
        </w:rPr>
        <w:t>2</w:t>
      </w:r>
      <w:r w:rsidR="00E73689" w:rsidRPr="009B6B50">
        <w:rPr>
          <w:b/>
        </w:rPr>
        <w:t xml:space="preserve"> учебный год</w:t>
      </w:r>
    </w:p>
    <w:p w:rsidR="00E73689" w:rsidRDefault="00E73689" w:rsidP="00E73689"/>
    <w:p w:rsidR="00E73689" w:rsidRDefault="00E73689" w:rsidP="00E73689">
      <w:pPr>
        <w:tabs>
          <w:tab w:val="left" w:pos="5460"/>
        </w:tabs>
      </w:pPr>
      <w:r>
        <w:t xml:space="preserve">   </w:t>
      </w:r>
      <w:r>
        <w:tab/>
      </w:r>
    </w:p>
    <w:p w:rsidR="00E73689" w:rsidRDefault="00E73689" w:rsidP="00E73689"/>
    <w:p w:rsidR="00E73689" w:rsidRDefault="00E73689" w:rsidP="00E73689"/>
    <w:p w:rsidR="00E73689" w:rsidRDefault="00E73689" w:rsidP="00E73689">
      <w:pPr>
        <w:ind w:firstLine="709"/>
      </w:pPr>
    </w:p>
    <w:p w:rsidR="00E73689" w:rsidRDefault="00E73689" w:rsidP="00E73689">
      <w:pPr>
        <w:ind w:firstLine="709"/>
      </w:pPr>
    </w:p>
    <w:p w:rsidR="009B6B50" w:rsidRDefault="009B6B50" w:rsidP="00E73689">
      <w:pPr>
        <w:ind w:firstLine="709"/>
      </w:pPr>
    </w:p>
    <w:p w:rsidR="00E73689" w:rsidRDefault="00E73689" w:rsidP="00E73689">
      <w:pPr>
        <w:ind w:firstLine="709"/>
      </w:pPr>
    </w:p>
    <w:p w:rsidR="00E73689" w:rsidRDefault="00E73689" w:rsidP="00E73689">
      <w:pPr>
        <w:ind w:firstLine="709"/>
        <w:jc w:val="center"/>
      </w:pPr>
      <w:r>
        <w:t xml:space="preserve">г. Мариинский Посад, </w:t>
      </w:r>
      <w:r w:rsidR="005B303F">
        <w:t>20</w:t>
      </w:r>
      <w:r w:rsidR="009B6B50">
        <w:t>2</w:t>
      </w:r>
      <w:r w:rsidR="00AE7BF4">
        <w:t>1</w:t>
      </w:r>
      <w:bookmarkStart w:id="0" w:name="_GoBack"/>
      <w:bookmarkEnd w:id="0"/>
    </w:p>
    <w:p w:rsidR="00E73689" w:rsidRDefault="00E73689" w:rsidP="00E73689">
      <w:pPr>
        <w:jc w:val="both"/>
        <w:rPr>
          <w:i/>
        </w:rPr>
      </w:pPr>
    </w:p>
    <w:p w:rsidR="00E73689" w:rsidRDefault="00E73689" w:rsidP="00521580">
      <w:pPr>
        <w:pStyle w:val="ab"/>
        <w:ind w:firstLine="0"/>
        <w:jc w:val="center"/>
        <w:rPr>
          <w:b/>
          <w:bCs/>
          <w:szCs w:val="22"/>
        </w:rPr>
      </w:pPr>
    </w:p>
    <w:p w:rsidR="009B6B50" w:rsidRDefault="009B6B50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FE7ACB" w:rsidRDefault="00FE7ACB" w:rsidP="00521580">
      <w:pPr>
        <w:pStyle w:val="ab"/>
        <w:ind w:firstLine="0"/>
        <w:jc w:val="center"/>
        <w:rPr>
          <w:b/>
          <w:bCs/>
          <w:szCs w:val="22"/>
        </w:rPr>
      </w:pPr>
    </w:p>
    <w:p w:rsidR="00BE1EFB" w:rsidRPr="00BE1EFB" w:rsidRDefault="00BE1EFB" w:rsidP="00BE1EFB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BE1EFB">
        <w:rPr>
          <w:rFonts w:eastAsiaTheme="minorHAnsi"/>
          <w:b/>
          <w:sz w:val="28"/>
          <w:lang w:eastAsia="en-US"/>
        </w:rPr>
        <w:lastRenderedPageBreak/>
        <w:t xml:space="preserve">1. Планируемые результаты освоения учебного предмета «Биология» </w:t>
      </w:r>
      <w:r>
        <w:rPr>
          <w:rFonts w:eastAsiaTheme="minorHAnsi"/>
          <w:b/>
          <w:sz w:val="28"/>
          <w:lang w:eastAsia="en-US"/>
        </w:rPr>
        <w:t>11</w:t>
      </w:r>
      <w:r w:rsidRPr="00BE1EFB">
        <w:rPr>
          <w:rFonts w:eastAsiaTheme="minorHAnsi"/>
          <w:b/>
          <w:sz w:val="28"/>
          <w:lang w:eastAsia="en-US"/>
        </w:rPr>
        <w:t xml:space="preserve"> класс</w:t>
      </w:r>
    </w:p>
    <w:p w:rsidR="00BE1EFB" w:rsidRPr="00BE1EFB" w:rsidRDefault="00BE1EFB" w:rsidP="00BE1EFB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BE1EFB" w:rsidRPr="00BE1EFB" w:rsidRDefault="00BE1EFB" w:rsidP="00BE1EFB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BE1EFB">
        <w:rPr>
          <w:rFonts w:eastAsiaTheme="minorHAnsi"/>
          <w:b/>
          <w:lang w:eastAsia="en-US"/>
        </w:rPr>
        <w:t>1.1. Личностные</w:t>
      </w:r>
    </w:p>
    <w:p w:rsidR="00FB2C0E" w:rsidRDefault="00FB2C0E" w:rsidP="00FB2C0E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 </w:t>
      </w:r>
      <w:proofErr w:type="gramStart"/>
      <w:r>
        <w:rPr>
          <w:b/>
          <w:bCs/>
          <w:color w:val="000000"/>
        </w:rPr>
        <w:t>обучающегося</w:t>
      </w:r>
      <w:proofErr w:type="gramEnd"/>
      <w:r w:rsidRPr="00A60BA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будет сформировано</w:t>
      </w:r>
      <w:r w:rsidRPr="00A60BA8">
        <w:rPr>
          <w:b/>
          <w:bCs/>
          <w:color w:val="000000"/>
        </w:rPr>
        <w:t>:</w:t>
      </w:r>
    </w:p>
    <w:p w:rsidR="00FB2C0E" w:rsidRP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 w:rsidRPr="00FB2C0E">
        <w:rPr>
          <w:bCs/>
          <w:color w:val="000000"/>
        </w:rPr>
        <w:t>всесторонне образованная, инициативная и успешная личность, обладающая системой современных мировоззренческих взглядов, ценностных ориентаций, идейно-нравственных, культурных, этических принципов и норм поведения;</w:t>
      </w:r>
    </w:p>
    <w:p w:rsid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осознание целостности природы, населения и хозяйства Земли;</w:t>
      </w:r>
    </w:p>
    <w:p w:rsid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осознание значимости и общности глобальных проблем человечества;</w:t>
      </w:r>
    </w:p>
    <w:p w:rsidR="00FB2C0E" w:rsidRPr="00FB2C0E" w:rsidRDefault="00FB2C0E" w:rsidP="00FB2C0E">
      <w:pPr>
        <w:pStyle w:val="af0"/>
        <w:numPr>
          <w:ilvl w:val="0"/>
          <w:numId w:val="3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эмоционально-ценностное отношение к окружающей среде, необходимости е сохранения и рационального использования.</w:t>
      </w:r>
    </w:p>
    <w:p w:rsidR="008C624D" w:rsidRDefault="008C624D" w:rsidP="008C624D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</w:t>
      </w:r>
      <w:r>
        <w:rPr>
          <w:b/>
          <w:bCs/>
          <w:color w:val="000000"/>
        </w:rPr>
        <w:t>для формирования</w:t>
      </w:r>
      <w:r w:rsidRPr="00A60BA8">
        <w:rPr>
          <w:b/>
          <w:bCs/>
          <w:color w:val="000000"/>
        </w:rPr>
        <w:t>:</w:t>
      </w:r>
    </w:p>
    <w:p w:rsidR="008C624D" w:rsidRDefault="008C624D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>
        <w:t>уважения к истории, культуре, национальным особенностям, традициям и образу жизни других народов, толерантность;</w:t>
      </w:r>
    </w:p>
    <w:p w:rsidR="008C624D" w:rsidRDefault="008C624D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>
        <w:t>умения формировать свое отношение к актуальным проблемным ситуациям;</w:t>
      </w:r>
    </w:p>
    <w:p w:rsidR="008C624D" w:rsidRPr="008C624D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реализации этических установок по отношению к биологическим открытиям, исследованиям и их результатам; </w:t>
      </w:r>
    </w:p>
    <w:p w:rsidR="008C624D" w:rsidRPr="008C624D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BE1EFB" w:rsidRPr="00BE1EFB" w:rsidRDefault="00BE1EFB" w:rsidP="008C624D">
      <w:pPr>
        <w:pStyle w:val="af0"/>
        <w:numPr>
          <w:ilvl w:val="0"/>
          <w:numId w:val="31"/>
        </w:numPr>
        <w:spacing w:line="276" w:lineRule="auto"/>
        <w:ind w:left="1134"/>
        <w:jc w:val="both"/>
      </w:pPr>
      <w:r w:rsidRPr="008C624D">
        <w:rPr>
          <w:color w:val="000000"/>
        </w:rPr>
        <w:t>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BE1EFB" w:rsidRPr="00BE1EFB" w:rsidRDefault="00BE1EFB" w:rsidP="003A1813">
      <w:pPr>
        <w:spacing w:line="276" w:lineRule="auto"/>
        <w:ind w:firstLine="709"/>
        <w:jc w:val="both"/>
      </w:pPr>
      <w:r>
        <w:rPr>
          <w:b/>
          <w:bCs/>
          <w:color w:val="000000"/>
        </w:rPr>
        <w:t xml:space="preserve">1.2. </w:t>
      </w:r>
      <w:proofErr w:type="spellStart"/>
      <w:r w:rsidRPr="00BE1EFB">
        <w:rPr>
          <w:b/>
          <w:bCs/>
          <w:color w:val="000000"/>
        </w:rPr>
        <w:t>Метапредметны</w:t>
      </w:r>
      <w:r w:rsidR="009D69EB">
        <w:rPr>
          <w:b/>
          <w:bCs/>
          <w:color w:val="000000"/>
        </w:rPr>
        <w:t>е</w:t>
      </w:r>
      <w:proofErr w:type="spellEnd"/>
      <w:r w:rsidRPr="00BE1EFB">
        <w:rPr>
          <w:b/>
          <w:bCs/>
          <w:color w:val="000000"/>
        </w:rPr>
        <w:t xml:space="preserve"> результат</w:t>
      </w:r>
      <w:r w:rsidR="009D69EB">
        <w:rPr>
          <w:b/>
          <w:bCs/>
          <w:color w:val="000000"/>
        </w:rPr>
        <w:t>ы</w:t>
      </w:r>
      <w:r w:rsidRPr="00BE1EFB">
        <w:rPr>
          <w:b/>
          <w:bCs/>
          <w:color w:val="000000"/>
        </w:rPr>
        <w:t xml:space="preserve"> </w:t>
      </w:r>
    </w:p>
    <w:p w:rsidR="00BE1EFB" w:rsidRPr="00A60BA8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t>1.2.1. Регулятивные УУД</w:t>
      </w:r>
    </w:p>
    <w:p w:rsidR="009D69EB" w:rsidRDefault="009D69EB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 w:rsidRPr="009D69EB">
        <w:rPr>
          <w:bCs/>
          <w:color w:val="000000"/>
        </w:rPr>
        <w:t>классифицировать информацию в соответствии с выбранными признаками;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сравнивать объекты по главным и второстепенным признакам;</w:t>
      </w:r>
    </w:p>
    <w:p w:rsid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систематизировать информацию;</w:t>
      </w:r>
    </w:p>
    <w:p w:rsidR="009D69EB" w:rsidRPr="009D69EB" w:rsidRDefault="009D69EB" w:rsidP="009D69EB">
      <w:pPr>
        <w:pStyle w:val="af0"/>
        <w:numPr>
          <w:ilvl w:val="0"/>
          <w:numId w:val="22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структурировать информацию.</w:t>
      </w:r>
    </w:p>
    <w:p w:rsidR="009D69EB" w:rsidRPr="009D69EB" w:rsidRDefault="009D69EB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9D69EB">
        <w:rPr>
          <w:b/>
          <w:bCs/>
          <w:color w:val="000000"/>
        </w:rPr>
        <w:t>Обучающийся</w:t>
      </w:r>
      <w:proofErr w:type="gramEnd"/>
      <w:r w:rsidRPr="009D69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получит возможность научится</w:t>
      </w:r>
      <w:r w:rsidRPr="009D69EB">
        <w:rPr>
          <w:b/>
          <w:bCs/>
          <w:color w:val="000000"/>
        </w:rPr>
        <w:t>:</w:t>
      </w:r>
    </w:p>
    <w:p w:rsidR="00BE1EFB" w:rsidRPr="00A60BA8" w:rsidRDefault="009D69E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формулировать проблемные вопросы, искать пути </w:t>
      </w:r>
      <w:proofErr w:type="gramStart"/>
      <w:r w:rsidRPr="00A60BA8">
        <w:rPr>
          <w:bCs/>
          <w:color w:val="000000"/>
        </w:rPr>
        <w:t>решения проблемной ситуации</w:t>
      </w:r>
      <w:proofErr w:type="gramEnd"/>
      <w:r w:rsidR="00BE1EFB" w:rsidRPr="00A60BA8">
        <w:rPr>
          <w:bCs/>
          <w:color w:val="000000"/>
        </w:rPr>
        <w:t>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планировать свою индивидуальную образовательную траекторию;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работать по самостоятельно составленному плану, сверяясь с ним и целью деятельности,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исправляя ошибки, используя самостоятельно подобранные средства (в том числе и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Интернете);</w:t>
      </w:r>
    </w:p>
    <w:p w:rsidR="00BE1EFB" w:rsidRPr="00A60BA8" w:rsidRDefault="00BE1EFB" w:rsidP="00A60BA8">
      <w:pPr>
        <w:pStyle w:val="af0"/>
        <w:numPr>
          <w:ilvl w:val="0"/>
          <w:numId w:val="24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уметь оценить степень успешности своей индивидуальной образовательной деятельности.</w:t>
      </w: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FB2C0E" w:rsidRDefault="00FB2C0E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</w:p>
    <w:p w:rsidR="00BE1EFB" w:rsidRPr="00A60BA8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lastRenderedPageBreak/>
        <w:t>1.2.2. Познавательные УУД</w:t>
      </w:r>
    </w:p>
    <w:p w:rsidR="009D69EB" w:rsidRDefault="009D69EB" w:rsidP="009D69E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BE1EFB" w:rsidRPr="00A60BA8" w:rsidRDefault="00BE1EF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самостоятельно ставить личностно-необходимые учебные и жизненные задачи и</w:t>
      </w:r>
      <w:r w:rsidR="009D69EB" w:rsidRPr="00A60BA8">
        <w:rPr>
          <w:bCs/>
          <w:color w:val="000000"/>
        </w:rPr>
        <w:t xml:space="preserve"> </w:t>
      </w:r>
      <w:r w:rsidRPr="00A60BA8">
        <w:rPr>
          <w:bCs/>
          <w:color w:val="000000"/>
        </w:rPr>
        <w:t>определять, какие знания необходимо приобрести для их решения;</w:t>
      </w:r>
    </w:p>
    <w:p w:rsidR="00BE1EFB" w:rsidRPr="00A60BA8" w:rsidRDefault="009D69E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искать и отбирать необходимые источники информации</w:t>
      </w:r>
      <w:r w:rsidR="00BE1EFB" w:rsidRPr="00A60BA8">
        <w:rPr>
          <w:bCs/>
          <w:color w:val="000000"/>
        </w:rPr>
        <w:t>;</w:t>
      </w:r>
    </w:p>
    <w:p w:rsidR="00BE1EFB" w:rsidRPr="00A60BA8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>использовать информационно - 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 - коммуникационных технологий и сети Интернет;</w:t>
      </w:r>
    </w:p>
    <w:p w:rsidR="00BE1EFB" w:rsidRPr="00A60BA8" w:rsidRDefault="00BE1EFB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представлять информацию в </w:t>
      </w:r>
      <w:r w:rsidR="00A60BA8" w:rsidRPr="00A60BA8">
        <w:rPr>
          <w:bCs/>
          <w:color w:val="000000"/>
        </w:rPr>
        <w:t>различных формах (письменной и устной) и видах</w:t>
      </w:r>
      <w:r w:rsidRPr="00A60BA8">
        <w:rPr>
          <w:bCs/>
          <w:color w:val="000000"/>
        </w:rPr>
        <w:t>;</w:t>
      </w:r>
    </w:p>
    <w:p w:rsidR="00BE1EFB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 w:rsidRPr="00A60BA8">
        <w:rPr>
          <w:bCs/>
          <w:color w:val="000000"/>
        </w:rPr>
        <w:t xml:space="preserve">работать с текстом и </w:t>
      </w:r>
      <w:proofErr w:type="spellStart"/>
      <w:r w:rsidRPr="00A60BA8">
        <w:rPr>
          <w:bCs/>
          <w:color w:val="000000"/>
        </w:rPr>
        <w:t>внетекстовыми</w:t>
      </w:r>
      <w:proofErr w:type="spellEnd"/>
      <w:r w:rsidRPr="00A60BA8">
        <w:rPr>
          <w:bCs/>
          <w:color w:val="000000"/>
        </w:rPr>
        <w:t xml:space="preserve"> компонентами: составлять тезисный план, выводы, конспект, тезисы выступления, переводить информацию одного вида в другой (текст в таблицу, карту в текст и т.п.)</w:t>
      </w:r>
      <w:r>
        <w:rPr>
          <w:bCs/>
          <w:color w:val="000000"/>
        </w:rPr>
        <w:t>;</w:t>
      </w:r>
    </w:p>
    <w:p w:rsidR="00A60BA8" w:rsidRDefault="00A60BA8" w:rsidP="00A60BA8">
      <w:pPr>
        <w:pStyle w:val="af0"/>
        <w:numPr>
          <w:ilvl w:val="0"/>
          <w:numId w:val="23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использовать различные виды моделирования, исходя из учебной задачи.</w:t>
      </w:r>
    </w:p>
    <w:p w:rsidR="00A60BA8" w:rsidRDefault="00A60BA8" w:rsidP="00A60BA8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научится: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создавать собственную информацию и представлять ее в соответствии с учебными задачами;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составлять рецензии, аннотации;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выступать перед аудиторией, придерживаясь определенного стиля при выступлении;</w:t>
      </w:r>
    </w:p>
    <w:p w:rsid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вести дискуссию, диалог;</w:t>
      </w:r>
    </w:p>
    <w:p w:rsidR="00A60BA8" w:rsidRPr="00A60BA8" w:rsidRDefault="00A60BA8" w:rsidP="00A60BA8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находить приемлемое решение при наличии разных точек зрения.</w:t>
      </w:r>
    </w:p>
    <w:p w:rsidR="00BE1EFB" w:rsidRDefault="009D69EB" w:rsidP="00BE1EFB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0BA8">
        <w:rPr>
          <w:b/>
          <w:bCs/>
          <w:color w:val="000000"/>
          <w:u w:val="single"/>
        </w:rPr>
        <w:t>1.2.3. Коммуникативные УУД</w:t>
      </w:r>
    </w:p>
    <w:p w:rsid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82566B" w:rsidRP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уметь воспринимать информацию на слух, задавать вопросы;</w:t>
      </w:r>
    </w:p>
    <w:p w:rsidR="00BE1EFB" w:rsidRPr="0082566B" w:rsidRDefault="0082566B" w:rsidP="0082566B">
      <w:pPr>
        <w:pStyle w:val="af0"/>
        <w:numPr>
          <w:ilvl w:val="0"/>
          <w:numId w:val="27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уметь слушать учителя, извлекать информацию из различных источников.</w:t>
      </w:r>
    </w:p>
    <w:p w:rsid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proofErr w:type="gramStart"/>
      <w:r w:rsidRPr="00A60BA8">
        <w:rPr>
          <w:b/>
          <w:bCs/>
          <w:color w:val="000000"/>
        </w:rPr>
        <w:t>Обучающийся</w:t>
      </w:r>
      <w:proofErr w:type="gramEnd"/>
      <w:r w:rsidRPr="00A60BA8">
        <w:rPr>
          <w:b/>
          <w:bCs/>
          <w:color w:val="000000"/>
        </w:rPr>
        <w:t xml:space="preserve"> получит возможность научится: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выступать перед аудиторией, придерживаясь определенного стиля при выступлении;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>
        <w:rPr>
          <w:bCs/>
          <w:color w:val="000000"/>
        </w:rPr>
        <w:t>вести дискуссию, диалог;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находить приемлемое решение при наличии разных точек зрения</w:t>
      </w:r>
      <w:r>
        <w:t xml:space="preserve">, </w:t>
      </w:r>
      <w:r w:rsidRPr="0082566B">
        <w:rPr>
          <w:bCs/>
          <w:color w:val="000000"/>
        </w:rPr>
        <w:t>при необходимости корректно убеждать других в право</w:t>
      </w:r>
      <w:r>
        <w:rPr>
          <w:bCs/>
          <w:color w:val="000000"/>
        </w:rPr>
        <w:t>те своей позиции (точки зрения);</w:t>
      </w:r>
    </w:p>
    <w:p w:rsidR="0082566B" w:rsidRDefault="0082566B" w:rsidP="0082566B">
      <w:pPr>
        <w:pStyle w:val="af0"/>
        <w:numPr>
          <w:ilvl w:val="0"/>
          <w:numId w:val="25"/>
        </w:numPr>
        <w:spacing w:line="276" w:lineRule="auto"/>
        <w:ind w:left="1134"/>
        <w:jc w:val="both"/>
        <w:rPr>
          <w:bCs/>
          <w:color w:val="000000"/>
        </w:rPr>
      </w:pPr>
      <w:r w:rsidRPr="0082566B">
        <w:rPr>
          <w:bCs/>
          <w:color w:val="000000"/>
        </w:rPr>
        <w:t>толерантно строить свои отношения с людьми иных позиций и интересов, находить компромиссы</w:t>
      </w:r>
      <w:r>
        <w:rPr>
          <w:bCs/>
          <w:color w:val="000000"/>
        </w:rPr>
        <w:t>.</w:t>
      </w:r>
    </w:p>
    <w:p w:rsidR="0082566B" w:rsidRPr="0082566B" w:rsidRDefault="0082566B" w:rsidP="0082566B">
      <w:pPr>
        <w:spacing w:line="276" w:lineRule="auto"/>
        <w:ind w:firstLine="709"/>
        <w:jc w:val="both"/>
        <w:rPr>
          <w:b/>
          <w:bCs/>
          <w:color w:val="000000"/>
        </w:rPr>
      </w:pPr>
      <w:r w:rsidRPr="0082566B">
        <w:rPr>
          <w:b/>
          <w:bCs/>
          <w:color w:val="000000"/>
        </w:rPr>
        <w:t>Формирование ИКТ – компетентности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подключать устройства ИКТ к электрическим и информационным сетям, использовать аккумуляторы;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соединять устройства ИКТ с использование проводных и </w:t>
      </w:r>
      <w:proofErr w:type="spellStart"/>
      <w:r>
        <w:rPr>
          <w:bCs/>
          <w:color w:val="000000"/>
        </w:rPr>
        <w:t>безпроводных</w:t>
      </w:r>
      <w:proofErr w:type="spellEnd"/>
      <w:r>
        <w:rPr>
          <w:bCs/>
          <w:color w:val="000000"/>
        </w:rPr>
        <w:t xml:space="preserve"> технологий;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осуществлять информационное подключение к локальной сети и глобальной сети Интернет;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выводить информацию на бумагу, правильно обращаться с расходными материалами;</w:t>
      </w:r>
    </w:p>
    <w:p w:rsidR="0082566B" w:rsidRPr="0082566B" w:rsidRDefault="0082566B" w:rsidP="0082566B">
      <w:pPr>
        <w:pStyle w:val="af0"/>
        <w:numPr>
          <w:ilvl w:val="0"/>
          <w:numId w:val="28"/>
        </w:numPr>
        <w:spacing w:line="276" w:lineRule="auto"/>
        <w:ind w:left="1134"/>
        <w:jc w:val="both"/>
        <w:rPr>
          <w:b/>
          <w:bCs/>
          <w:color w:val="000000"/>
        </w:rPr>
      </w:pPr>
      <w:r>
        <w:rPr>
          <w:bCs/>
          <w:color w:val="000000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1.3. </w:t>
      </w:r>
      <w:r w:rsidR="00BE1EFB" w:rsidRPr="00BE1EFB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е</w:t>
      </w:r>
      <w:r w:rsidR="00BE1EFB" w:rsidRPr="00BE1EFB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</w:p>
    <w:p w:rsidR="003A1813" w:rsidRPr="003A1813" w:rsidRDefault="003A1813" w:rsidP="00BE1EFB">
      <w:pPr>
        <w:spacing w:line="276" w:lineRule="auto"/>
        <w:ind w:firstLine="709"/>
        <w:jc w:val="both"/>
        <w:rPr>
          <w:b/>
        </w:rPr>
      </w:pPr>
      <w:r w:rsidRPr="003A1813">
        <w:rPr>
          <w:b/>
        </w:rPr>
        <w:t xml:space="preserve">Обучающийся научится: 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понимать и описывать взаимосвязь между естественными науками;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</w:t>
      </w:r>
      <w:r w:rsidR="001A4F65">
        <w:t>, экосистема, биосфера</w:t>
      </w:r>
      <w:r>
        <w:t>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использовать основные методы научного познания в учебных биологических исследованиях, проводить эксперименты по изучению объектов и явлений, объяснять результаты, анализировать, формулировать выводы;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распознавать клетки (прокариот и эукариот, растений и животных) по описанию, на схематических изображениях;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устанавливать связь строения и функций компонентов клетки, обосновывать многообразие клеток; 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объяснить многообразие организмов, применяя эволюционную теорию;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классифицировать биологические объекты на основании одного или нескольких существенных признаков;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объяснять причины наследственных заболеваний; </w:t>
      </w:r>
    </w:p>
    <w:p w:rsidR="003A1813" w:rsidRDefault="003A1813" w:rsidP="001A4F65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выяв</w:t>
      </w:r>
      <w:r w:rsidR="001A4F65">
        <w:t xml:space="preserve">лять изменчивость у организмов, </w:t>
      </w:r>
      <w:r>
        <w:t xml:space="preserve">объяснять проявление видов изменчивости, используя закономерности изменчивости;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сравнивать наследственную и ненаследственную изменчивость; </w:t>
      </w:r>
    </w:p>
    <w:p w:rsidR="002E4DB4" w:rsidRDefault="002E4DB4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E4DB4" w:rsidRDefault="002E4DB4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A4F65" w:rsidRDefault="001A4F65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оценивать роль достижений генетики, селекции, биотехнологии в практической деятельности человека и в собственной жизни;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lastRenderedPageBreak/>
        <w:t xml:space="preserve">объяснять последствия влияния мутагенов; </w:t>
      </w:r>
    </w:p>
    <w:p w:rsidR="003A1813" w:rsidRDefault="003A1813" w:rsidP="003A1813">
      <w:pPr>
        <w:pStyle w:val="af0"/>
        <w:numPr>
          <w:ilvl w:val="0"/>
          <w:numId w:val="29"/>
        </w:numPr>
        <w:spacing w:line="276" w:lineRule="auto"/>
        <w:ind w:left="1134"/>
        <w:jc w:val="both"/>
      </w:pPr>
      <w:r>
        <w:t>объяснять возможные причины насл</w:t>
      </w:r>
      <w:r w:rsidR="001A4F65">
        <w:t>едственных заболеваний.</w:t>
      </w:r>
    </w:p>
    <w:p w:rsidR="003A1813" w:rsidRDefault="003A1813" w:rsidP="00BE1EFB">
      <w:pPr>
        <w:spacing w:line="276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давать научное объяснение биологическим фактам, процессам, явлениям, закономерностям, используя клеточную теорию, законы наследственности, закономерности изменчивости;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>характеризовать современные направления в развитии биологии, описывать их возможное использование в практической деятельности;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сравнивать способы деления клетки (митоз и мейоз);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 xml:space="preserve">) по участку ДНК;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3A1813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</w:pPr>
      <w: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3A1813" w:rsidRPr="001A4F65" w:rsidRDefault="003A1813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  <w:rPr>
          <w:b/>
          <w:bCs/>
          <w:color w:val="000000"/>
        </w:rPr>
      </w:pPr>
      <w:r>
        <w:t>устанавливать тип наследования и характер проявления признака по заданной схеме родословной, п</w:t>
      </w:r>
      <w:r w:rsidR="001A4F65">
        <w:t>рименяя законы наследственности;</w:t>
      </w:r>
    </w:p>
    <w:p w:rsidR="001A4F65" w:rsidRPr="003A1813" w:rsidRDefault="001A4F65" w:rsidP="003A1813">
      <w:pPr>
        <w:pStyle w:val="af0"/>
        <w:numPr>
          <w:ilvl w:val="0"/>
          <w:numId w:val="30"/>
        </w:numPr>
        <w:spacing w:line="276" w:lineRule="auto"/>
        <w:ind w:left="1134"/>
        <w:jc w:val="both"/>
        <w:rPr>
          <w:b/>
          <w:bCs/>
          <w:color w:val="000000"/>
        </w:rPr>
      </w:pPr>
      <w: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A1813" w:rsidRDefault="003A1813" w:rsidP="00BE1EFB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521580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Default="002E4DB4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E4DB4" w:rsidRPr="002E4DB4" w:rsidRDefault="002E4DB4" w:rsidP="002E4DB4">
      <w:pPr>
        <w:ind w:firstLine="709"/>
        <w:jc w:val="center"/>
        <w:rPr>
          <w:b/>
          <w:sz w:val="28"/>
        </w:rPr>
      </w:pPr>
      <w:r w:rsidRPr="002E4DB4">
        <w:rPr>
          <w:b/>
          <w:sz w:val="28"/>
        </w:rPr>
        <w:lastRenderedPageBreak/>
        <w:t xml:space="preserve">2. Содержание учебного предмета «Биология» </w:t>
      </w:r>
      <w:r>
        <w:rPr>
          <w:b/>
          <w:sz w:val="28"/>
        </w:rPr>
        <w:t>11</w:t>
      </w:r>
      <w:r w:rsidRPr="002E4DB4">
        <w:rPr>
          <w:b/>
          <w:sz w:val="28"/>
        </w:rPr>
        <w:t xml:space="preserve"> класс</w:t>
      </w:r>
    </w:p>
    <w:p w:rsidR="00521580" w:rsidRPr="00785CA8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4167E1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Раздел 1. </w:t>
      </w:r>
      <w:r w:rsidR="004167E1" w:rsidRPr="002E4DB4">
        <w:rPr>
          <w:b/>
          <w:i/>
        </w:rPr>
        <w:t xml:space="preserve">Организменный уровень </w:t>
      </w:r>
      <w:r w:rsidR="00E05348" w:rsidRPr="002E4DB4">
        <w:rPr>
          <w:b/>
          <w:i/>
        </w:rPr>
        <w:t xml:space="preserve">жизни </w:t>
      </w:r>
    </w:p>
    <w:p w:rsidR="00DF30BF" w:rsidRDefault="00DE0EF2" w:rsidP="002E4DB4">
      <w:pPr>
        <w:spacing w:line="276" w:lineRule="auto"/>
        <w:ind w:firstLine="709"/>
        <w:jc w:val="both"/>
      </w:pPr>
      <w:r>
        <w:t>О</w:t>
      </w:r>
      <w:r w:rsidR="00DF30BF">
        <w:t xml:space="preserve">собенности одноклеточных, колониальных и многоклеточных организмов. Взаимосвязь тканей, органов, систем органов как основа целостности организма. Размножение организмов. Бесполое и половое размножение. </w:t>
      </w:r>
      <w:r w:rsidRPr="00DE0EF2">
        <w:t xml:space="preserve">Способы размножения у растений и животных. </w:t>
      </w:r>
      <w:r>
        <w:t xml:space="preserve">Развитие половых клеток. </w:t>
      </w:r>
      <w:r w:rsidRPr="00DE0EF2">
        <w:t xml:space="preserve">Партеногенез. </w:t>
      </w:r>
      <w:r>
        <w:t xml:space="preserve">Оплодотворение. </w:t>
      </w:r>
      <w:r w:rsidR="00DF30BF">
        <w:t>Двойное оплодотворение у цветковых растений. Виды оплодотворения у животных.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DF30BF" w:rsidRDefault="00DF30BF" w:rsidP="002E4DB4">
      <w:pPr>
        <w:spacing w:line="276" w:lineRule="auto"/>
        <w:ind w:firstLine="709"/>
        <w:jc w:val="both"/>
      </w:pPr>
      <w:r>
        <w:t xml:space="preserve">История возникновения и развития генетики, методы генетики. </w:t>
      </w:r>
      <w:proofErr w:type="gramStart"/>
      <w:r>
        <w:t>Генетические</w:t>
      </w:r>
      <w:proofErr w:type="gramEnd"/>
      <w:r>
        <w:t xml:space="preserve"> терминология и символика. Генотип и фенотип. Вероятностный характер законов генетики. Законы наследственности.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</w:t>
      </w:r>
      <w:r w:rsidR="009F3841" w:rsidRPr="009F3841">
        <w:t xml:space="preserve"> Составление элементарных схем скрещивания. Решение генетических задач</w:t>
      </w:r>
      <w:r w:rsidR="009F3841">
        <w:t>.</w:t>
      </w:r>
    </w:p>
    <w:p w:rsidR="00DF30BF" w:rsidRDefault="00DF30BF" w:rsidP="002E4DB4">
      <w:pPr>
        <w:spacing w:line="276" w:lineRule="auto"/>
        <w:ind w:firstLine="709"/>
        <w:jc w:val="both"/>
      </w:pPr>
      <w: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DF30BF" w:rsidRDefault="00DF30BF" w:rsidP="002E4DB4">
      <w:pPr>
        <w:spacing w:line="276" w:lineRule="auto"/>
        <w:ind w:firstLine="709"/>
        <w:jc w:val="both"/>
      </w:pPr>
      <w: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>
        <w:t>Эпигенетика</w:t>
      </w:r>
      <w:proofErr w:type="spellEnd"/>
      <w:r>
        <w:t>.</w:t>
      </w:r>
    </w:p>
    <w:p w:rsidR="00DF30BF" w:rsidRDefault="00DF30BF" w:rsidP="002E4DB4">
      <w:pPr>
        <w:spacing w:line="276" w:lineRule="auto"/>
        <w:ind w:firstLine="709"/>
        <w:jc w:val="both"/>
      </w:pPr>
      <w: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отбор, его виды.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4167E1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Раздел </w:t>
      </w:r>
      <w:r w:rsidR="004167E1" w:rsidRPr="002E4DB4">
        <w:rPr>
          <w:b/>
          <w:i/>
        </w:rPr>
        <w:t xml:space="preserve">2. </w:t>
      </w:r>
      <w:r w:rsidR="009F3841" w:rsidRPr="002E4DB4">
        <w:rPr>
          <w:b/>
          <w:i/>
        </w:rPr>
        <w:t>Популяционно-видовой уровень</w:t>
      </w:r>
      <w:r w:rsidR="004167E1" w:rsidRPr="002E4DB4">
        <w:rPr>
          <w:b/>
          <w:i/>
        </w:rPr>
        <w:t xml:space="preserve"> </w:t>
      </w:r>
    </w:p>
    <w:p w:rsidR="009F3841" w:rsidRDefault="009F3841" w:rsidP="002E4DB4">
      <w:pPr>
        <w:spacing w:line="276" w:lineRule="auto"/>
        <w:ind w:firstLine="709"/>
        <w:jc w:val="both"/>
      </w:pPr>
      <w:r>
        <w:t xml:space="preserve">Развитие представлений о виде. Вид, его критерии. Популяция как форма существования вида и как элементарная единица эволюции. </w:t>
      </w:r>
      <w:r w:rsidR="00DB67F0" w:rsidRPr="00DB67F0">
        <w:t xml:space="preserve">Развитие эволюционных идей. Научные взгляды К. Линнея и Ж. Б. Ламарка. Эволюционная теория Ч. Дарвина. Свидетельства эволюции живой природы: палеонтологические, молекулярно-генетические, эмбриологические, сравнительно-анатомические, биогеографические. </w:t>
      </w:r>
      <w:r>
        <w:t>Синтетическая теория эволюции. Движущие силы эволюции, их влияние на генофонд популяции. Дрейф генов и случайные ненаправленные изменения генофонда популяции. Уравнение Харди—</w:t>
      </w:r>
      <w:proofErr w:type="spellStart"/>
      <w:r>
        <w:t>Вайнберга</w:t>
      </w:r>
      <w:proofErr w:type="spellEnd"/>
      <w: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>
        <w:t>дизруптивная</w:t>
      </w:r>
      <w:proofErr w:type="spellEnd"/>
      <w:r>
        <w:t xml:space="preserve">. </w:t>
      </w:r>
      <w:proofErr w:type="spellStart"/>
      <w:r w:rsidR="00420456" w:rsidRPr="00420456">
        <w:t>Микроэволюция</w:t>
      </w:r>
      <w:proofErr w:type="spellEnd"/>
      <w:r w:rsidR="00420456" w:rsidRPr="00420456">
        <w:t xml:space="preserve"> и макроэволюция. </w:t>
      </w:r>
      <w:r>
        <w:t xml:space="preserve">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>
        <w:t>Коэволюция</w:t>
      </w:r>
      <w:proofErr w:type="spellEnd"/>
      <w:r>
        <w:t>. Роль эволюционной теории в формировании естественнонаучной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2E4DB4" w:rsidRDefault="002E4DB4" w:rsidP="002E4DB4">
      <w:pPr>
        <w:spacing w:line="276" w:lineRule="auto"/>
        <w:ind w:firstLine="709"/>
        <w:jc w:val="both"/>
      </w:pPr>
    </w:p>
    <w:p w:rsidR="002E4DB4" w:rsidRDefault="002E4DB4" w:rsidP="002E4DB4">
      <w:pPr>
        <w:spacing w:line="276" w:lineRule="auto"/>
        <w:ind w:firstLine="709"/>
        <w:jc w:val="both"/>
      </w:pPr>
    </w:p>
    <w:p w:rsidR="004167E1" w:rsidRPr="002E4DB4" w:rsidRDefault="002E4DB4" w:rsidP="002E4DB4">
      <w:pPr>
        <w:spacing w:line="276" w:lineRule="auto"/>
        <w:ind w:firstLine="709"/>
        <w:jc w:val="both"/>
        <w:rPr>
          <w:b/>
          <w:i/>
        </w:rPr>
      </w:pPr>
      <w:r w:rsidRPr="002E4DB4">
        <w:rPr>
          <w:b/>
          <w:i/>
        </w:rPr>
        <w:lastRenderedPageBreak/>
        <w:t xml:space="preserve">Раздел </w:t>
      </w:r>
      <w:r w:rsidR="004167E1" w:rsidRPr="002E4DB4">
        <w:rPr>
          <w:b/>
          <w:i/>
        </w:rPr>
        <w:t xml:space="preserve">3. </w:t>
      </w:r>
      <w:proofErr w:type="spellStart"/>
      <w:r w:rsidR="00420456" w:rsidRPr="002E4DB4">
        <w:rPr>
          <w:b/>
          <w:i/>
        </w:rPr>
        <w:t>Экосистемный</w:t>
      </w:r>
      <w:proofErr w:type="spellEnd"/>
      <w:r w:rsidRPr="002E4DB4">
        <w:rPr>
          <w:b/>
          <w:i/>
        </w:rPr>
        <w:t xml:space="preserve"> уровень </w:t>
      </w:r>
    </w:p>
    <w:p w:rsidR="00420456" w:rsidRDefault="00420456" w:rsidP="002E4DB4">
      <w:pPr>
        <w:spacing w:line="276" w:lineRule="auto"/>
        <w:ind w:firstLine="709"/>
        <w:jc w:val="both"/>
      </w:pPr>
      <w:r>
        <w:t xml:space="preserve">Среды обитания организмов. 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Биогеоценоз. Экосистема. Компоненты экосистемы. </w:t>
      </w:r>
      <w:r w:rsidR="00ED4C3C" w:rsidRPr="00ED4C3C">
        <w:t xml:space="preserve">Экологическая ниша. </w:t>
      </w:r>
      <w:r>
        <w:t xml:space="preserve">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>
        <w:t>Саморегуляция</w:t>
      </w:r>
      <w:proofErr w:type="spellEnd"/>
      <w: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>
        <w:t>Агроценозы</w:t>
      </w:r>
      <w:proofErr w:type="spellEnd"/>
      <w:r>
        <w:t>, их особенности.</w:t>
      </w:r>
    </w:p>
    <w:p w:rsidR="00ED4C3C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Раздел </w:t>
      </w:r>
      <w:r w:rsidR="00ED4C3C" w:rsidRPr="002E4DB4">
        <w:rPr>
          <w:b/>
          <w:i/>
        </w:rPr>
        <w:t>4. Биосферный уров</w:t>
      </w:r>
      <w:r w:rsidRPr="002E4DB4">
        <w:rPr>
          <w:b/>
          <w:i/>
        </w:rPr>
        <w:t xml:space="preserve">ень </w:t>
      </w:r>
    </w:p>
    <w:p w:rsidR="00420456" w:rsidRDefault="00420456" w:rsidP="002E4DB4">
      <w:pPr>
        <w:spacing w:line="276" w:lineRule="auto"/>
        <w:ind w:firstLine="709"/>
        <w:jc w:val="both"/>
      </w:pPr>
      <w:r>
        <w:t xml:space="preserve">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</w:t>
      </w:r>
      <w:r w:rsidR="009C3E48"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  <w:r w:rsidR="00FE7ACB">
        <w:t xml:space="preserve"> </w:t>
      </w:r>
      <w: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</w:t>
      </w:r>
    </w:p>
    <w:p w:rsidR="004167E1" w:rsidRPr="002E4DB4" w:rsidRDefault="002E4DB4" w:rsidP="002E4DB4">
      <w:pPr>
        <w:spacing w:line="276" w:lineRule="auto"/>
        <w:ind w:firstLine="709"/>
        <w:rPr>
          <w:b/>
          <w:i/>
        </w:rPr>
      </w:pPr>
      <w:r w:rsidRPr="002E4DB4">
        <w:rPr>
          <w:b/>
          <w:i/>
        </w:rPr>
        <w:t xml:space="preserve">Заключение </w:t>
      </w:r>
    </w:p>
    <w:p w:rsidR="00521580" w:rsidRDefault="009C3E48" w:rsidP="002E4DB4">
      <w:pPr>
        <w:pStyle w:val="ab"/>
        <w:spacing w:line="276" w:lineRule="auto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Итоговое повторение. </w:t>
      </w:r>
      <w:r w:rsidR="00ED4C3C" w:rsidRPr="00ED4C3C">
        <w:rPr>
          <w:kern w:val="0"/>
          <w:lang w:eastAsia="ru-RU"/>
        </w:rPr>
        <w:t>Перспективы развития биологических наук, актуальные проблемы биологии.</w:t>
      </w:r>
    </w:p>
    <w:p w:rsidR="00FE7ACB" w:rsidRDefault="00FE7ACB" w:rsidP="002E4DB4">
      <w:pPr>
        <w:tabs>
          <w:tab w:val="left" w:pos="0"/>
          <w:tab w:val="left" w:pos="360"/>
        </w:tabs>
        <w:spacing w:line="276" w:lineRule="auto"/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Default="002E4DB4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</w:p>
    <w:p w:rsidR="002E4DB4" w:rsidRPr="002E4DB4" w:rsidRDefault="002E4DB4" w:rsidP="002E4DB4">
      <w:pPr>
        <w:spacing w:after="26" w:line="259" w:lineRule="auto"/>
        <w:ind w:left="360"/>
        <w:jc w:val="center"/>
        <w:rPr>
          <w:sz w:val="28"/>
        </w:rPr>
      </w:pPr>
      <w:r w:rsidRPr="002E4DB4">
        <w:rPr>
          <w:b/>
          <w:sz w:val="28"/>
        </w:rPr>
        <w:lastRenderedPageBreak/>
        <w:t xml:space="preserve">3. Тематическое планирование учебного предмета «Биология» </w:t>
      </w:r>
      <w:r>
        <w:rPr>
          <w:b/>
          <w:sz w:val="28"/>
        </w:rPr>
        <w:t>11</w:t>
      </w:r>
      <w:r w:rsidRPr="002E4DB4">
        <w:rPr>
          <w:b/>
          <w:sz w:val="28"/>
        </w:rPr>
        <w:t xml:space="preserve"> класс</w:t>
      </w:r>
    </w:p>
    <w:p w:rsidR="00521580" w:rsidRPr="00785CA8" w:rsidRDefault="00521580" w:rsidP="00521580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242"/>
        <w:gridCol w:w="2283"/>
      </w:tblGrid>
      <w:tr w:rsidR="002E4DB4" w:rsidRPr="003B6DDC" w:rsidTr="002E4DB4">
        <w:trPr>
          <w:trHeight w:val="360"/>
          <w:jc w:val="center"/>
        </w:trPr>
        <w:tc>
          <w:tcPr>
            <w:tcW w:w="992" w:type="dxa"/>
          </w:tcPr>
          <w:p w:rsidR="002E4DB4" w:rsidRPr="00B83B37" w:rsidRDefault="002E4DB4" w:rsidP="006617FD">
            <w:pPr>
              <w:jc w:val="center"/>
              <w:rPr>
                <w:b/>
              </w:rPr>
            </w:pPr>
            <w:r w:rsidRPr="00B83B37">
              <w:rPr>
                <w:b/>
              </w:rPr>
              <w:t xml:space="preserve">№ </w:t>
            </w:r>
            <w:proofErr w:type="gramStart"/>
            <w:r w:rsidRPr="00B83B37">
              <w:rPr>
                <w:b/>
              </w:rPr>
              <w:t>п</w:t>
            </w:r>
            <w:proofErr w:type="gramEnd"/>
            <w:r w:rsidRPr="00B83B37">
              <w:rPr>
                <w:b/>
              </w:rPr>
              <w:t>/п</w:t>
            </w:r>
          </w:p>
        </w:tc>
        <w:tc>
          <w:tcPr>
            <w:tcW w:w="8242" w:type="dxa"/>
          </w:tcPr>
          <w:p w:rsidR="002E4DB4" w:rsidRPr="00B83B37" w:rsidRDefault="002E4DB4" w:rsidP="006617FD">
            <w:pPr>
              <w:ind w:firstLine="34"/>
              <w:jc w:val="center"/>
              <w:rPr>
                <w:b/>
              </w:rPr>
            </w:pPr>
            <w:r w:rsidRPr="00B83B37">
              <w:rPr>
                <w:b/>
              </w:rPr>
              <w:t>Наименование раздела</w:t>
            </w:r>
          </w:p>
        </w:tc>
        <w:tc>
          <w:tcPr>
            <w:tcW w:w="2283" w:type="dxa"/>
          </w:tcPr>
          <w:p w:rsidR="002E4DB4" w:rsidRPr="00B83B37" w:rsidRDefault="002E4DB4" w:rsidP="006617FD">
            <w:pPr>
              <w:jc w:val="center"/>
              <w:rPr>
                <w:b/>
              </w:rPr>
            </w:pPr>
            <w:r w:rsidRPr="00B83B37">
              <w:rPr>
                <w:b/>
              </w:rPr>
              <w:t>Всего часов</w:t>
            </w:r>
          </w:p>
        </w:tc>
      </w:tr>
      <w:tr w:rsidR="002E4DB4" w:rsidRPr="0027395B" w:rsidTr="002E4DB4">
        <w:trPr>
          <w:trHeight w:val="265"/>
          <w:jc w:val="center"/>
        </w:trPr>
        <w:tc>
          <w:tcPr>
            <w:tcW w:w="992" w:type="dxa"/>
          </w:tcPr>
          <w:p w:rsidR="002E4DB4" w:rsidRPr="00E41B2D" w:rsidRDefault="002E4DB4" w:rsidP="002E4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42" w:type="dxa"/>
          </w:tcPr>
          <w:p w:rsidR="002E4DB4" w:rsidRDefault="002E4DB4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 xml:space="preserve">Глава 1. Организменный уровень </w:t>
            </w:r>
          </w:p>
        </w:tc>
        <w:tc>
          <w:tcPr>
            <w:tcW w:w="2283" w:type="dxa"/>
          </w:tcPr>
          <w:p w:rsidR="002E4DB4" w:rsidRDefault="002E4DB4" w:rsidP="005C70E2">
            <w:pPr>
              <w:jc w:val="center"/>
            </w:pPr>
            <w:r>
              <w:t>21</w:t>
            </w:r>
          </w:p>
        </w:tc>
      </w:tr>
      <w:tr w:rsidR="002E4DB4" w:rsidRPr="0027395B" w:rsidTr="002E4DB4">
        <w:trPr>
          <w:trHeight w:val="270"/>
          <w:jc w:val="center"/>
        </w:trPr>
        <w:tc>
          <w:tcPr>
            <w:tcW w:w="992" w:type="dxa"/>
          </w:tcPr>
          <w:p w:rsidR="002E4DB4" w:rsidRPr="00E41B2D" w:rsidRDefault="002E4DB4" w:rsidP="002E4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42" w:type="dxa"/>
          </w:tcPr>
          <w:p w:rsidR="002E4DB4" w:rsidRDefault="002E4DB4" w:rsidP="00FE7ACB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 xml:space="preserve">Глава 2. </w:t>
            </w:r>
            <w:r>
              <w:rPr>
                <w:bCs/>
                <w:color w:val="000000"/>
              </w:rPr>
              <w:t xml:space="preserve">Популяционно-видовой </w:t>
            </w:r>
            <w:r w:rsidRPr="00E41B2D">
              <w:rPr>
                <w:bCs/>
                <w:color w:val="000000"/>
              </w:rPr>
              <w:t xml:space="preserve">уровень </w:t>
            </w:r>
          </w:p>
        </w:tc>
        <w:tc>
          <w:tcPr>
            <w:tcW w:w="2283" w:type="dxa"/>
          </w:tcPr>
          <w:p w:rsidR="002E4DB4" w:rsidRDefault="002E4DB4" w:rsidP="005C70E2">
            <w:pPr>
              <w:jc w:val="center"/>
            </w:pPr>
            <w:r>
              <w:t>11</w:t>
            </w:r>
          </w:p>
        </w:tc>
      </w:tr>
      <w:tr w:rsidR="002E4DB4" w:rsidRPr="0027395B" w:rsidTr="002E4DB4">
        <w:trPr>
          <w:trHeight w:val="273"/>
          <w:jc w:val="center"/>
        </w:trPr>
        <w:tc>
          <w:tcPr>
            <w:tcW w:w="992" w:type="dxa"/>
          </w:tcPr>
          <w:p w:rsidR="002E4DB4" w:rsidRPr="00E41B2D" w:rsidRDefault="002E4DB4" w:rsidP="002E4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42" w:type="dxa"/>
          </w:tcPr>
          <w:p w:rsidR="002E4DB4" w:rsidRDefault="002E4DB4" w:rsidP="00FE7ACB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 xml:space="preserve">Глава 3. </w:t>
            </w:r>
            <w:proofErr w:type="spellStart"/>
            <w:r>
              <w:rPr>
                <w:bCs/>
                <w:color w:val="000000"/>
              </w:rPr>
              <w:t>Экосистемный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E41B2D">
              <w:rPr>
                <w:bCs/>
                <w:color w:val="000000"/>
              </w:rPr>
              <w:t xml:space="preserve">уровень </w:t>
            </w:r>
          </w:p>
        </w:tc>
        <w:tc>
          <w:tcPr>
            <w:tcW w:w="2283" w:type="dxa"/>
          </w:tcPr>
          <w:p w:rsidR="002E4DB4" w:rsidRDefault="002E4DB4" w:rsidP="005C70E2">
            <w:pPr>
              <w:jc w:val="center"/>
            </w:pPr>
            <w:r>
              <w:t>17</w:t>
            </w:r>
          </w:p>
        </w:tc>
      </w:tr>
      <w:tr w:rsidR="002E4DB4" w:rsidRPr="0027395B" w:rsidTr="002E4DB4">
        <w:trPr>
          <w:trHeight w:val="122"/>
          <w:jc w:val="center"/>
        </w:trPr>
        <w:tc>
          <w:tcPr>
            <w:tcW w:w="992" w:type="dxa"/>
          </w:tcPr>
          <w:p w:rsidR="002E4DB4" w:rsidRDefault="002E4DB4" w:rsidP="002E4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42" w:type="dxa"/>
          </w:tcPr>
          <w:p w:rsidR="002E4DB4" w:rsidRPr="00E41B2D" w:rsidRDefault="002E4DB4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4. Биосферный уровень</w:t>
            </w:r>
          </w:p>
        </w:tc>
        <w:tc>
          <w:tcPr>
            <w:tcW w:w="2283" w:type="dxa"/>
          </w:tcPr>
          <w:p w:rsidR="002E4DB4" w:rsidRDefault="002E4DB4" w:rsidP="005C70E2">
            <w:pPr>
              <w:jc w:val="center"/>
            </w:pPr>
            <w:r>
              <w:t>17</w:t>
            </w:r>
          </w:p>
        </w:tc>
      </w:tr>
      <w:tr w:rsidR="002E4DB4" w:rsidRPr="0027395B" w:rsidTr="002E4DB4">
        <w:trPr>
          <w:trHeight w:val="253"/>
          <w:jc w:val="center"/>
        </w:trPr>
        <w:tc>
          <w:tcPr>
            <w:tcW w:w="992" w:type="dxa"/>
          </w:tcPr>
          <w:p w:rsidR="002E4DB4" w:rsidRDefault="002E4DB4" w:rsidP="002E4D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42" w:type="dxa"/>
          </w:tcPr>
          <w:p w:rsidR="002E4DB4" w:rsidRPr="0027395B" w:rsidRDefault="002E4DB4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Заключение, повторение, итоговый зачёт</w:t>
            </w:r>
          </w:p>
        </w:tc>
        <w:tc>
          <w:tcPr>
            <w:tcW w:w="2283" w:type="dxa"/>
          </w:tcPr>
          <w:p w:rsidR="002E4DB4" w:rsidRPr="0027395B" w:rsidRDefault="002E4DB4" w:rsidP="005C70E2">
            <w:pPr>
              <w:jc w:val="center"/>
            </w:pPr>
            <w:r>
              <w:t>2</w:t>
            </w:r>
          </w:p>
        </w:tc>
      </w:tr>
      <w:tr w:rsidR="002E4DB4" w:rsidRPr="0027395B" w:rsidTr="002E4DB4">
        <w:trPr>
          <w:trHeight w:val="258"/>
          <w:jc w:val="center"/>
        </w:trPr>
        <w:tc>
          <w:tcPr>
            <w:tcW w:w="992" w:type="dxa"/>
          </w:tcPr>
          <w:p w:rsidR="002E4DB4" w:rsidRDefault="002E4DB4" w:rsidP="005C70E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42" w:type="dxa"/>
          </w:tcPr>
          <w:p w:rsidR="002E4DB4" w:rsidRDefault="002E4DB4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2283" w:type="dxa"/>
          </w:tcPr>
          <w:p w:rsidR="002E4DB4" w:rsidRDefault="002E4DB4" w:rsidP="005C70E2">
            <w:pPr>
              <w:jc w:val="center"/>
            </w:pPr>
            <w:r>
              <w:t>68</w:t>
            </w:r>
          </w:p>
        </w:tc>
      </w:tr>
    </w:tbl>
    <w:p w:rsidR="00521580" w:rsidRPr="0027395B" w:rsidRDefault="00521580" w:rsidP="00FE7ACB">
      <w:pPr>
        <w:jc w:val="center"/>
      </w:pPr>
    </w:p>
    <w:sectPr w:rsidR="00521580" w:rsidRPr="0027395B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>
    <w:nsid w:val="074D40B5"/>
    <w:multiLevelType w:val="hybridMultilevel"/>
    <w:tmpl w:val="41F843B4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13703"/>
    <w:multiLevelType w:val="multilevel"/>
    <w:tmpl w:val="4F2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0A5DDD"/>
    <w:multiLevelType w:val="hybridMultilevel"/>
    <w:tmpl w:val="40126F6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C112A"/>
    <w:multiLevelType w:val="hybridMultilevel"/>
    <w:tmpl w:val="5E44C9F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9244E"/>
    <w:multiLevelType w:val="hybridMultilevel"/>
    <w:tmpl w:val="FD82174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E030D"/>
    <w:multiLevelType w:val="hybridMultilevel"/>
    <w:tmpl w:val="6B3C7180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439CE"/>
    <w:multiLevelType w:val="hybridMultilevel"/>
    <w:tmpl w:val="87CAC4C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C93612"/>
    <w:multiLevelType w:val="hybridMultilevel"/>
    <w:tmpl w:val="0D46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01A86"/>
    <w:multiLevelType w:val="hybridMultilevel"/>
    <w:tmpl w:val="75023EC8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F6777"/>
    <w:multiLevelType w:val="hybridMultilevel"/>
    <w:tmpl w:val="F788E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AA738E"/>
    <w:multiLevelType w:val="multilevel"/>
    <w:tmpl w:val="A8266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B7EAD"/>
    <w:multiLevelType w:val="hybridMultilevel"/>
    <w:tmpl w:val="E86C30A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CE106F"/>
    <w:multiLevelType w:val="multilevel"/>
    <w:tmpl w:val="4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5170B"/>
    <w:multiLevelType w:val="multilevel"/>
    <w:tmpl w:val="59DCBA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86F71"/>
    <w:multiLevelType w:val="hybridMultilevel"/>
    <w:tmpl w:val="1098FED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924FF3"/>
    <w:multiLevelType w:val="multilevel"/>
    <w:tmpl w:val="C6C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5E4F458F"/>
    <w:multiLevelType w:val="multilevel"/>
    <w:tmpl w:val="866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95D23"/>
    <w:multiLevelType w:val="hybridMultilevel"/>
    <w:tmpl w:val="B96ABD4C"/>
    <w:lvl w:ilvl="0" w:tplc="BC4414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5550A"/>
    <w:multiLevelType w:val="hybridMultilevel"/>
    <w:tmpl w:val="59903AE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D04BBA"/>
    <w:multiLevelType w:val="hybridMultilevel"/>
    <w:tmpl w:val="D0864A72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28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4"/>
  </w:num>
  <w:num w:numId="10">
    <w:abstractNumId w:val="22"/>
  </w:num>
  <w:num w:numId="11">
    <w:abstractNumId w:val="24"/>
  </w:num>
  <w:num w:numId="12">
    <w:abstractNumId w:val="1"/>
  </w:num>
  <w:num w:numId="13">
    <w:abstractNumId w:val="10"/>
  </w:num>
  <w:num w:numId="14">
    <w:abstractNumId w:val="16"/>
  </w:num>
  <w:num w:numId="15">
    <w:abstractNumId w:val="21"/>
  </w:num>
  <w:num w:numId="16">
    <w:abstractNumId w:val="3"/>
  </w:num>
  <w:num w:numId="17">
    <w:abstractNumId w:val="25"/>
  </w:num>
  <w:num w:numId="18">
    <w:abstractNumId w:val="29"/>
  </w:num>
  <w:num w:numId="19">
    <w:abstractNumId w:val="18"/>
  </w:num>
  <w:num w:numId="20">
    <w:abstractNumId w:val="6"/>
  </w:num>
  <w:num w:numId="21">
    <w:abstractNumId w:val="14"/>
  </w:num>
  <w:num w:numId="22">
    <w:abstractNumId w:val="8"/>
  </w:num>
  <w:num w:numId="23">
    <w:abstractNumId w:val="7"/>
  </w:num>
  <w:num w:numId="24">
    <w:abstractNumId w:val="20"/>
  </w:num>
  <w:num w:numId="25">
    <w:abstractNumId w:val="2"/>
  </w:num>
  <w:num w:numId="26">
    <w:abstractNumId w:val="13"/>
  </w:num>
  <w:num w:numId="27">
    <w:abstractNumId w:val="11"/>
  </w:num>
  <w:num w:numId="28">
    <w:abstractNumId w:val="9"/>
  </w:num>
  <w:num w:numId="29">
    <w:abstractNumId w:val="30"/>
  </w:num>
  <w:num w:numId="30">
    <w:abstractNumId w:val="5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A"/>
    <w:rsid w:val="0002178D"/>
    <w:rsid w:val="00037DD1"/>
    <w:rsid w:val="00044B99"/>
    <w:rsid w:val="00051C41"/>
    <w:rsid w:val="00052456"/>
    <w:rsid w:val="00070859"/>
    <w:rsid w:val="00081503"/>
    <w:rsid w:val="000876D1"/>
    <w:rsid w:val="00092175"/>
    <w:rsid w:val="00096893"/>
    <w:rsid w:val="000A6F46"/>
    <w:rsid w:val="000B0B97"/>
    <w:rsid w:val="000B36F8"/>
    <w:rsid w:val="000C1091"/>
    <w:rsid w:val="000C6C58"/>
    <w:rsid w:val="000C76F3"/>
    <w:rsid w:val="000E0066"/>
    <w:rsid w:val="000E1952"/>
    <w:rsid w:val="000E33AD"/>
    <w:rsid w:val="000F57DC"/>
    <w:rsid w:val="00101C27"/>
    <w:rsid w:val="00107837"/>
    <w:rsid w:val="00135D95"/>
    <w:rsid w:val="0014681C"/>
    <w:rsid w:val="00160F46"/>
    <w:rsid w:val="00167E70"/>
    <w:rsid w:val="001705EE"/>
    <w:rsid w:val="001748C9"/>
    <w:rsid w:val="001826BD"/>
    <w:rsid w:val="00183A99"/>
    <w:rsid w:val="001841A1"/>
    <w:rsid w:val="001951E7"/>
    <w:rsid w:val="001A4F65"/>
    <w:rsid w:val="001F29FB"/>
    <w:rsid w:val="00202C1D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4DB4"/>
    <w:rsid w:val="002E596B"/>
    <w:rsid w:val="00304E31"/>
    <w:rsid w:val="00340DF8"/>
    <w:rsid w:val="00343B3F"/>
    <w:rsid w:val="00344EA7"/>
    <w:rsid w:val="00351653"/>
    <w:rsid w:val="00353A39"/>
    <w:rsid w:val="003558E3"/>
    <w:rsid w:val="003565AB"/>
    <w:rsid w:val="00360243"/>
    <w:rsid w:val="003823FE"/>
    <w:rsid w:val="003A1813"/>
    <w:rsid w:val="003A260D"/>
    <w:rsid w:val="003A35C4"/>
    <w:rsid w:val="003A476D"/>
    <w:rsid w:val="003A61EE"/>
    <w:rsid w:val="003B5226"/>
    <w:rsid w:val="003B6DDC"/>
    <w:rsid w:val="003C541D"/>
    <w:rsid w:val="003D283C"/>
    <w:rsid w:val="004167E1"/>
    <w:rsid w:val="00420456"/>
    <w:rsid w:val="00424BE7"/>
    <w:rsid w:val="004469A6"/>
    <w:rsid w:val="00451EE8"/>
    <w:rsid w:val="0049184D"/>
    <w:rsid w:val="004943FE"/>
    <w:rsid w:val="004A050B"/>
    <w:rsid w:val="004D223A"/>
    <w:rsid w:val="004E6486"/>
    <w:rsid w:val="004F3EB3"/>
    <w:rsid w:val="00503BA4"/>
    <w:rsid w:val="00515F37"/>
    <w:rsid w:val="00517ECC"/>
    <w:rsid w:val="00521580"/>
    <w:rsid w:val="005255CB"/>
    <w:rsid w:val="005474EA"/>
    <w:rsid w:val="00560E09"/>
    <w:rsid w:val="00567984"/>
    <w:rsid w:val="00587ABA"/>
    <w:rsid w:val="00596BEF"/>
    <w:rsid w:val="005A4DAF"/>
    <w:rsid w:val="005B303F"/>
    <w:rsid w:val="005B7AFC"/>
    <w:rsid w:val="005C70E2"/>
    <w:rsid w:val="005D2590"/>
    <w:rsid w:val="005D6671"/>
    <w:rsid w:val="005F2E3C"/>
    <w:rsid w:val="006008CE"/>
    <w:rsid w:val="00612920"/>
    <w:rsid w:val="006153C3"/>
    <w:rsid w:val="006320C0"/>
    <w:rsid w:val="00640FC0"/>
    <w:rsid w:val="00657A0C"/>
    <w:rsid w:val="006823E6"/>
    <w:rsid w:val="00685EAA"/>
    <w:rsid w:val="006B55F5"/>
    <w:rsid w:val="006C0F40"/>
    <w:rsid w:val="007048E9"/>
    <w:rsid w:val="00724D2C"/>
    <w:rsid w:val="00727E6F"/>
    <w:rsid w:val="0073500E"/>
    <w:rsid w:val="007467C9"/>
    <w:rsid w:val="00750509"/>
    <w:rsid w:val="00773F3F"/>
    <w:rsid w:val="00785CA8"/>
    <w:rsid w:val="007A6A8C"/>
    <w:rsid w:val="007B21AF"/>
    <w:rsid w:val="007B5B35"/>
    <w:rsid w:val="007C5F5D"/>
    <w:rsid w:val="007C6028"/>
    <w:rsid w:val="007D569F"/>
    <w:rsid w:val="007E070A"/>
    <w:rsid w:val="00812536"/>
    <w:rsid w:val="0082103A"/>
    <w:rsid w:val="0082566B"/>
    <w:rsid w:val="008631D0"/>
    <w:rsid w:val="0086345B"/>
    <w:rsid w:val="00870B2C"/>
    <w:rsid w:val="00895184"/>
    <w:rsid w:val="008A5111"/>
    <w:rsid w:val="008C624D"/>
    <w:rsid w:val="008D15B3"/>
    <w:rsid w:val="008D4C25"/>
    <w:rsid w:val="008E431A"/>
    <w:rsid w:val="008E736B"/>
    <w:rsid w:val="008F217C"/>
    <w:rsid w:val="008F6B13"/>
    <w:rsid w:val="00910684"/>
    <w:rsid w:val="009155EE"/>
    <w:rsid w:val="00927E65"/>
    <w:rsid w:val="0093143F"/>
    <w:rsid w:val="0093708F"/>
    <w:rsid w:val="00956ABB"/>
    <w:rsid w:val="00972AAF"/>
    <w:rsid w:val="00973047"/>
    <w:rsid w:val="00975D11"/>
    <w:rsid w:val="0098328B"/>
    <w:rsid w:val="0099341D"/>
    <w:rsid w:val="00996E44"/>
    <w:rsid w:val="00997988"/>
    <w:rsid w:val="009A2BB0"/>
    <w:rsid w:val="009A6F95"/>
    <w:rsid w:val="009B3243"/>
    <w:rsid w:val="009B5DFE"/>
    <w:rsid w:val="009B6B50"/>
    <w:rsid w:val="009C1AD0"/>
    <w:rsid w:val="009C32D1"/>
    <w:rsid w:val="009C3E48"/>
    <w:rsid w:val="009D69EB"/>
    <w:rsid w:val="009E34E1"/>
    <w:rsid w:val="009F3841"/>
    <w:rsid w:val="00A11D3C"/>
    <w:rsid w:val="00A235EE"/>
    <w:rsid w:val="00A34A3B"/>
    <w:rsid w:val="00A60BA8"/>
    <w:rsid w:val="00A63946"/>
    <w:rsid w:val="00A66390"/>
    <w:rsid w:val="00A809FE"/>
    <w:rsid w:val="00A8708D"/>
    <w:rsid w:val="00AA2F69"/>
    <w:rsid w:val="00AA4397"/>
    <w:rsid w:val="00AC7495"/>
    <w:rsid w:val="00AD2F70"/>
    <w:rsid w:val="00AE40DA"/>
    <w:rsid w:val="00AE7BF4"/>
    <w:rsid w:val="00AF01CE"/>
    <w:rsid w:val="00AF1596"/>
    <w:rsid w:val="00B15932"/>
    <w:rsid w:val="00B21CF5"/>
    <w:rsid w:val="00B90464"/>
    <w:rsid w:val="00B94FBE"/>
    <w:rsid w:val="00B9588E"/>
    <w:rsid w:val="00BA5203"/>
    <w:rsid w:val="00BB37A1"/>
    <w:rsid w:val="00BC4A98"/>
    <w:rsid w:val="00BC554B"/>
    <w:rsid w:val="00BE1EFB"/>
    <w:rsid w:val="00BF1331"/>
    <w:rsid w:val="00C01636"/>
    <w:rsid w:val="00C01708"/>
    <w:rsid w:val="00C04525"/>
    <w:rsid w:val="00C360EF"/>
    <w:rsid w:val="00C51A5C"/>
    <w:rsid w:val="00C70157"/>
    <w:rsid w:val="00C860FA"/>
    <w:rsid w:val="00C87C52"/>
    <w:rsid w:val="00CC760E"/>
    <w:rsid w:val="00D24F50"/>
    <w:rsid w:val="00D272EF"/>
    <w:rsid w:val="00D34D3C"/>
    <w:rsid w:val="00D7513E"/>
    <w:rsid w:val="00D9048C"/>
    <w:rsid w:val="00D97949"/>
    <w:rsid w:val="00DA5790"/>
    <w:rsid w:val="00DB67F0"/>
    <w:rsid w:val="00DE0EF2"/>
    <w:rsid w:val="00DE1106"/>
    <w:rsid w:val="00DF30BF"/>
    <w:rsid w:val="00E05348"/>
    <w:rsid w:val="00E2412C"/>
    <w:rsid w:val="00E32F95"/>
    <w:rsid w:val="00E41B2D"/>
    <w:rsid w:val="00E43DB6"/>
    <w:rsid w:val="00E63E86"/>
    <w:rsid w:val="00E7088D"/>
    <w:rsid w:val="00E71F2A"/>
    <w:rsid w:val="00E73689"/>
    <w:rsid w:val="00E84B44"/>
    <w:rsid w:val="00E876E6"/>
    <w:rsid w:val="00EB002F"/>
    <w:rsid w:val="00EC15E0"/>
    <w:rsid w:val="00ED2235"/>
    <w:rsid w:val="00ED4C3C"/>
    <w:rsid w:val="00EE1BBF"/>
    <w:rsid w:val="00F01DE6"/>
    <w:rsid w:val="00F038E5"/>
    <w:rsid w:val="00F1569C"/>
    <w:rsid w:val="00F25021"/>
    <w:rsid w:val="00F36425"/>
    <w:rsid w:val="00F71C34"/>
    <w:rsid w:val="00FB2C0E"/>
    <w:rsid w:val="00FE5410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qFormat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paragraph" w:styleId="af0">
    <w:name w:val="List Paragraph"/>
    <w:basedOn w:val="a"/>
    <w:uiPriority w:val="34"/>
    <w:qFormat/>
    <w:rsid w:val="00C87C52"/>
    <w:pPr>
      <w:ind w:left="720"/>
      <w:contextualSpacing/>
    </w:pPr>
  </w:style>
  <w:style w:type="character" w:customStyle="1" w:styleId="c2">
    <w:name w:val="c2"/>
    <w:basedOn w:val="a0"/>
    <w:rsid w:val="00FE7ACB"/>
  </w:style>
  <w:style w:type="character" w:styleId="af1">
    <w:name w:val="Hyperlink"/>
    <w:basedOn w:val="a0"/>
    <w:uiPriority w:val="99"/>
    <w:semiHidden/>
    <w:unhideWhenUsed/>
    <w:rsid w:val="00FE7ACB"/>
    <w:rPr>
      <w:color w:val="0000FF"/>
      <w:u w:val="single"/>
    </w:rPr>
  </w:style>
  <w:style w:type="character" w:customStyle="1" w:styleId="c0">
    <w:name w:val="c0"/>
    <w:basedOn w:val="a0"/>
    <w:rsid w:val="00FE7ACB"/>
  </w:style>
  <w:style w:type="paragraph" w:customStyle="1" w:styleId="c5">
    <w:name w:val="c5"/>
    <w:basedOn w:val="a"/>
    <w:rsid w:val="00FE7ACB"/>
    <w:pPr>
      <w:spacing w:before="100" w:beforeAutospacing="1" w:after="100" w:afterAutospacing="1"/>
    </w:pPr>
  </w:style>
  <w:style w:type="character" w:customStyle="1" w:styleId="c22">
    <w:name w:val="c22"/>
    <w:basedOn w:val="a0"/>
    <w:rsid w:val="008D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qFormat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paragraph" w:styleId="af0">
    <w:name w:val="List Paragraph"/>
    <w:basedOn w:val="a"/>
    <w:uiPriority w:val="34"/>
    <w:qFormat/>
    <w:rsid w:val="00C87C52"/>
    <w:pPr>
      <w:ind w:left="720"/>
      <w:contextualSpacing/>
    </w:pPr>
  </w:style>
  <w:style w:type="character" w:customStyle="1" w:styleId="c2">
    <w:name w:val="c2"/>
    <w:basedOn w:val="a0"/>
    <w:rsid w:val="00FE7ACB"/>
  </w:style>
  <w:style w:type="character" w:styleId="af1">
    <w:name w:val="Hyperlink"/>
    <w:basedOn w:val="a0"/>
    <w:uiPriority w:val="99"/>
    <w:semiHidden/>
    <w:unhideWhenUsed/>
    <w:rsid w:val="00FE7ACB"/>
    <w:rPr>
      <w:color w:val="0000FF"/>
      <w:u w:val="single"/>
    </w:rPr>
  </w:style>
  <w:style w:type="character" w:customStyle="1" w:styleId="c0">
    <w:name w:val="c0"/>
    <w:basedOn w:val="a0"/>
    <w:rsid w:val="00FE7ACB"/>
  </w:style>
  <w:style w:type="paragraph" w:customStyle="1" w:styleId="c5">
    <w:name w:val="c5"/>
    <w:basedOn w:val="a"/>
    <w:rsid w:val="00FE7ACB"/>
    <w:pPr>
      <w:spacing w:before="100" w:beforeAutospacing="1" w:after="100" w:afterAutospacing="1"/>
    </w:pPr>
  </w:style>
  <w:style w:type="character" w:customStyle="1" w:styleId="c22">
    <w:name w:val="c22"/>
    <w:basedOn w:val="a0"/>
    <w:rsid w:val="008D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40BD-4B10-433C-8E39-EFD6F5C9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1688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Ямукова</cp:lastModifiedBy>
  <cp:revision>7</cp:revision>
  <cp:lastPrinted>2011-09-19T12:42:00Z</cp:lastPrinted>
  <dcterms:created xsi:type="dcterms:W3CDTF">2021-11-21T09:42:00Z</dcterms:created>
  <dcterms:modified xsi:type="dcterms:W3CDTF">2021-12-09T17:29:00Z</dcterms:modified>
</cp:coreProperties>
</file>