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D6" w:rsidRDefault="00E667D6">
      <w:pPr>
        <w:pStyle w:val="ConsPlusTitlePage"/>
      </w:pPr>
      <w:r>
        <w:br/>
      </w:r>
    </w:p>
    <w:p w:rsidR="00E667D6" w:rsidRDefault="00E667D6">
      <w:pPr>
        <w:pStyle w:val="ConsPlusNormal"/>
        <w:outlineLvl w:val="0"/>
      </w:pPr>
    </w:p>
    <w:p w:rsidR="00E667D6" w:rsidRDefault="00E667D6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E667D6" w:rsidRDefault="00E667D6">
      <w:pPr>
        <w:pStyle w:val="ConsPlusTitle"/>
        <w:jc w:val="center"/>
      </w:pPr>
    </w:p>
    <w:p w:rsidR="00E667D6" w:rsidRDefault="00E667D6">
      <w:pPr>
        <w:pStyle w:val="ConsPlusTitle"/>
        <w:jc w:val="center"/>
      </w:pPr>
      <w:r>
        <w:t>ПОСТАНОВЛЕНИЕ</w:t>
      </w:r>
    </w:p>
    <w:p w:rsidR="00E667D6" w:rsidRDefault="00E667D6">
      <w:pPr>
        <w:pStyle w:val="ConsPlusTitle"/>
        <w:jc w:val="center"/>
      </w:pPr>
      <w:r>
        <w:t>от 22 мая 2014 г. N 174</w:t>
      </w:r>
    </w:p>
    <w:p w:rsidR="00E667D6" w:rsidRDefault="00E667D6">
      <w:pPr>
        <w:pStyle w:val="ConsPlusTitle"/>
        <w:jc w:val="center"/>
      </w:pPr>
    </w:p>
    <w:p w:rsidR="00E667D6" w:rsidRDefault="00E667D6">
      <w:pPr>
        <w:pStyle w:val="ConsPlusTitle"/>
        <w:jc w:val="center"/>
      </w:pPr>
      <w:r>
        <w:t>ОБ УТВЕРЖДЕНИИ ПОЛОЖЕНИЯ О РАЗМЕРЕ И ПОРЯДКЕ ВЫПЛАТЫ</w:t>
      </w:r>
    </w:p>
    <w:p w:rsidR="00E667D6" w:rsidRDefault="00E667D6">
      <w:pPr>
        <w:pStyle w:val="ConsPlusTitle"/>
        <w:jc w:val="center"/>
      </w:pPr>
      <w:r>
        <w:t xml:space="preserve">КОМПЕНСАЦИИ ПЕДАГОГИЧЕСКИМ РАБОТНИКАМ </w:t>
      </w:r>
      <w:proofErr w:type="gramStart"/>
      <w:r>
        <w:t>ГОСУДАРСТВЕННЫХ</w:t>
      </w:r>
      <w:proofErr w:type="gramEnd"/>
    </w:p>
    <w:p w:rsidR="00E667D6" w:rsidRDefault="00E667D6">
      <w:pPr>
        <w:pStyle w:val="ConsPlusTitle"/>
        <w:jc w:val="center"/>
      </w:pPr>
      <w:r>
        <w:t>ОБРАЗОВАТЕЛЬНЫХ ОРГАНИЗАЦИЙ ЧУВАШСКОЙ РЕСПУБЛИКИ</w:t>
      </w:r>
    </w:p>
    <w:p w:rsidR="00E667D6" w:rsidRDefault="00E667D6">
      <w:pPr>
        <w:pStyle w:val="ConsPlusTitle"/>
        <w:jc w:val="center"/>
      </w:pPr>
      <w:r>
        <w:t>И МУНИЦИПАЛЬНЫХ ОБРАЗОВАТЕЛЬНЫХ ОРГАНИЗАЦИЙ, УЧАСТВУЮЩИМ</w:t>
      </w:r>
    </w:p>
    <w:p w:rsidR="00E667D6" w:rsidRDefault="00E667D6">
      <w:pPr>
        <w:pStyle w:val="ConsPlusTitle"/>
        <w:jc w:val="center"/>
      </w:pPr>
      <w:r>
        <w:t>В ПОДГОТОВКЕ И ПРОВЕДЕНИИ ЕДИНОГО ГОСУДАРСТВЕННОГО ЭКЗАМЕНА</w:t>
      </w:r>
    </w:p>
    <w:p w:rsidR="00E667D6" w:rsidRDefault="00E667D6">
      <w:pPr>
        <w:pStyle w:val="ConsPlusTitle"/>
        <w:jc w:val="center"/>
      </w:pPr>
      <w:r>
        <w:t xml:space="preserve">В РАБОЧЕЕ ВРЕМЯ И </w:t>
      </w:r>
      <w:proofErr w:type="gramStart"/>
      <w:r>
        <w:t>ОСВОБОЖДЕННЫМ</w:t>
      </w:r>
      <w:proofErr w:type="gramEnd"/>
      <w:r>
        <w:t xml:space="preserve"> ОТ ОСНОВНОЙ РАБОТЫ</w:t>
      </w:r>
    </w:p>
    <w:p w:rsidR="00E667D6" w:rsidRDefault="00E667D6">
      <w:pPr>
        <w:pStyle w:val="ConsPlusTitle"/>
        <w:jc w:val="center"/>
      </w:pPr>
      <w:r>
        <w:t>НА ПЕРИОД ПРОВЕДЕНИЯ ЕДИНОГО ГОСУДАРСТВЕННОГО ЭКЗАМЕНА</w:t>
      </w:r>
    </w:p>
    <w:p w:rsidR="00E667D6" w:rsidRDefault="00E667D6">
      <w:pPr>
        <w:pStyle w:val="ConsPlusNormal"/>
        <w:jc w:val="center"/>
      </w:pPr>
    </w:p>
    <w:p w:rsidR="00E667D6" w:rsidRDefault="00E667D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24</w:t>
        </w:r>
      </w:hyperlink>
      <w:r>
        <w:t xml:space="preserve"> Закона Чувашской Республики "Об образовании в Чувашской Республике" Кабинет Министров Чувашской Республики постановляет:</w:t>
      </w:r>
    </w:p>
    <w:p w:rsidR="00E667D6" w:rsidRDefault="00E667D6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размере и порядке выплаты компенсации педагогическим работникам государственных образовательных организаций Чувашской Республики и муниципальных образовательных организаций, участвующим в подготовке и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экзамена.</w:t>
      </w:r>
    </w:p>
    <w:p w:rsidR="00E667D6" w:rsidRDefault="00E667D6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образования и молодежной политики Чувашской Республики.</w:t>
      </w:r>
    </w:p>
    <w:p w:rsidR="00E667D6" w:rsidRDefault="00E667D6">
      <w:pPr>
        <w:pStyle w:val="ConsPlusNormal"/>
        <w:ind w:firstLine="540"/>
        <w:jc w:val="both"/>
      </w:pPr>
      <w:r>
        <w:t>3. Настоящее постановление вступает в силу через десять дней после дня его официального опубликования и распространяется на правоотношения, возникшие с 23 мая 2014 года.</w:t>
      </w:r>
    </w:p>
    <w:p w:rsidR="00E667D6" w:rsidRDefault="00E667D6">
      <w:pPr>
        <w:pStyle w:val="ConsPlusNormal"/>
        <w:ind w:firstLine="540"/>
        <w:jc w:val="both"/>
      </w:pPr>
    </w:p>
    <w:p w:rsidR="00E667D6" w:rsidRDefault="00E667D6">
      <w:pPr>
        <w:pStyle w:val="ConsPlusNormal"/>
        <w:jc w:val="right"/>
      </w:pPr>
      <w:r>
        <w:t>Председатель Кабинета Министров</w:t>
      </w:r>
    </w:p>
    <w:p w:rsidR="00E667D6" w:rsidRDefault="00E667D6">
      <w:pPr>
        <w:pStyle w:val="ConsPlusNormal"/>
        <w:jc w:val="right"/>
      </w:pPr>
      <w:r>
        <w:t>Чувашской Республики</w:t>
      </w:r>
    </w:p>
    <w:p w:rsidR="00E667D6" w:rsidRDefault="00E667D6">
      <w:pPr>
        <w:pStyle w:val="ConsPlusNormal"/>
        <w:jc w:val="right"/>
      </w:pPr>
      <w:r>
        <w:t>И.МОТОРИН</w:t>
      </w:r>
    </w:p>
    <w:p w:rsidR="00E667D6" w:rsidRDefault="00E667D6">
      <w:pPr>
        <w:pStyle w:val="ConsPlusNormal"/>
        <w:ind w:firstLine="540"/>
        <w:jc w:val="both"/>
      </w:pPr>
    </w:p>
    <w:p w:rsidR="00E667D6" w:rsidRDefault="00E667D6">
      <w:pPr>
        <w:pStyle w:val="ConsPlusNormal"/>
        <w:jc w:val="right"/>
        <w:outlineLvl w:val="0"/>
      </w:pPr>
      <w:r>
        <w:t>Утверждено</w:t>
      </w:r>
    </w:p>
    <w:p w:rsidR="00E667D6" w:rsidRDefault="00E667D6">
      <w:pPr>
        <w:pStyle w:val="ConsPlusNormal"/>
        <w:jc w:val="right"/>
      </w:pPr>
      <w:r>
        <w:t>постановлением</w:t>
      </w:r>
    </w:p>
    <w:p w:rsidR="00E667D6" w:rsidRDefault="00E667D6">
      <w:pPr>
        <w:pStyle w:val="ConsPlusNormal"/>
        <w:jc w:val="right"/>
      </w:pPr>
      <w:r>
        <w:t>Кабинета Министров</w:t>
      </w:r>
    </w:p>
    <w:p w:rsidR="00E667D6" w:rsidRDefault="00E667D6">
      <w:pPr>
        <w:pStyle w:val="ConsPlusNormal"/>
        <w:jc w:val="right"/>
      </w:pPr>
      <w:r>
        <w:t>Чувашской Республики</w:t>
      </w:r>
    </w:p>
    <w:p w:rsidR="00E667D6" w:rsidRDefault="00E667D6">
      <w:pPr>
        <w:pStyle w:val="ConsPlusNormal"/>
        <w:jc w:val="right"/>
      </w:pPr>
      <w:r>
        <w:t>от 22.05.2014 N 174</w:t>
      </w:r>
    </w:p>
    <w:p w:rsidR="00E667D6" w:rsidRDefault="00E667D6">
      <w:pPr>
        <w:pStyle w:val="ConsPlusNormal"/>
        <w:jc w:val="center"/>
      </w:pPr>
    </w:p>
    <w:p w:rsidR="00E667D6" w:rsidRDefault="00E667D6">
      <w:pPr>
        <w:pStyle w:val="ConsPlusTitle"/>
        <w:jc w:val="center"/>
      </w:pPr>
      <w:bookmarkStart w:id="0" w:name="P33"/>
      <w:bookmarkEnd w:id="0"/>
      <w:r>
        <w:t>ПОЛОЖЕНИЕ</w:t>
      </w:r>
    </w:p>
    <w:p w:rsidR="00E667D6" w:rsidRDefault="00E667D6">
      <w:pPr>
        <w:pStyle w:val="ConsPlusTitle"/>
        <w:jc w:val="center"/>
      </w:pPr>
      <w:r>
        <w:t xml:space="preserve">О РАЗМЕРЕ И ПОРЯДКЕ ВЫПЛАТЫ КОМПЕНСАЦИИ </w:t>
      </w:r>
      <w:proofErr w:type="gramStart"/>
      <w:r>
        <w:t>ПЕДАГОГИЧЕСКИМ</w:t>
      </w:r>
      <w:proofErr w:type="gramEnd"/>
    </w:p>
    <w:p w:rsidR="00E667D6" w:rsidRDefault="00E667D6">
      <w:pPr>
        <w:pStyle w:val="ConsPlusTitle"/>
        <w:jc w:val="center"/>
      </w:pPr>
      <w:r>
        <w:t>РАБОТНИКАМ ГОСУДАРСТВЕННЫХ ОБРАЗОВАТЕЛЬНЫХ ОРГАНИЗАЦИЙ</w:t>
      </w:r>
    </w:p>
    <w:p w:rsidR="00E667D6" w:rsidRDefault="00E667D6">
      <w:pPr>
        <w:pStyle w:val="ConsPlusTitle"/>
        <w:jc w:val="center"/>
      </w:pPr>
      <w:r>
        <w:t xml:space="preserve">ЧУВАШСКОЙ РЕСПУБЛИКИ И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E667D6" w:rsidRDefault="00E667D6">
      <w:pPr>
        <w:pStyle w:val="ConsPlusTitle"/>
        <w:jc w:val="center"/>
      </w:pPr>
      <w:r>
        <w:t>ОРГАНИЗАЦИЙ, УЧАСТВУЮЩИМ В ПОДГОТОВКЕ И ПРОВЕДЕНИИ</w:t>
      </w:r>
    </w:p>
    <w:p w:rsidR="00E667D6" w:rsidRDefault="00E667D6">
      <w:pPr>
        <w:pStyle w:val="ConsPlusTitle"/>
        <w:jc w:val="center"/>
      </w:pPr>
      <w:r>
        <w:t>ЕДИНОГО ГОСУДАРСТВЕННОГО ЭКЗАМЕНА В РАБОЧЕЕ ВРЕМЯ</w:t>
      </w:r>
    </w:p>
    <w:p w:rsidR="00E667D6" w:rsidRDefault="00E667D6">
      <w:pPr>
        <w:pStyle w:val="ConsPlusTitle"/>
        <w:jc w:val="center"/>
      </w:pPr>
      <w:r>
        <w:t xml:space="preserve">И </w:t>
      </w:r>
      <w:proofErr w:type="gramStart"/>
      <w:r>
        <w:t>ОСВОБОЖДЕННЫМ</w:t>
      </w:r>
      <w:proofErr w:type="gramEnd"/>
      <w:r>
        <w:t xml:space="preserve"> ОТ ОСНОВНОЙ РАБОТЫ НА ПЕРИОД</w:t>
      </w:r>
    </w:p>
    <w:p w:rsidR="00E667D6" w:rsidRDefault="00E667D6">
      <w:pPr>
        <w:pStyle w:val="ConsPlusTitle"/>
        <w:jc w:val="center"/>
      </w:pPr>
      <w:r>
        <w:t>ПРОВЕДЕНИЯ ЕДИНОГО ГОСУДАРСТВЕННОГО ЭКЗАМЕНА</w:t>
      </w:r>
    </w:p>
    <w:p w:rsidR="00E667D6" w:rsidRDefault="00E667D6">
      <w:pPr>
        <w:pStyle w:val="ConsPlusNormal"/>
        <w:ind w:firstLine="540"/>
        <w:jc w:val="both"/>
      </w:pPr>
    </w:p>
    <w:p w:rsidR="00E667D6" w:rsidRDefault="00E667D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в соответствии с </w:t>
      </w:r>
      <w:hyperlink r:id="rId6" w:history="1">
        <w:r>
          <w:rPr>
            <w:color w:val="0000FF"/>
          </w:rPr>
          <w:t>частью 9 статьи 47</w:t>
        </w:r>
      </w:hyperlink>
      <w:r>
        <w:t xml:space="preserve"> Федерального закона "Об образовании в Российской Федерации" и </w:t>
      </w:r>
      <w:hyperlink r:id="rId7" w:history="1">
        <w:r>
          <w:rPr>
            <w:color w:val="0000FF"/>
          </w:rPr>
          <w:t>частью 4 статьи 24</w:t>
        </w:r>
      </w:hyperlink>
      <w:r>
        <w:t xml:space="preserve"> Закона Чувашской Республики "Об образовании в Чувашской Республике" устанавливает размер и порядок выплаты компенсации педагогическим работникам государственных образовательных организаций Чувашской Республики и муниципальных образовательных организаций, участвующим в подготовке и проведении единого государственного экзамена (далее - ЕГЭ) в рабочее время и</w:t>
      </w:r>
      <w:proofErr w:type="gramEnd"/>
      <w:r>
        <w:t xml:space="preserve"> освобожденным от основной работы на период проведения ЕГЭ (далее - компенсация).</w:t>
      </w:r>
    </w:p>
    <w:p w:rsidR="00E667D6" w:rsidRDefault="00E667D6">
      <w:pPr>
        <w:pStyle w:val="ConsPlusNormal"/>
        <w:ind w:firstLine="540"/>
        <w:jc w:val="both"/>
      </w:pPr>
      <w:r>
        <w:t>2. В соответствии с настоящим Положением компенсация выплачивается педагогическим работникам государственных образовательных организаций Чувашской Республики и муниципальных образовательных организаций, участвующим в подготовке и проведении ЕГЭ в рабочее время и освобожденным от основной работы на период проведения ЕГЭ (далее - педагогические работники), в том числе:</w:t>
      </w:r>
    </w:p>
    <w:p w:rsidR="00E667D6" w:rsidRDefault="00E667D6">
      <w:pPr>
        <w:pStyle w:val="ConsPlusNormal"/>
        <w:ind w:firstLine="540"/>
        <w:jc w:val="both"/>
      </w:pPr>
      <w:proofErr w:type="gramStart"/>
      <w:r>
        <w:t xml:space="preserve">членам Государственной экзаменационной комиссии Чувашской Республики по проведению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Государственная экзаменационная комиссия), которые обеспечивают доставку экзаменационных материалов в пункты проведения ЕГЭ (далее - ППЭ) и Региональный центр обработки информации </w:t>
      </w:r>
      <w:r>
        <w:lastRenderedPageBreak/>
        <w:t>Чувашской Республики (далее - РЦОИ), осуществляют контроль за проведением ЕГЭ в ППЭ, РЦОИ, за работой конфликтной комиссии Чувашской Республики</w:t>
      </w:r>
      <w:proofErr w:type="gramEnd"/>
      <w:r>
        <w:t xml:space="preserve"> по проведению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конфликтная комиссия), и предметных комиссий Чувашской Республики по проведению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предметные комиссии);</w:t>
      </w:r>
    </w:p>
    <w:p w:rsidR="00E667D6" w:rsidRDefault="00E667D6">
      <w:pPr>
        <w:pStyle w:val="ConsPlusNormal"/>
        <w:ind w:firstLine="540"/>
        <w:jc w:val="both"/>
      </w:pPr>
      <w:r>
        <w:t>руководителям ППЭ;</w:t>
      </w:r>
    </w:p>
    <w:p w:rsidR="00E667D6" w:rsidRDefault="00E667D6">
      <w:pPr>
        <w:pStyle w:val="ConsPlusNormal"/>
        <w:ind w:firstLine="540"/>
        <w:jc w:val="both"/>
      </w:pPr>
      <w:r>
        <w:t>организаторам ППЭ;</w:t>
      </w:r>
    </w:p>
    <w:p w:rsidR="00E667D6" w:rsidRDefault="00E667D6">
      <w:pPr>
        <w:pStyle w:val="ConsPlusNormal"/>
        <w:ind w:firstLine="540"/>
        <w:jc w:val="both"/>
      </w:pPr>
      <w:r>
        <w:t>председателям, заместителям председателей и членам предметных комиссий;</w:t>
      </w:r>
    </w:p>
    <w:p w:rsidR="00E667D6" w:rsidRDefault="00E667D6">
      <w:pPr>
        <w:pStyle w:val="ConsPlusNormal"/>
        <w:ind w:firstLine="540"/>
        <w:jc w:val="both"/>
      </w:pPr>
      <w:r>
        <w:t>председателю и членам конфликтной комиссии.</w:t>
      </w:r>
    </w:p>
    <w:p w:rsidR="00E667D6" w:rsidRDefault="00E667D6">
      <w:pPr>
        <w:pStyle w:val="ConsPlusNormal"/>
        <w:ind w:firstLine="540"/>
        <w:jc w:val="both"/>
      </w:pPr>
      <w:r>
        <w:t>3. Участие педагогических работников в подготовке и проведении ЕГЭ осуществляется на основании приказа Министерства образования и молодежной политики Чувашской Республики (далее - Министерство).</w:t>
      </w:r>
    </w:p>
    <w:p w:rsidR="00E667D6" w:rsidRDefault="00E667D6">
      <w:pPr>
        <w:pStyle w:val="ConsPlusNormal"/>
        <w:ind w:firstLine="540"/>
        <w:jc w:val="both"/>
      </w:pPr>
      <w:r>
        <w:t>4. Размер компенсации рассчитывается по формуле</w:t>
      </w:r>
    </w:p>
    <w:p w:rsidR="00E667D6" w:rsidRDefault="00E667D6">
      <w:pPr>
        <w:pStyle w:val="ConsPlusNormal"/>
        <w:ind w:firstLine="540"/>
        <w:jc w:val="both"/>
      </w:pPr>
    </w:p>
    <w:p w:rsidR="00E667D6" w:rsidRDefault="00E667D6">
      <w:pPr>
        <w:pStyle w:val="ConsPlusNormal"/>
        <w:ind w:firstLine="540"/>
        <w:jc w:val="both"/>
      </w:pPr>
      <w:r>
        <w:t>К = N x</w:t>
      </w:r>
      <w:proofErr w:type="gramStart"/>
      <w:r>
        <w:t xml:space="preserve"> Т</w:t>
      </w:r>
      <w:proofErr w:type="gramEnd"/>
      <w:r>
        <w:t>,</w:t>
      </w:r>
    </w:p>
    <w:p w:rsidR="00E667D6" w:rsidRDefault="00E667D6">
      <w:pPr>
        <w:pStyle w:val="ConsPlusNormal"/>
        <w:ind w:firstLine="540"/>
        <w:jc w:val="both"/>
      </w:pPr>
    </w:p>
    <w:p w:rsidR="00E667D6" w:rsidRDefault="00E667D6">
      <w:pPr>
        <w:pStyle w:val="ConsPlusNormal"/>
        <w:ind w:firstLine="540"/>
        <w:jc w:val="both"/>
      </w:pPr>
      <w:r>
        <w:t>где:</w:t>
      </w:r>
    </w:p>
    <w:p w:rsidR="00E667D6" w:rsidRDefault="00E667D6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размер</w:t>
      </w:r>
      <w:proofErr w:type="gramEnd"/>
      <w:r>
        <w:t xml:space="preserve"> компенсации, рублей;</w:t>
      </w:r>
    </w:p>
    <w:p w:rsidR="00E667D6" w:rsidRDefault="00E667D6">
      <w:pPr>
        <w:pStyle w:val="ConsPlusNormal"/>
        <w:ind w:firstLine="540"/>
        <w:jc w:val="both"/>
      </w:pPr>
      <w:r>
        <w:t>N - стоимость одного часа работы по подготовке и проведению ЕГЭ или одного проверенного ответа участника ЕГЭ, рублей;</w:t>
      </w:r>
    </w:p>
    <w:p w:rsidR="00E667D6" w:rsidRDefault="00E667D6">
      <w:pPr>
        <w:pStyle w:val="ConsPlusNormal"/>
        <w:ind w:firstLine="540"/>
        <w:jc w:val="both"/>
      </w:pPr>
      <w:r>
        <w:t>Т - фактически затраченное время на выполнение работы по подготовке и проведению ЕГЭ, часов, или количество проверенных ответов участников ЕГЭ.</w:t>
      </w:r>
    </w:p>
    <w:p w:rsidR="00E667D6" w:rsidRDefault="00E667D6">
      <w:pPr>
        <w:pStyle w:val="ConsPlusNormal"/>
        <w:ind w:firstLine="540"/>
        <w:jc w:val="both"/>
      </w:pPr>
      <w:r>
        <w:t xml:space="preserve">5. </w:t>
      </w:r>
      <w:proofErr w:type="gramStart"/>
      <w:r>
        <w:t>Исходя из средней заработной платы педагогических работников стоимость одного часа работы устанавливается</w:t>
      </w:r>
      <w:proofErr w:type="gramEnd"/>
      <w:r>
        <w:t xml:space="preserve"> в следующих размерах:</w:t>
      </w:r>
    </w:p>
    <w:p w:rsidR="00E667D6" w:rsidRDefault="00E667D6">
      <w:pPr>
        <w:pStyle w:val="ConsPlusNormal"/>
        <w:ind w:firstLine="540"/>
        <w:jc w:val="both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29"/>
        <w:gridCol w:w="1928"/>
        <w:gridCol w:w="3068"/>
      </w:tblGrid>
      <w:tr w:rsidR="00E667D6" w:rsidTr="008D3914">
        <w:tc>
          <w:tcPr>
            <w:tcW w:w="624" w:type="dxa"/>
          </w:tcPr>
          <w:p w:rsidR="00E667D6" w:rsidRDefault="00E667D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329" w:type="dxa"/>
          </w:tcPr>
          <w:p w:rsidR="00E667D6" w:rsidRDefault="00E667D6">
            <w:pPr>
              <w:pStyle w:val="ConsPlusNormal"/>
              <w:jc w:val="center"/>
            </w:pPr>
            <w:r>
              <w:t xml:space="preserve">Категории </w:t>
            </w:r>
            <w:proofErr w:type="gramStart"/>
            <w:r>
              <w:t>педагогических</w:t>
            </w:r>
            <w:proofErr w:type="gramEnd"/>
          </w:p>
          <w:p w:rsidR="00E667D6" w:rsidRDefault="00E667D6">
            <w:pPr>
              <w:pStyle w:val="ConsPlusNormal"/>
              <w:jc w:val="center"/>
            </w:pPr>
            <w:r>
              <w:t>работников</w:t>
            </w:r>
          </w:p>
        </w:tc>
        <w:tc>
          <w:tcPr>
            <w:tcW w:w="1928" w:type="dxa"/>
          </w:tcPr>
          <w:p w:rsidR="00E667D6" w:rsidRDefault="00E667D6">
            <w:pPr>
              <w:pStyle w:val="ConsPlusNormal"/>
              <w:jc w:val="center"/>
            </w:pPr>
            <w:r>
              <w:t>Стоимость одного часа работы, рублей</w:t>
            </w:r>
          </w:p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  <w:r>
              <w:t>Стоимость одного проверенного ответа участника ЕГЭ, рублей</w:t>
            </w:r>
          </w:p>
        </w:tc>
      </w:tr>
      <w:tr w:rsidR="00E667D6" w:rsidTr="008D3914">
        <w:tc>
          <w:tcPr>
            <w:tcW w:w="624" w:type="dxa"/>
          </w:tcPr>
          <w:p w:rsidR="00E667D6" w:rsidRDefault="00E667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Член Государственной экзаменационной комиссии</w:t>
            </w:r>
          </w:p>
        </w:tc>
        <w:tc>
          <w:tcPr>
            <w:tcW w:w="1928" w:type="dxa"/>
          </w:tcPr>
          <w:p w:rsidR="00E667D6" w:rsidRDefault="00E667D6">
            <w:pPr>
              <w:pStyle w:val="ConsPlusNormal"/>
              <w:jc w:val="center"/>
            </w:pPr>
            <w:r>
              <w:t>106,20</w:t>
            </w:r>
          </w:p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</w:p>
        </w:tc>
      </w:tr>
      <w:tr w:rsidR="00E667D6" w:rsidTr="008D3914">
        <w:tc>
          <w:tcPr>
            <w:tcW w:w="624" w:type="dxa"/>
          </w:tcPr>
          <w:p w:rsidR="00E667D6" w:rsidRDefault="00E667D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Руководители ППЭ</w:t>
            </w:r>
          </w:p>
        </w:tc>
        <w:tc>
          <w:tcPr>
            <w:tcW w:w="1928" w:type="dxa"/>
          </w:tcPr>
          <w:p w:rsidR="00E667D6" w:rsidRDefault="00E667D6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</w:p>
        </w:tc>
      </w:tr>
      <w:tr w:rsidR="00E667D6" w:rsidTr="008D3914">
        <w:tc>
          <w:tcPr>
            <w:tcW w:w="624" w:type="dxa"/>
          </w:tcPr>
          <w:p w:rsidR="00E667D6" w:rsidRDefault="00E667D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Организаторы ППЭ</w:t>
            </w:r>
          </w:p>
        </w:tc>
        <w:tc>
          <w:tcPr>
            <w:tcW w:w="1928" w:type="dxa"/>
          </w:tcPr>
          <w:p w:rsidR="00E667D6" w:rsidRDefault="00E667D6">
            <w:pPr>
              <w:pStyle w:val="ConsPlusNormal"/>
              <w:jc w:val="center"/>
            </w:pPr>
            <w:r>
              <w:t>106,20</w:t>
            </w:r>
          </w:p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</w:p>
        </w:tc>
      </w:tr>
      <w:tr w:rsidR="00E667D6" w:rsidTr="008D3914">
        <w:tc>
          <w:tcPr>
            <w:tcW w:w="624" w:type="dxa"/>
          </w:tcPr>
          <w:p w:rsidR="00E667D6" w:rsidRDefault="00E667D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Председатели предметных комиссий</w:t>
            </w:r>
          </w:p>
        </w:tc>
        <w:tc>
          <w:tcPr>
            <w:tcW w:w="1928" w:type="dxa"/>
          </w:tcPr>
          <w:p w:rsidR="00E667D6" w:rsidRDefault="00E667D6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</w:p>
        </w:tc>
      </w:tr>
      <w:tr w:rsidR="00E667D6" w:rsidTr="008D3914">
        <w:tc>
          <w:tcPr>
            <w:tcW w:w="624" w:type="dxa"/>
          </w:tcPr>
          <w:p w:rsidR="00E667D6" w:rsidRDefault="00E667D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Заместители председателей предметных комиссий</w:t>
            </w:r>
          </w:p>
        </w:tc>
        <w:tc>
          <w:tcPr>
            <w:tcW w:w="1928" w:type="dxa"/>
          </w:tcPr>
          <w:p w:rsidR="00E667D6" w:rsidRDefault="00E667D6">
            <w:pPr>
              <w:pStyle w:val="ConsPlusNormal"/>
              <w:jc w:val="center"/>
            </w:pPr>
            <w:r>
              <w:t>164,70</w:t>
            </w:r>
          </w:p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</w:p>
        </w:tc>
      </w:tr>
      <w:tr w:rsidR="00E667D6" w:rsidTr="008D3914">
        <w:trPr>
          <w:trHeight w:val="706"/>
        </w:trPr>
        <w:tc>
          <w:tcPr>
            <w:tcW w:w="624" w:type="dxa"/>
            <w:vMerge w:val="restart"/>
          </w:tcPr>
          <w:p w:rsidR="00E667D6" w:rsidRDefault="00E667D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Члены предметных комиссий (русский язык и литература, обществознание, иностранные языки):</w:t>
            </w:r>
          </w:p>
        </w:tc>
        <w:tc>
          <w:tcPr>
            <w:tcW w:w="1928" w:type="dxa"/>
            <w:vMerge w:val="restart"/>
          </w:tcPr>
          <w:p w:rsidR="00E667D6" w:rsidRDefault="00E667D6">
            <w:pPr>
              <w:pStyle w:val="ConsPlusNormal"/>
              <w:jc w:val="center"/>
            </w:pPr>
          </w:p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</w:p>
        </w:tc>
      </w:tr>
      <w:tr w:rsidR="00E667D6" w:rsidTr="008D3914">
        <w:tc>
          <w:tcPr>
            <w:tcW w:w="624" w:type="dxa"/>
            <w:vMerge/>
          </w:tcPr>
          <w:p w:rsidR="00E667D6" w:rsidRDefault="00E667D6"/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ведущий эксперт</w:t>
            </w:r>
          </w:p>
        </w:tc>
        <w:tc>
          <w:tcPr>
            <w:tcW w:w="1928" w:type="dxa"/>
            <w:vMerge/>
          </w:tcPr>
          <w:p w:rsidR="00E667D6" w:rsidRDefault="00E667D6"/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  <w:r>
              <w:t>50</w:t>
            </w:r>
          </w:p>
        </w:tc>
      </w:tr>
      <w:tr w:rsidR="00E667D6" w:rsidTr="008D3914">
        <w:tc>
          <w:tcPr>
            <w:tcW w:w="624" w:type="dxa"/>
            <w:vMerge/>
          </w:tcPr>
          <w:p w:rsidR="00E667D6" w:rsidRDefault="00E667D6"/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старший эксперт</w:t>
            </w:r>
          </w:p>
        </w:tc>
        <w:tc>
          <w:tcPr>
            <w:tcW w:w="1928" w:type="dxa"/>
            <w:vMerge/>
          </w:tcPr>
          <w:p w:rsidR="00E667D6" w:rsidRDefault="00E667D6"/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  <w:r>
              <w:t>45</w:t>
            </w:r>
          </w:p>
        </w:tc>
      </w:tr>
      <w:tr w:rsidR="00E667D6" w:rsidTr="008D3914">
        <w:tc>
          <w:tcPr>
            <w:tcW w:w="624" w:type="dxa"/>
            <w:vMerge/>
          </w:tcPr>
          <w:p w:rsidR="00E667D6" w:rsidRDefault="00E667D6"/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основной эксперт</w:t>
            </w:r>
          </w:p>
        </w:tc>
        <w:tc>
          <w:tcPr>
            <w:tcW w:w="1928" w:type="dxa"/>
            <w:vMerge/>
          </w:tcPr>
          <w:p w:rsidR="00E667D6" w:rsidRDefault="00E667D6"/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  <w:r>
              <w:t>30</w:t>
            </w:r>
          </w:p>
        </w:tc>
      </w:tr>
      <w:tr w:rsidR="00E667D6" w:rsidTr="008D3914">
        <w:trPr>
          <w:trHeight w:val="812"/>
        </w:trPr>
        <w:tc>
          <w:tcPr>
            <w:tcW w:w="624" w:type="dxa"/>
            <w:vMerge w:val="restart"/>
          </w:tcPr>
          <w:p w:rsidR="00E667D6" w:rsidRDefault="00E667D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proofErr w:type="gramStart"/>
            <w:r>
              <w:t>Члены предметных комиссий (математика, физика, биология, химия, география, история, информатика и информационно-коммуникационные технологии):</w:t>
            </w:r>
            <w:proofErr w:type="gramEnd"/>
          </w:p>
        </w:tc>
        <w:tc>
          <w:tcPr>
            <w:tcW w:w="1928" w:type="dxa"/>
            <w:vMerge w:val="restart"/>
          </w:tcPr>
          <w:p w:rsidR="00E667D6" w:rsidRDefault="00E667D6">
            <w:pPr>
              <w:pStyle w:val="ConsPlusNormal"/>
              <w:jc w:val="center"/>
            </w:pPr>
          </w:p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</w:p>
        </w:tc>
      </w:tr>
      <w:tr w:rsidR="00E667D6" w:rsidTr="008D3914">
        <w:trPr>
          <w:trHeight w:val="89"/>
        </w:trPr>
        <w:tc>
          <w:tcPr>
            <w:tcW w:w="624" w:type="dxa"/>
            <w:vMerge/>
          </w:tcPr>
          <w:p w:rsidR="00E667D6" w:rsidRDefault="00E667D6"/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ведущий эксперт</w:t>
            </w:r>
          </w:p>
        </w:tc>
        <w:tc>
          <w:tcPr>
            <w:tcW w:w="1928" w:type="dxa"/>
            <w:vMerge/>
          </w:tcPr>
          <w:p w:rsidR="00E667D6" w:rsidRDefault="00E667D6"/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  <w:r>
              <w:t>45</w:t>
            </w:r>
          </w:p>
        </w:tc>
      </w:tr>
      <w:tr w:rsidR="00E667D6" w:rsidTr="008D3914">
        <w:tc>
          <w:tcPr>
            <w:tcW w:w="624" w:type="dxa"/>
            <w:vMerge/>
          </w:tcPr>
          <w:p w:rsidR="00E667D6" w:rsidRDefault="00E667D6"/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старший эксперт</w:t>
            </w:r>
          </w:p>
        </w:tc>
        <w:tc>
          <w:tcPr>
            <w:tcW w:w="1928" w:type="dxa"/>
            <w:vMerge/>
          </w:tcPr>
          <w:p w:rsidR="00E667D6" w:rsidRDefault="00E667D6"/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  <w:r>
              <w:t>40</w:t>
            </w:r>
          </w:p>
        </w:tc>
      </w:tr>
      <w:tr w:rsidR="00E667D6" w:rsidTr="008D3914">
        <w:tc>
          <w:tcPr>
            <w:tcW w:w="624" w:type="dxa"/>
            <w:vMerge/>
          </w:tcPr>
          <w:p w:rsidR="00E667D6" w:rsidRDefault="00E667D6"/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основной эксперт</w:t>
            </w:r>
          </w:p>
        </w:tc>
        <w:tc>
          <w:tcPr>
            <w:tcW w:w="1928" w:type="dxa"/>
            <w:vMerge/>
          </w:tcPr>
          <w:p w:rsidR="00E667D6" w:rsidRDefault="00E667D6"/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  <w:r>
              <w:t>25</w:t>
            </w:r>
          </w:p>
        </w:tc>
      </w:tr>
      <w:tr w:rsidR="00E667D6" w:rsidTr="008D3914">
        <w:tc>
          <w:tcPr>
            <w:tcW w:w="624" w:type="dxa"/>
          </w:tcPr>
          <w:p w:rsidR="00E667D6" w:rsidRDefault="00E667D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Председатель конфликтной комиссии</w:t>
            </w:r>
          </w:p>
        </w:tc>
        <w:tc>
          <w:tcPr>
            <w:tcW w:w="1928" w:type="dxa"/>
          </w:tcPr>
          <w:p w:rsidR="00E667D6" w:rsidRDefault="00E667D6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</w:p>
        </w:tc>
      </w:tr>
      <w:tr w:rsidR="00E667D6" w:rsidTr="008D3914">
        <w:tc>
          <w:tcPr>
            <w:tcW w:w="624" w:type="dxa"/>
          </w:tcPr>
          <w:p w:rsidR="00E667D6" w:rsidRDefault="00E667D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</w:tcPr>
          <w:p w:rsidR="00E667D6" w:rsidRDefault="00E667D6">
            <w:pPr>
              <w:pStyle w:val="ConsPlusNormal"/>
              <w:jc w:val="both"/>
            </w:pPr>
            <w:r>
              <w:t>Члены конфликтной комиссии</w:t>
            </w:r>
          </w:p>
        </w:tc>
        <w:tc>
          <w:tcPr>
            <w:tcW w:w="1928" w:type="dxa"/>
          </w:tcPr>
          <w:p w:rsidR="00E667D6" w:rsidRDefault="00E667D6">
            <w:pPr>
              <w:pStyle w:val="ConsPlusNormal"/>
              <w:jc w:val="center"/>
            </w:pPr>
            <w:r>
              <w:t>106,20</w:t>
            </w:r>
          </w:p>
        </w:tc>
        <w:tc>
          <w:tcPr>
            <w:tcW w:w="3068" w:type="dxa"/>
          </w:tcPr>
          <w:p w:rsidR="00E667D6" w:rsidRDefault="00E667D6">
            <w:pPr>
              <w:pStyle w:val="ConsPlusNormal"/>
              <w:jc w:val="center"/>
            </w:pPr>
          </w:p>
        </w:tc>
      </w:tr>
    </w:tbl>
    <w:p w:rsidR="00E667D6" w:rsidRDefault="00E667D6">
      <w:pPr>
        <w:pStyle w:val="ConsPlusNormal"/>
        <w:ind w:firstLine="540"/>
        <w:jc w:val="both"/>
      </w:pPr>
    </w:p>
    <w:p w:rsidR="00E667D6" w:rsidRDefault="00E667D6">
      <w:pPr>
        <w:pStyle w:val="ConsPlusNormal"/>
        <w:ind w:firstLine="540"/>
        <w:jc w:val="both"/>
      </w:pPr>
      <w:r>
        <w:lastRenderedPageBreak/>
        <w:t>6. Выплата компенсации педагогическим работникам осуществляется на основании заключенных с ними договоров на выполнение работ по подготовке и проведению ЕГЭ за фактически отработанное время по подготовке и проведению ЕГЭ на основании табеля учета рабочего времени или за фактическое количество проверенных ответов участников ЕГЭ после подписания актов приема-передачи выполненных работ.</w:t>
      </w:r>
    </w:p>
    <w:p w:rsidR="00E667D6" w:rsidRDefault="00E667D6">
      <w:pPr>
        <w:pStyle w:val="ConsPlusNormal"/>
        <w:ind w:firstLine="540"/>
        <w:jc w:val="both"/>
      </w:pPr>
      <w:r>
        <w:t>7. Выплата компенсации производится организацией, находящейся в ведении Министерства (далее - организация), в соответствии с государственным заданием.</w:t>
      </w:r>
    </w:p>
    <w:p w:rsidR="00E667D6" w:rsidRDefault="00E667D6">
      <w:pPr>
        <w:pStyle w:val="ConsPlusNormal"/>
        <w:ind w:firstLine="540"/>
        <w:jc w:val="both"/>
      </w:pPr>
      <w:r>
        <w:t>8. Расчет и начисление компенсации, а также ее перечисление на лицевые счета педагогических работников, открытые в кредитных организациях, производятся организацией в срок до 1 октября текущего года.</w:t>
      </w:r>
    </w:p>
    <w:p w:rsidR="00E667D6" w:rsidRDefault="00E667D6">
      <w:pPr>
        <w:pStyle w:val="ConsPlusNormal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расходованием организацией средств осуществляет Министерство в соответствии с полномочиями, определенными законодательством Российской Федерации и законодательством Чувашской Республики.</w:t>
      </w:r>
    </w:p>
    <w:p w:rsidR="00E667D6" w:rsidRDefault="00E667D6">
      <w:pPr>
        <w:pStyle w:val="ConsPlusNormal"/>
        <w:jc w:val="center"/>
      </w:pPr>
    </w:p>
    <w:p w:rsidR="00E667D6" w:rsidRDefault="00E667D6">
      <w:pPr>
        <w:pStyle w:val="ConsPlusNormal"/>
        <w:jc w:val="center"/>
      </w:pPr>
    </w:p>
    <w:p w:rsidR="00E667D6" w:rsidRDefault="00E66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A11" w:rsidRDefault="00001A11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Default="00AA5D0E"/>
    <w:p w:rsidR="00AA5D0E" w:rsidRPr="00D4291E" w:rsidRDefault="00AA5D0E" w:rsidP="00AA5D0E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group id="_x0000_s1026" style="position:absolute;left:0;text-align:left;margin-left:47.15pt;margin-top:36.25pt;width:484.5pt;height:127.5pt;z-index:251659264;mso-position-vertical-relative:page" coordorigin="1884,834" coordsize="9690,2550" wrapcoords="-33 0 -33 21473 21600 21473 21600 0 -33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84;top:834;width:9690;height:2550;mso-position-vertical-relative:page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908;top:2342;width:2388;height:513;mso-wrap-edited:f;mso-position-vertical-relative:page" wrapcoords="0 0 21600 0 21600 21600 0 21600 0 0" filled="f" stroked="f">
              <v:textbox style="mso-next-textbox:#_x0000_s1028">
                <w:txbxContent>
                  <w:p w:rsidR="00AA5D0E" w:rsidRPr="00F14795" w:rsidRDefault="00AA5D0E" w:rsidP="00AA5D0E">
                    <w:pPr>
                      <w:jc w:val="center"/>
                      <w:rPr>
                        <w:sz w:val="26"/>
                        <w:szCs w:val="26"/>
                        <w:lang w:val="en-US"/>
                      </w:rPr>
                    </w:pPr>
                    <w:r w:rsidRPr="00F14795">
                      <w:rPr>
                        <w:sz w:val="26"/>
                        <w:szCs w:val="26"/>
                        <w:lang w:val="en-US"/>
                      </w:rPr>
                      <w:t>26.</w:t>
                    </w:r>
                    <w:r w:rsidRPr="00F14795">
                      <w:rPr>
                        <w:sz w:val="26"/>
                        <w:szCs w:val="26"/>
                      </w:rPr>
                      <w:t>12.2018</w:t>
                    </w:r>
                  </w:p>
                </w:txbxContent>
              </v:textbox>
            </v:shape>
            <v:shape id="_x0000_s1029" type="#_x0000_t202" style="position:absolute;left:4428;top:2342;width:1038;height:513;mso-wrap-edited:f;mso-position-vertical-relative:page" wrapcoords="0 0 21600 0 21600 21600 0 21600 0 0" filled="f" stroked="f">
              <v:textbox style="mso-next-textbox:#_x0000_s1029">
                <w:txbxContent>
                  <w:p w:rsidR="00AA5D0E" w:rsidRPr="00D53F27" w:rsidRDefault="00AA5D0E" w:rsidP="00AA5D0E">
                    <w:pPr>
                      <w:jc w:val="center"/>
                      <w:rPr>
                        <w:bCs/>
                        <w:sz w:val="26"/>
                        <w:szCs w:val="26"/>
                      </w:rPr>
                    </w:pPr>
                    <w:r w:rsidRPr="00F14795">
                      <w:rPr>
                        <w:bCs/>
                        <w:sz w:val="26"/>
                        <w:szCs w:val="26"/>
                      </w:rPr>
                      <w:t>5</w:t>
                    </w:r>
                    <w:r w:rsidRPr="00F14795">
                      <w:rPr>
                        <w:bCs/>
                        <w:sz w:val="26"/>
                        <w:szCs w:val="26"/>
                        <w:lang w:val="en-US"/>
                      </w:rPr>
                      <w:t>4</w:t>
                    </w:r>
                    <w:r>
                      <w:rPr>
                        <w:bCs/>
                        <w:sz w:val="26"/>
                        <w:szCs w:val="26"/>
                      </w:rPr>
                      <w:t>9</w:t>
                    </w:r>
                  </w:p>
                  <w:p w:rsidR="00AA5D0E" w:rsidRPr="00C921F4" w:rsidRDefault="00AA5D0E" w:rsidP="00AA5D0E"/>
                </w:txbxContent>
              </v:textbox>
            </v:shape>
            <v:shape id="_x0000_s1030" type="#_x0000_t202" style="position:absolute;left:7440;top:2342;width:2490;height:513;mso-wrap-edited:f;mso-position-vertical-relative:page" wrapcoords="0 0 21600 0 21600 21600 0 21600 0 0" filled="f" stroked="f">
              <v:textbox style="mso-next-textbox:#_x0000_s1030">
                <w:txbxContent>
                  <w:p w:rsidR="00AA5D0E" w:rsidRPr="00F14795" w:rsidRDefault="00AA5D0E" w:rsidP="00AA5D0E">
                    <w:pPr>
                      <w:jc w:val="center"/>
                      <w:rPr>
                        <w:sz w:val="26"/>
                        <w:szCs w:val="26"/>
                        <w:lang w:val="en-US"/>
                      </w:rPr>
                    </w:pPr>
                    <w:r w:rsidRPr="00F14795">
                      <w:rPr>
                        <w:sz w:val="26"/>
                        <w:szCs w:val="26"/>
                        <w:lang w:val="en-US"/>
                      </w:rPr>
                      <w:t>26</w:t>
                    </w:r>
                    <w:r w:rsidRPr="00F14795">
                      <w:rPr>
                        <w:sz w:val="26"/>
                        <w:szCs w:val="26"/>
                      </w:rPr>
                      <w:t>.12.2018</w:t>
                    </w:r>
                  </w:p>
                  <w:p w:rsidR="00AA5D0E" w:rsidRPr="008371FC" w:rsidRDefault="00AA5D0E" w:rsidP="00AA5D0E"/>
                </w:txbxContent>
              </v:textbox>
            </v:shape>
            <v:shape id="_x0000_s1031" type="#_x0000_t202" style="position:absolute;left:10254;top:2342;width:948;height:513;mso-wrap-edited:f;mso-position-vertical-relative:page" wrapcoords="0 0 21600 0 21600 21600 0 21600 0 0" filled="f" stroked="f">
              <v:textbox style="mso-next-textbox:#_x0000_s1031">
                <w:txbxContent>
                  <w:p w:rsidR="00AA5D0E" w:rsidRPr="00D53F27" w:rsidRDefault="00AA5D0E" w:rsidP="00AA5D0E">
                    <w:pPr>
                      <w:jc w:val="center"/>
                      <w:rPr>
                        <w:bCs/>
                        <w:sz w:val="26"/>
                        <w:szCs w:val="26"/>
                      </w:rPr>
                    </w:pPr>
                    <w:r w:rsidRPr="00F14795">
                      <w:rPr>
                        <w:bCs/>
                        <w:sz w:val="26"/>
                        <w:szCs w:val="26"/>
                      </w:rPr>
                      <w:t>5</w:t>
                    </w:r>
                    <w:r w:rsidRPr="00F14795">
                      <w:rPr>
                        <w:bCs/>
                        <w:sz w:val="26"/>
                        <w:szCs w:val="26"/>
                        <w:lang w:val="en-US"/>
                      </w:rPr>
                      <w:t>4</w:t>
                    </w:r>
                    <w:r>
                      <w:rPr>
                        <w:bCs/>
                        <w:sz w:val="26"/>
                        <w:szCs w:val="26"/>
                      </w:rPr>
                      <w:t>9</w:t>
                    </w:r>
                  </w:p>
                  <w:p w:rsidR="00AA5D0E" w:rsidRPr="00C921F4" w:rsidRDefault="00AA5D0E" w:rsidP="00AA5D0E"/>
                  <w:p w:rsidR="00AA5D0E" w:rsidRPr="00C921F4" w:rsidRDefault="00AA5D0E" w:rsidP="00AA5D0E"/>
                </w:txbxContent>
              </v:textbox>
            </v:shape>
            <w10:wrap anchory="page"/>
          </v:group>
        </w:pict>
      </w:r>
    </w:p>
    <w:p w:rsidR="00AA5D0E" w:rsidRPr="00D4291E" w:rsidRDefault="00AA5D0E" w:rsidP="00AA5D0E">
      <w:pPr>
        <w:ind w:firstLine="709"/>
        <w:jc w:val="both"/>
        <w:rPr>
          <w:sz w:val="26"/>
          <w:szCs w:val="26"/>
        </w:rPr>
      </w:pPr>
    </w:p>
    <w:p w:rsidR="00AA5D0E" w:rsidRPr="00D4291E" w:rsidRDefault="00AA5D0E" w:rsidP="00AA5D0E">
      <w:pPr>
        <w:pStyle w:val="2"/>
        <w:widowControl/>
        <w:rPr>
          <w:szCs w:val="26"/>
        </w:rPr>
      </w:pPr>
    </w:p>
    <w:p w:rsidR="00AA5D0E" w:rsidRPr="00D4291E" w:rsidRDefault="00AA5D0E" w:rsidP="00AA5D0E">
      <w:pPr>
        <w:pStyle w:val="2"/>
        <w:widowControl/>
        <w:rPr>
          <w:szCs w:val="26"/>
        </w:rPr>
      </w:pPr>
    </w:p>
    <w:p w:rsidR="00AA5D0E" w:rsidRPr="00D4291E" w:rsidRDefault="00AA5D0E" w:rsidP="00AA5D0E">
      <w:pPr>
        <w:pStyle w:val="2"/>
        <w:widowControl/>
        <w:rPr>
          <w:szCs w:val="26"/>
        </w:rPr>
      </w:pPr>
    </w:p>
    <w:p w:rsidR="00AA5D0E" w:rsidRPr="00D4291E" w:rsidRDefault="00AA5D0E" w:rsidP="00AA5D0E">
      <w:pPr>
        <w:pStyle w:val="2"/>
        <w:widowControl/>
        <w:rPr>
          <w:szCs w:val="26"/>
        </w:rPr>
      </w:pPr>
    </w:p>
    <w:p w:rsidR="00AA5D0E" w:rsidRPr="00D4291E" w:rsidRDefault="00AA5D0E" w:rsidP="00AA5D0E">
      <w:pPr>
        <w:pStyle w:val="2"/>
        <w:widowControl/>
        <w:rPr>
          <w:szCs w:val="26"/>
        </w:rPr>
      </w:pPr>
    </w:p>
    <w:p w:rsidR="00AA5D0E" w:rsidRPr="00D4291E" w:rsidRDefault="00AA5D0E" w:rsidP="00AA5D0E">
      <w:pPr>
        <w:pStyle w:val="2"/>
        <w:widowControl/>
        <w:rPr>
          <w:szCs w:val="26"/>
        </w:rPr>
      </w:pPr>
    </w:p>
    <w:p w:rsidR="00AA5D0E" w:rsidRPr="00D4291E" w:rsidRDefault="00AA5D0E" w:rsidP="00AA5D0E">
      <w:pPr>
        <w:pStyle w:val="2"/>
        <w:widowControl/>
        <w:jc w:val="center"/>
        <w:rPr>
          <w:szCs w:val="26"/>
        </w:rPr>
      </w:pPr>
    </w:p>
    <w:p w:rsidR="00AA5D0E" w:rsidRPr="00D4291E" w:rsidRDefault="00AA5D0E" w:rsidP="00AA5D0E">
      <w:pPr>
        <w:pStyle w:val="2"/>
        <w:widowControl/>
        <w:rPr>
          <w:szCs w:val="26"/>
        </w:rPr>
      </w:pPr>
    </w:p>
    <w:p w:rsidR="00AA5D0E" w:rsidRPr="00D4291E" w:rsidRDefault="00AA5D0E" w:rsidP="00AA5D0E">
      <w:pPr>
        <w:pStyle w:val="2"/>
        <w:widowControl/>
        <w:rPr>
          <w:szCs w:val="26"/>
        </w:rPr>
      </w:pPr>
    </w:p>
    <w:p w:rsidR="00AA5D0E" w:rsidRPr="00C9060D" w:rsidRDefault="00AA5D0E" w:rsidP="00AA5D0E">
      <w:pPr>
        <w:pStyle w:val="2"/>
        <w:widowControl/>
        <w:ind w:right="5472"/>
        <w:rPr>
          <w:szCs w:val="26"/>
        </w:rPr>
      </w:pPr>
      <w:r w:rsidRPr="00C9060D">
        <w:rPr>
          <w:szCs w:val="26"/>
        </w:rPr>
        <w:t xml:space="preserve">О внесении изменений в постановление Кабинета Министров Чувашской Республики от 22 мая </w:t>
      </w:r>
      <w:smartTag w:uri="urn:schemas-microsoft-com:office:smarttags" w:element="metricconverter">
        <w:smartTagPr>
          <w:attr w:name="ProductID" w:val="2014 г"/>
        </w:smartTagPr>
        <w:r w:rsidRPr="00C9060D">
          <w:rPr>
            <w:szCs w:val="26"/>
          </w:rPr>
          <w:t>2014 г</w:t>
        </w:r>
      </w:smartTag>
      <w:r w:rsidRPr="00C9060D">
        <w:rPr>
          <w:szCs w:val="26"/>
        </w:rPr>
        <w:t xml:space="preserve">. № 174 </w:t>
      </w:r>
      <w:bookmarkStart w:id="1" w:name="_GoBack"/>
      <w:bookmarkEnd w:id="1"/>
    </w:p>
    <w:p w:rsidR="00AA5D0E" w:rsidRPr="00C9060D" w:rsidRDefault="00AA5D0E" w:rsidP="00AA5D0E">
      <w:pPr>
        <w:ind w:firstLine="709"/>
        <w:jc w:val="both"/>
        <w:rPr>
          <w:sz w:val="26"/>
          <w:szCs w:val="26"/>
        </w:rPr>
      </w:pPr>
    </w:p>
    <w:p w:rsidR="00AA5D0E" w:rsidRPr="00C9060D" w:rsidRDefault="00AA5D0E" w:rsidP="00AA5D0E">
      <w:pPr>
        <w:autoSpaceDE w:val="0"/>
        <w:autoSpaceDN w:val="0"/>
        <w:adjustRightInd w:val="0"/>
        <w:rPr>
          <w:sz w:val="26"/>
          <w:szCs w:val="26"/>
        </w:rPr>
      </w:pPr>
    </w:p>
    <w:p w:rsidR="00AA5D0E" w:rsidRPr="00AA5D0E" w:rsidRDefault="00AA5D0E" w:rsidP="00AA5D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 xml:space="preserve">Кабинет Министров Чувашской Республики   </w:t>
      </w:r>
      <w:proofErr w:type="gramStart"/>
      <w:r w:rsidRPr="00AA5D0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5D0E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AA5D0E" w:rsidRPr="00AA5D0E" w:rsidRDefault="00AA5D0E" w:rsidP="00AA5D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AA5D0E">
        <w:rPr>
          <w:rFonts w:ascii="Times New Roman" w:hAnsi="Times New Roman" w:cs="Times New Roman"/>
          <w:sz w:val="24"/>
          <w:szCs w:val="24"/>
        </w:rPr>
        <w:t xml:space="preserve">Внести в постановление Кабинета Министров Чувашской Республики от 22 мая </w:t>
      </w:r>
      <w:smartTag w:uri="urn:schemas-microsoft-com:office:smarttags" w:element="metricconverter">
        <w:smartTagPr>
          <w:attr w:name="ProductID" w:val="2014 г"/>
        </w:smartTagPr>
        <w:r w:rsidRPr="00AA5D0E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AA5D0E">
        <w:rPr>
          <w:rFonts w:ascii="Times New Roman" w:hAnsi="Times New Roman" w:cs="Times New Roman"/>
          <w:sz w:val="24"/>
          <w:szCs w:val="24"/>
        </w:rPr>
        <w:t>. № 174 «Об утверждении Положения о размере и порядке в</w:t>
      </w:r>
      <w:r w:rsidRPr="00AA5D0E">
        <w:rPr>
          <w:rFonts w:ascii="Times New Roman" w:hAnsi="Times New Roman" w:cs="Times New Roman"/>
          <w:sz w:val="24"/>
          <w:szCs w:val="24"/>
        </w:rPr>
        <w:t>ы</w:t>
      </w:r>
      <w:r w:rsidRPr="00AA5D0E">
        <w:rPr>
          <w:rFonts w:ascii="Times New Roman" w:hAnsi="Times New Roman" w:cs="Times New Roman"/>
          <w:sz w:val="24"/>
          <w:szCs w:val="24"/>
        </w:rPr>
        <w:t>платы компенсации педагогическим работникам государственных образовател</w:t>
      </w:r>
      <w:r w:rsidRPr="00AA5D0E">
        <w:rPr>
          <w:rFonts w:ascii="Times New Roman" w:hAnsi="Times New Roman" w:cs="Times New Roman"/>
          <w:sz w:val="24"/>
          <w:szCs w:val="24"/>
        </w:rPr>
        <w:t>ь</w:t>
      </w:r>
      <w:r w:rsidRPr="00AA5D0E">
        <w:rPr>
          <w:rFonts w:ascii="Times New Roman" w:hAnsi="Times New Roman" w:cs="Times New Roman"/>
          <w:sz w:val="24"/>
          <w:szCs w:val="24"/>
        </w:rPr>
        <w:t>ных организаций Чувашской Республики и муниципальных образовательных организаций, участвующим в подг</w:t>
      </w:r>
      <w:r w:rsidRPr="00AA5D0E">
        <w:rPr>
          <w:rFonts w:ascii="Times New Roman" w:hAnsi="Times New Roman" w:cs="Times New Roman"/>
          <w:sz w:val="24"/>
          <w:szCs w:val="24"/>
        </w:rPr>
        <w:t>о</w:t>
      </w:r>
      <w:r w:rsidRPr="00AA5D0E">
        <w:rPr>
          <w:rFonts w:ascii="Times New Roman" w:hAnsi="Times New Roman" w:cs="Times New Roman"/>
          <w:sz w:val="24"/>
          <w:szCs w:val="24"/>
        </w:rPr>
        <w:t>товке и проведении единого государственного экзамена в рабочее время и освобожденным от основной работы на период пр</w:t>
      </w:r>
      <w:r w:rsidRPr="00AA5D0E">
        <w:rPr>
          <w:rFonts w:ascii="Times New Roman" w:hAnsi="Times New Roman" w:cs="Times New Roman"/>
          <w:sz w:val="24"/>
          <w:szCs w:val="24"/>
        </w:rPr>
        <w:t>о</w:t>
      </w:r>
      <w:r w:rsidRPr="00AA5D0E">
        <w:rPr>
          <w:rFonts w:ascii="Times New Roman" w:hAnsi="Times New Roman" w:cs="Times New Roman"/>
          <w:sz w:val="24"/>
          <w:szCs w:val="24"/>
        </w:rPr>
        <w:t>ведения единого государственного экзамена» следующие изменения:</w:t>
      </w:r>
      <w:proofErr w:type="gramEnd"/>
    </w:p>
    <w:p w:rsidR="00AA5D0E" w:rsidRPr="00AA5D0E" w:rsidRDefault="00AA5D0E" w:rsidP="00AA5D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>в наименовании и пункте 1 слова «единого государственного экзамена» заменить словами «государственной итоговой аттестации по образовательным программам основного общего и среднего общ</w:t>
      </w:r>
      <w:r w:rsidRPr="00AA5D0E">
        <w:rPr>
          <w:rFonts w:ascii="Times New Roman" w:hAnsi="Times New Roman" w:cs="Times New Roman"/>
          <w:sz w:val="24"/>
          <w:szCs w:val="24"/>
        </w:rPr>
        <w:t>е</w:t>
      </w:r>
      <w:r w:rsidRPr="00AA5D0E">
        <w:rPr>
          <w:rFonts w:ascii="Times New Roman" w:hAnsi="Times New Roman" w:cs="Times New Roman"/>
          <w:sz w:val="24"/>
          <w:szCs w:val="24"/>
        </w:rPr>
        <w:t>го образования»;</w:t>
      </w:r>
    </w:p>
    <w:p w:rsidR="00AA5D0E" w:rsidRPr="00AA5D0E" w:rsidRDefault="00AA5D0E" w:rsidP="00AA5D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>в Положении о размере и порядке выплаты компенсации педагогическим работникам государственных образовательных организаций Чувашской Респу</w:t>
      </w:r>
      <w:r w:rsidRPr="00AA5D0E">
        <w:rPr>
          <w:rFonts w:ascii="Times New Roman" w:hAnsi="Times New Roman" w:cs="Times New Roman"/>
          <w:sz w:val="24"/>
          <w:szCs w:val="24"/>
        </w:rPr>
        <w:t>б</w:t>
      </w:r>
      <w:r w:rsidRPr="00AA5D0E">
        <w:rPr>
          <w:rFonts w:ascii="Times New Roman" w:hAnsi="Times New Roman" w:cs="Times New Roman"/>
          <w:sz w:val="24"/>
          <w:szCs w:val="24"/>
        </w:rPr>
        <w:t>лики и муниципальных образовательных организаций, участвующим в подг</w:t>
      </w:r>
      <w:r w:rsidRPr="00AA5D0E">
        <w:rPr>
          <w:rFonts w:ascii="Times New Roman" w:hAnsi="Times New Roman" w:cs="Times New Roman"/>
          <w:sz w:val="24"/>
          <w:szCs w:val="24"/>
        </w:rPr>
        <w:t>о</w:t>
      </w:r>
      <w:r w:rsidRPr="00AA5D0E">
        <w:rPr>
          <w:rFonts w:ascii="Times New Roman" w:hAnsi="Times New Roman" w:cs="Times New Roman"/>
          <w:sz w:val="24"/>
          <w:szCs w:val="24"/>
        </w:rPr>
        <w:t>товке и проведении единого государственного экзамена в рабочее время и освобожденным от основной работы на период проведения единого государственн</w:t>
      </w:r>
      <w:r w:rsidRPr="00AA5D0E">
        <w:rPr>
          <w:rFonts w:ascii="Times New Roman" w:hAnsi="Times New Roman" w:cs="Times New Roman"/>
          <w:sz w:val="24"/>
          <w:szCs w:val="24"/>
        </w:rPr>
        <w:t>о</w:t>
      </w:r>
      <w:r w:rsidRPr="00AA5D0E">
        <w:rPr>
          <w:rFonts w:ascii="Times New Roman" w:hAnsi="Times New Roman" w:cs="Times New Roman"/>
          <w:sz w:val="24"/>
          <w:szCs w:val="24"/>
        </w:rPr>
        <w:t>го экзамена, утвержденном указанным постановлением:</w:t>
      </w:r>
    </w:p>
    <w:p w:rsidR="00AA5D0E" w:rsidRPr="00AA5D0E" w:rsidRDefault="00AA5D0E" w:rsidP="00AA5D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>в наименовании слова «единого государственного экзамена» заменить словами «государственной итоговой аттестации по образовательным програ</w:t>
      </w:r>
      <w:r w:rsidRPr="00AA5D0E">
        <w:rPr>
          <w:rFonts w:ascii="Times New Roman" w:hAnsi="Times New Roman" w:cs="Times New Roman"/>
          <w:sz w:val="24"/>
          <w:szCs w:val="24"/>
        </w:rPr>
        <w:t>м</w:t>
      </w:r>
      <w:r w:rsidRPr="00AA5D0E">
        <w:rPr>
          <w:rFonts w:ascii="Times New Roman" w:hAnsi="Times New Roman" w:cs="Times New Roman"/>
          <w:sz w:val="24"/>
          <w:szCs w:val="24"/>
        </w:rPr>
        <w:t>мам основного общего и среднего общего образования»;</w:t>
      </w:r>
    </w:p>
    <w:p w:rsidR="00AA5D0E" w:rsidRPr="00AA5D0E" w:rsidRDefault="00AA5D0E" w:rsidP="00AA5D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AA5D0E" w:rsidRPr="00AA5D0E" w:rsidRDefault="00AA5D0E" w:rsidP="00AA5D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 w:rsidRPr="00AA5D0E">
        <w:rPr>
          <w:rFonts w:ascii="Times New Roman" w:hAnsi="Times New Roman" w:cs="Times New Roman"/>
          <w:sz w:val="24"/>
          <w:szCs w:val="24"/>
        </w:rPr>
        <w:t>Настоящее Положение в соответствии с частью 9 статьи 47 Федерал</w:t>
      </w:r>
      <w:r w:rsidRPr="00AA5D0E">
        <w:rPr>
          <w:rFonts w:ascii="Times New Roman" w:hAnsi="Times New Roman" w:cs="Times New Roman"/>
          <w:sz w:val="24"/>
          <w:szCs w:val="24"/>
        </w:rPr>
        <w:t>ь</w:t>
      </w:r>
      <w:r w:rsidRPr="00AA5D0E">
        <w:rPr>
          <w:rFonts w:ascii="Times New Roman" w:hAnsi="Times New Roman" w:cs="Times New Roman"/>
          <w:sz w:val="24"/>
          <w:szCs w:val="24"/>
        </w:rPr>
        <w:t>ного закона «Об образовании в Российской Федерации» и частью 4 статьи 24 З</w:t>
      </w:r>
      <w:r w:rsidRPr="00AA5D0E">
        <w:rPr>
          <w:rFonts w:ascii="Times New Roman" w:hAnsi="Times New Roman" w:cs="Times New Roman"/>
          <w:sz w:val="24"/>
          <w:szCs w:val="24"/>
        </w:rPr>
        <w:t>а</w:t>
      </w:r>
      <w:r w:rsidRPr="00AA5D0E">
        <w:rPr>
          <w:rFonts w:ascii="Times New Roman" w:hAnsi="Times New Roman" w:cs="Times New Roman"/>
          <w:sz w:val="24"/>
          <w:szCs w:val="24"/>
        </w:rPr>
        <w:t>кона Чувашской Республики «Об образовании в Чувашской Республике» уст</w:t>
      </w:r>
      <w:r w:rsidRPr="00AA5D0E">
        <w:rPr>
          <w:rFonts w:ascii="Times New Roman" w:hAnsi="Times New Roman" w:cs="Times New Roman"/>
          <w:sz w:val="24"/>
          <w:szCs w:val="24"/>
        </w:rPr>
        <w:t>а</w:t>
      </w:r>
      <w:r w:rsidRPr="00AA5D0E">
        <w:rPr>
          <w:rFonts w:ascii="Times New Roman" w:hAnsi="Times New Roman" w:cs="Times New Roman"/>
          <w:sz w:val="24"/>
          <w:szCs w:val="24"/>
        </w:rPr>
        <w:t>навливает размер и порядок выплаты компенсации педагогическим работникам государственных образовательных организаций Чувашской Республики и муниципальных образовательных организаций, участвующим в подготовке и пров</w:t>
      </w:r>
      <w:r w:rsidRPr="00AA5D0E">
        <w:rPr>
          <w:rFonts w:ascii="Times New Roman" w:hAnsi="Times New Roman" w:cs="Times New Roman"/>
          <w:sz w:val="24"/>
          <w:szCs w:val="24"/>
        </w:rPr>
        <w:t>е</w:t>
      </w:r>
      <w:r w:rsidRPr="00AA5D0E">
        <w:rPr>
          <w:rFonts w:ascii="Times New Roman" w:hAnsi="Times New Roman" w:cs="Times New Roman"/>
          <w:sz w:val="24"/>
          <w:szCs w:val="24"/>
        </w:rPr>
        <w:t>дении государственной итоговой аттестации по образовательным программам о</w:t>
      </w:r>
      <w:r w:rsidRPr="00AA5D0E">
        <w:rPr>
          <w:rFonts w:ascii="Times New Roman" w:hAnsi="Times New Roman" w:cs="Times New Roman"/>
          <w:sz w:val="24"/>
          <w:szCs w:val="24"/>
        </w:rPr>
        <w:t>с</w:t>
      </w:r>
      <w:r w:rsidRPr="00AA5D0E">
        <w:rPr>
          <w:rFonts w:ascii="Times New Roman" w:hAnsi="Times New Roman" w:cs="Times New Roman"/>
          <w:sz w:val="24"/>
          <w:szCs w:val="24"/>
        </w:rPr>
        <w:t>новного общего и</w:t>
      </w:r>
      <w:proofErr w:type="gramEnd"/>
      <w:r w:rsidRPr="00AA5D0E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(далее – ГИА) в рабочее время и </w:t>
      </w:r>
      <w:proofErr w:type="gramStart"/>
      <w:r w:rsidRPr="00AA5D0E">
        <w:rPr>
          <w:rFonts w:ascii="Times New Roman" w:hAnsi="Times New Roman" w:cs="Times New Roman"/>
          <w:sz w:val="24"/>
          <w:szCs w:val="24"/>
        </w:rPr>
        <w:t>освобожденным</w:t>
      </w:r>
      <w:proofErr w:type="gramEnd"/>
      <w:r w:rsidRPr="00AA5D0E">
        <w:rPr>
          <w:rFonts w:ascii="Times New Roman" w:hAnsi="Times New Roman" w:cs="Times New Roman"/>
          <w:sz w:val="24"/>
          <w:szCs w:val="24"/>
        </w:rPr>
        <w:t xml:space="preserve"> от основной работы на период проведения ГИА (далее – ко</w:t>
      </w:r>
      <w:r w:rsidRPr="00AA5D0E">
        <w:rPr>
          <w:rFonts w:ascii="Times New Roman" w:hAnsi="Times New Roman" w:cs="Times New Roman"/>
          <w:sz w:val="24"/>
          <w:szCs w:val="24"/>
        </w:rPr>
        <w:t>м</w:t>
      </w:r>
      <w:r w:rsidRPr="00AA5D0E">
        <w:rPr>
          <w:rFonts w:ascii="Times New Roman" w:hAnsi="Times New Roman" w:cs="Times New Roman"/>
          <w:sz w:val="24"/>
          <w:szCs w:val="24"/>
        </w:rPr>
        <w:t>пенсация).»;</w:t>
      </w:r>
    </w:p>
    <w:p w:rsidR="00AA5D0E" w:rsidRPr="00AA5D0E" w:rsidRDefault="00AA5D0E" w:rsidP="00AA5D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>в абзацах первом и втором пункта 2, пункте 3, абзацах пятом и шестом пункта 4, наименовании графы «Стоимость одного проверенного ответа учас</w:t>
      </w:r>
      <w:r w:rsidRPr="00AA5D0E">
        <w:rPr>
          <w:rFonts w:ascii="Times New Roman" w:hAnsi="Times New Roman" w:cs="Times New Roman"/>
          <w:sz w:val="24"/>
          <w:szCs w:val="24"/>
        </w:rPr>
        <w:t>т</w:t>
      </w:r>
      <w:r w:rsidRPr="00AA5D0E">
        <w:rPr>
          <w:rFonts w:ascii="Times New Roman" w:hAnsi="Times New Roman" w:cs="Times New Roman"/>
          <w:sz w:val="24"/>
          <w:szCs w:val="24"/>
        </w:rPr>
        <w:t>ника ЕГЭ, рублей» таблицы пункта 5 слово «ЕГЭ» заменить словом «ГИА»;</w:t>
      </w:r>
    </w:p>
    <w:p w:rsidR="00AA5D0E" w:rsidRPr="00AA5D0E" w:rsidRDefault="00AA5D0E" w:rsidP="00AA5D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>пункт 6 изложить в следующей редакции:</w:t>
      </w:r>
    </w:p>
    <w:p w:rsidR="00AA5D0E" w:rsidRPr="00AA5D0E" w:rsidRDefault="00AA5D0E" w:rsidP="00AA5D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>«6. Выплата компенсации педагогическим работникам осуществляется на основании заключенных с ними договоров на выполнение работ по подготовке и проведению ГИА за фактически отработанное время или за фактическое колич</w:t>
      </w:r>
      <w:r w:rsidRPr="00AA5D0E">
        <w:rPr>
          <w:rFonts w:ascii="Times New Roman" w:hAnsi="Times New Roman" w:cs="Times New Roman"/>
          <w:sz w:val="24"/>
          <w:szCs w:val="24"/>
        </w:rPr>
        <w:t>е</w:t>
      </w:r>
      <w:r w:rsidRPr="00AA5D0E">
        <w:rPr>
          <w:rFonts w:ascii="Times New Roman" w:hAnsi="Times New Roman" w:cs="Times New Roman"/>
          <w:sz w:val="24"/>
          <w:szCs w:val="24"/>
        </w:rPr>
        <w:t>ство проверенных ответов участников ГИА после подписания актов приема-передачи выполненных работ</w:t>
      </w:r>
      <w:proofErr w:type="gramStart"/>
      <w:r w:rsidRPr="00AA5D0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A5D0E" w:rsidRPr="00AA5D0E" w:rsidRDefault="00AA5D0E" w:rsidP="00AA5D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через десять дней после дня его официального опубликования.</w:t>
      </w:r>
    </w:p>
    <w:p w:rsidR="00AA5D0E" w:rsidRPr="00AA5D0E" w:rsidRDefault="00AA5D0E" w:rsidP="00AA5D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5D0E" w:rsidRPr="00AA5D0E" w:rsidRDefault="00AA5D0E" w:rsidP="00AA5D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5D0E" w:rsidRPr="00AA5D0E" w:rsidRDefault="00AA5D0E" w:rsidP="00AA5D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A5D0E" w:rsidRPr="00AA5D0E" w:rsidRDefault="00AA5D0E" w:rsidP="00AA5D0E">
      <w:pPr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sz w:val="24"/>
          <w:szCs w:val="24"/>
        </w:rPr>
        <w:t>Председатель Кабинета Министров</w:t>
      </w:r>
    </w:p>
    <w:p w:rsidR="00AA5D0E" w:rsidRPr="00AA5D0E" w:rsidRDefault="00AA5D0E" w:rsidP="00AA5D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D0E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Pr="00AA5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5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5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5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5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5D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5D0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AA5D0E">
        <w:rPr>
          <w:rFonts w:ascii="Times New Roman" w:hAnsi="Times New Roman" w:cs="Times New Roman"/>
          <w:color w:val="000000"/>
          <w:sz w:val="24"/>
          <w:szCs w:val="24"/>
        </w:rPr>
        <w:t>И.Моторин</w:t>
      </w:r>
      <w:proofErr w:type="spellEnd"/>
    </w:p>
    <w:p w:rsidR="00AA5D0E" w:rsidRPr="00AA5D0E" w:rsidRDefault="00AA5D0E">
      <w:pPr>
        <w:rPr>
          <w:rFonts w:ascii="Times New Roman" w:hAnsi="Times New Roman" w:cs="Times New Roman"/>
          <w:sz w:val="24"/>
          <w:szCs w:val="24"/>
        </w:rPr>
      </w:pPr>
    </w:p>
    <w:sectPr w:rsidR="00AA5D0E" w:rsidRPr="00AA5D0E" w:rsidSect="00E667D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67D6"/>
    <w:rsid w:val="00001A11"/>
    <w:rsid w:val="002C56F3"/>
    <w:rsid w:val="00572487"/>
    <w:rsid w:val="00592DDE"/>
    <w:rsid w:val="0069109D"/>
    <w:rsid w:val="007C09CE"/>
    <w:rsid w:val="007F3FAB"/>
    <w:rsid w:val="008D3914"/>
    <w:rsid w:val="00A77770"/>
    <w:rsid w:val="00AA5D0E"/>
    <w:rsid w:val="00D65EC6"/>
    <w:rsid w:val="00E667D6"/>
    <w:rsid w:val="00EA69DE"/>
    <w:rsid w:val="00F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7D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7D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7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AA5D0E"/>
    <w:pPr>
      <w:widowControl w:val="0"/>
      <w:ind w:right="4818"/>
      <w:jc w:val="both"/>
    </w:pPr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AA5D0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10C9E262E648CCA6621DE8BE8ACD7C80871C09485C0914187C53FD5194EE5BA2777D408E990EC0A15744AAd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10C9E262E648CCA66203E5A8E693788A8C430743570442442308A0069DE40CE5382402CA9409C7AAd9F" TargetMode="External"/><Relationship Id="rId5" Type="http://schemas.openxmlformats.org/officeDocument/2006/relationships/hyperlink" Target="consultantplus://offline/ref=6510C9E262E648CCA6621DE8BE8ACD7C80871C09485C0914187C53FD5194EE5BA2777D408E990EC0A15744AAd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Данилова Алиса Леонидовна</cp:lastModifiedBy>
  <cp:revision>5</cp:revision>
  <dcterms:created xsi:type="dcterms:W3CDTF">2017-04-03T06:31:00Z</dcterms:created>
  <dcterms:modified xsi:type="dcterms:W3CDTF">2022-02-17T06:48:00Z</dcterms:modified>
</cp:coreProperties>
</file>