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D3" w:rsidRDefault="00813BD3">
      <w:pPr>
        <w:pStyle w:val="a3"/>
        <w:ind w:left="0" w:firstLine="0"/>
        <w:jc w:val="left"/>
        <w:rPr>
          <w:rFonts w:ascii="Trebuchet MS"/>
          <w:sz w:val="20"/>
        </w:rPr>
      </w:pPr>
    </w:p>
    <w:p w:rsidR="00813BD3" w:rsidRDefault="00813BD3">
      <w:pPr>
        <w:pStyle w:val="a3"/>
        <w:ind w:left="0" w:firstLine="0"/>
        <w:jc w:val="left"/>
        <w:rPr>
          <w:rFonts w:ascii="Trebuchet MS"/>
          <w:sz w:val="20"/>
        </w:rPr>
      </w:pPr>
    </w:p>
    <w:p w:rsidR="00813BD3" w:rsidRDefault="00EA1E86">
      <w:pPr>
        <w:spacing w:before="220" w:line="259" w:lineRule="auto"/>
        <w:ind w:left="480" w:right="921"/>
        <w:jc w:val="center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образования </w:t>
      </w:r>
      <w:bookmarkStart w:id="0" w:name="_GoBack"/>
      <w:bookmarkEnd w:id="0"/>
      <w:r>
        <w:rPr>
          <w:b/>
          <w:sz w:val="24"/>
        </w:rPr>
        <w:t>муниципального автономного общеобразовательного учреждения</w:t>
      </w:r>
    </w:p>
    <w:p w:rsidR="00813BD3" w:rsidRDefault="00EA1E86">
      <w:pPr>
        <w:spacing w:before="25"/>
        <w:ind w:left="480" w:right="867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Сугутская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5"/>
          <w:sz w:val="24"/>
        </w:rPr>
        <w:t>»</w:t>
      </w:r>
    </w:p>
    <w:p w:rsidR="00813BD3" w:rsidRDefault="00EA1E86">
      <w:pPr>
        <w:spacing w:before="48" w:line="280" w:lineRule="auto"/>
        <w:ind w:left="2275" w:right="2730"/>
        <w:jc w:val="center"/>
        <w:rPr>
          <w:b/>
          <w:sz w:val="24"/>
        </w:rPr>
      </w:pPr>
      <w:proofErr w:type="spellStart"/>
      <w:r>
        <w:rPr>
          <w:b/>
          <w:sz w:val="24"/>
        </w:rPr>
        <w:t>Батыревского</w:t>
      </w:r>
      <w:proofErr w:type="spellEnd"/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Чувашской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Республики (ООП СОО ФГОС)</w:t>
      </w:r>
    </w:p>
    <w:p w:rsidR="00813BD3" w:rsidRDefault="00813BD3">
      <w:pPr>
        <w:pStyle w:val="a3"/>
        <w:spacing w:before="7"/>
        <w:ind w:left="0" w:firstLine="0"/>
        <w:jc w:val="left"/>
        <w:rPr>
          <w:b/>
        </w:rPr>
      </w:pPr>
    </w:p>
    <w:p w:rsidR="00813BD3" w:rsidRDefault="00EA1E86">
      <w:pPr>
        <w:pStyle w:val="a3"/>
        <w:spacing w:line="268" w:lineRule="auto"/>
        <w:ind w:left="105" w:right="561" w:firstLine="760"/>
      </w:pPr>
      <w:r>
        <w:t>(ООП СОО ФГОС) Основная образовательная программа среднего общего образования</w:t>
      </w:r>
      <w:r>
        <w:rPr>
          <w:spacing w:val="-7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7"/>
        </w:rPr>
        <w:t xml:space="preserve"> </w:t>
      </w:r>
      <w:r>
        <w:t>программа,</w:t>
      </w:r>
      <w:r>
        <w:rPr>
          <w:spacing w:val="-7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СОО)</w:t>
      </w:r>
      <w:r>
        <w:rPr>
          <w:spacing w:val="-8"/>
        </w:rPr>
        <w:t xml:space="preserve"> </w:t>
      </w:r>
      <w:r>
        <w:t>разработана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 требованиями федерального государственного образовательного стандарта среднего общего образования (далее — ФГОС СОО, Стандарт). Основная образовательная программа среднего общего образования реализуется с соблюдением требований государственных санитарно-эпидемиологических правил и нормативов.</w:t>
      </w:r>
    </w:p>
    <w:p w:rsidR="00813BD3" w:rsidRDefault="00EA1E86">
      <w:pPr>
        <w:pStyle w:val="a3"/>
        <w:spacing w:before="11"/>
        <w:ind w:left="830" w:firstLine="0"/>
      </w:pP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rPr>
          <w:spacing w:val="-2"/>
        </w:rPr>
        <w:t>регламентирует:</w:t>
      </w:r>
    </w:p>
    <w:p w:rsidR="00813BD3" w:rsidRDefault="00EA1E86">
      <w:pPr>
        <w:pStyle w:val="a4"/>
        <w:numPr>
          <w:ilvl w:val="0"/>
          <w:numId w:val="1"/>
        </w:numPr>
        <w:tabs>
          <w:tab w:val="left" w:pos="1535"/>
          <w:tab w:val="left" w:pos="1536"/>
        </w:tabs>
        <w:spacing w:line="266" w:lineRule="auto"/>
        <w:ind w:right="561" w:firstLine="700"/>
        <w:rPr>
          <w:sz w:val="24"/>
        </w:rPr>
      </w:pPr>
      <w:r>
        <w:rPr>
          <w:sz w:val="24"/>
        </w:rPr>
        <w:t>организационно-педагогические условия и содержание деятельности школы по реализации ФГОС СОО;</w:t>
      </w:r>
    </w:p>
    <w:p w:rsidR="00813BD3" w:rsidRDefault="00EA1E86">
      <w:pPr>
        <w:pStyle w:val="a4"/>
        <w:numPr>
          <w:ilvl w:val="0"/>
          <w:numId w:val="1"/>
        </w:numPr>
        <w:tabs>
          <w:tab w:val="left" w:pos="1535"/>
          <w:tab w:val="left" w:pos="1536"/>
        </w:tabs>
        <w:spacing w:before="18"/>
        <w:ind w:left="1535" w:right="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ООП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СОО;</w:t>
      </w:r>
    </w:p>
    <w:p w:rsidR="00813BD3" w:rsidRDefault="00EA1E86">
      <w:pPr>
        <w:pStyle w:val="a4"/>
        <w:numPr>
          <w:ilvl w:val="0"/>
          <w:numId w:val="1"/>
        </w:numPr>
        <w:tabs>
          <w:tab w:val="left" w:pos="1535"/>
          <w:tab w:val="left" w:pos="1536"/>
          <w:tab w:val="left" w:pos="2875"/>
          <w:tab w:val="left" w:pos="4192"/>
          <w:tab w:val="left" w:pos="5775"/>
          <w:tab w:val="left" w:pos="6121"/>
          <w:tab w:val="left" w:pos="7485"/>
          <w:tab w:val="left" w:pos="8253"/>
        </w:tabs>
        <w:spacing w:line="266" w:lineRule="auto"/>
        <w:ind w:right="563" w:firstLine="700"/>
        <w:jc w:val="left"/>
        <w:rPr>
          <w:sz w:val="24"/>
        </w:rPr>
      </w:pPr>
      <w:proofErr w:type="gramStart"/>
      <w:r>
        <w:rPr>
          <w:spacing w:val="-2"/>
          <w:sz w:val="24"/>
        </w:rPr>
        <w:t>процедуры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оценочной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механизмы</w:t>
      </w:r>
      <w:r>
        <w:rPr>
          <w:sz w:val="24"/>
        </w:rPr>
        <w:tab/>
      </w:r>
      <w:r>
        <w:rPr>
          <w:spacing w:val="-2"/>
          <w:sz w:val="24"/>
        </w:rPr>
        <w:t>учета</w:t>
      </w:r>
      <w:r>
        <w:rPr>
          <w:sz w:val="24"/>
        </w:rPr>
        <w:tab/>
      </w:r>
      <w:r>
        <w:rPr>
          <w:spacing w:val="-2"/>
          <w:sz w:val="24"/>
        </w:rPr>
        <w:t>достижения обучающихся;</w:t>
      </w:r>
    </w:p>
    <w:p w:rsidR="00813BD3" w:rsidRDefault="00EA1E86">
      <w:pPr>
        <w:pStyle w:val="a4"/>
        <w:numPr>
          <w:ilvl w:val="0"/>
          <w:numId w:val="1"/>
        </w:numPr>
        <w:tabs>
          <w:tab w:val="left" w:pos="1535"/>
          <w:tab w:val="left" w:pos="1536"/>
        </w:tabs>
        <w:spacing w:before="16" w:line="268" w:lineRule="auto"/>
        <w:ind w:firstLine="700"/>
        <w:jc w:val="left"/>
        <w:rPr>
          <w:sz w:val="24"/>
        </w:rPr>
      </w:pPr>
      <w:r>
        <w:rPr>
          <w:sz w:val="24"/>
        </w:rPr>
        <w:t>процессы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 общего образования.</w:t>
      </w:r>
    </w:p>
    <w:p w:rsidR="00813BD3" w:rsidRDefault="00EA1E86">
      <w:pPr>
        <w:pStyle w:val="a3"/>
        <w:spacing w:before="13"/>
        <w:ind w:left="830" w:firstLine="0"/>
        <w:jc w:val="left"/>
      </w:pP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rPr>
          <w:spacing w:val="-2"/>
        </w:rPr>
        <w:t>включает:</w:t>
      </w:r>
    </w:p>
    <w:p w:rsidR="00813BD3" w:rsidRDefault="00EA1E86">
      <w:pPr>
        <w:pStyle w:val="a4"/>
        <w:numPr>
          <w:ilvl w:val="0"/>
          <w:numId w:val="1"/>
        </w:numPr>
        <w:tabs>
          <w:tab w:val="left" w:pos="1535"/>
          <w:tab w:val="left" w:pos="1536"/>
        </w:tabs>
        <w:spacing w:line="268" w:lineRule="auto"/>
        <w:ind w:right="562" w:firstLine="700"/>
        <w:rPr>
          <w:sz w:val="24"/>
        </w:rPr>
      </w:pPr>
      <w:r>
        <w:rPr>
          <w:sz w:val="24"/>
        </w:rPr>
        <w:t>Целевой раздел, определяющий общее назначение, цели, задачи и планируемые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ООП</w:t>
      </w:r>
      <w:r>
        <w:rPr>
          <w:spacing w:val="-10"/>
          <w:sz w:val="24"/>
        </w:rPr>
        <w:t xml:space="preserve"> </w:t>
      </w:r>
      <w:r>
        <w:rPr>
          <w:sz w:val="24"/>
        </w:rPr>
        <w:t>СОО,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 этих целей и результатов;</w:t>
      </w:r>
    </w:p>
    <w:p w:rsidR="00813BD3" w:rsidRDefault="00EA1E86">
      <w:pPr>
        <w:pStyle w:val="a4"/>
        <w:numPr>
          <w:ilvl w:val="0"/>
          <w:numId w:val="1"/>
        </w:numPr>
        <w:tabs>
          <w:tab w:val="left" w:pos="1535"/>
          <w:tab w:val="left" w:pos="1536"/>
          <w:tab w:val="left" w:pos="4368"/>
        </w:tabs>
        <w:spacing w:before="11" w:line="276" w:lineRule="auto"/>
        <w:ind w:right="565" w:firstLine="700"/>
        <w:rPr>
          <w:sz w:val="24"/>
        </w:rPr>
      </w:pPr>
      <w:r>
        <w:rPr>
          <w:sz w:val="24"/>
        </w:rPr>
        <w:t>Содержательный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 общего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  </w:t>
      </w:r>
      <w:r>
        <w:rPr>
          <w:sz w:val="24"/>
        </w:rPr>
        <w:t>включающий</w:t>
      </w:r>
      <w:r>
        <w:rPr>
          <w:sz w:val="24"/>
        </w:rPr>
        <w:tab/>
        <w:t>образовательные</w:t>
      </w:r>
      <w:r>
        <w:rPr>
          <w:spacing w:val="80"/>
          <w:sz w:val="24"/>
        </w:rPr>
        <w:t xml:space="preserve">  </w:t>
      </w:r>
      <w:r>
        <w:rPr>
          <w:sz w:val="24"/>
        </w:rPr>
        <w:t>программы,</w:t>
      </w:r>
    </w:p>
    <w:p w:rsidR="00813BD3" w:rsidRDefault="00EA1E86">
      <w:pPr>
        <w:pStyle w:val="a3"/>
        <w:spacing w:line="276" w:lineRule="auto"/>
        <w:ind w:right="565" w:firstLine="707"/>
      </w:pPr>
      <w:proofErr w:type="gramStart"/>
      <w:r>
        <w:t>ориентированные</w:t>
      </w:r>
      <w:proofErr w:type="gramEnd"/>
      <w:r>
        <w:rPr>
          <w:spacing w:val="40"/>
        </w:rPr>
        <w:t xml:space="preserve"> </w:t>
      </w:r>
      <w:r>
        <w:t xml:space="preserve">на достижение личностных, предметных и </w:t>
      </w:r>
      <w:proofErr w:type="spellStart"/>
      <w:r>
        <w:t>метапредметных</w:t>
      </w:r>
      <w:proofErr w:type="spellEnd"/>
      <w:r>
        <w:t xml:space="preserve"> </w:t>
      </w:r>
      <w:r>
        <w:rPr>
          <w:spacing w:val="-2"/>
        </w:rPr>
        <w:t>результатов;</w:t>
      </w:r>
    </w:p>
    <w:p w:rsidR="00813BD3" w:rsidRDefault="00EA1E86">
      <w:pPr>
        <w:pStyle w:val="a4"/>
        <w:numPr>
          <w:ilvl w:val="0"/>
          <w:numId w:val="1"/>
        </w:numPr>
        <w:tabs>
          <w:tab w:val="left" w:pos="1535"/>
          <w:tab w:val="left" w:pos="1536"/>
        </w:tabs>
        <w:spacing w:before="0" w:line="266" w:lineRule="auto"/>
        <w:ind w:firstLine="700"/>
        <w:rPr>
          <w:sz w:val="24"/>
        </w:rPr>
      </w:pPr>
      <w:r>
        <w:rPr>
          <w:sz w:val="24"/>
        </w:rPr>
        <w:t>Организационный раздел, определяющий общие рамки организации образовательной деятельности, а также механизм реализации ООП СОО.</w:t>
      </w:r>
    </w:p>
    <w:p w:rsidR="00813BD3" w:rsidRDefault="00EA1E86">
      <w:pPr>
        <w:pStyle w:val="a3"/>
        <w:spacing w:before="16"/>
        <w:ind w:left="830" w:firstLine="0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-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года.</w:t>
      </w:r>
    </w:p>
    <w:p w:rsidR="00813BD3" w:rsidRDefault="00EA1E86">
      <w:pPr>
        <w:pStyle w:val="a3"/>
        <w:spacing w:before="48"/>
        <w:ind w:left="806" w:firstLine="0"/>
      </w:pPr>
      <w:r>
        <w:t>Основная</w:t>
      </w:r>
      <w:r>
        <w:rPr>
          <w:spacing w:val="42"/>
        </w:rPr>
        <w:t xml:space="preserve">  </w:t>
      </w:r>
      <w:r>
        <w:t>образовательная</w:t>
      </w:r>
      <w:r>
        <w:rPr>
          <w:spacing w:val="44"/>
        </w:rPr>
        <w:t xml:space="preserve">  </w:t>
      </w:r>
      <w:r>
        <w:t>программа</w:t>
      </w:r>
      <w:r>
        <w:rPr>
          <w:spacing w:val="44"/>
        </w:rPr>
        <w:t xml:space="preserve">  </w:t>
      </w:r>
      <w:r>
        <w:t>среднего</w:t>
      </w:r>
      <w:r>
        <w:rPr>
          <w:spacing w:val="44"/>
        </w:rPr>
        <w:t xml:space="preserve">  </w:t>
      </w:r>
      <w:r>
        <w:t>общего</w:t>
      </w:r>
      <w:r>
        <w:rPr>
          <w:spacing w:val="44"/>
        </w:rPr>
        <w:t xml:space="preserve">  </w:t>
      </w:r>
      <w:r>
        <w:t>образования</w:t>
      </w:r>
      <w:r>
        <w:rPr>
          <w:spacing w:val="44"/>
        </w:rPr>
        <w:t xml:space="preserve">  </w:t>
      </w:r>
      <w:r>
        <w:rPr>
          <w:spacing w:val="-4"/>
        </w:rPr>
        <w:t>МАОУ</w:t>
      </w:r>
    </w:p>
    <w:p w:rsidR="00813BD3" w:rsidRDefault="00EA1E86">
      <w:pPr>
        <w:pStyle w:val="a3"/>
        <w:spacing w:before="32" w:line="268" w:lineRule="auto"/>
        <w:ind w:left="105" w:right="562" w:firstLine="0"/>
      </w:pPr>
      <w:r>
        <w:t>«</w:t>
      </w:r>
      <w:proofErr w:type="spellStart"/>
      <w:r>
        <w:t>Сугутская</w:t>
      </w:r>
      <w:proofErr w:type="spellEnd"/>
      <w:r>
        <w:t xml:space="preserve"> СОШ» создана с учётом особенностей и традиций образовательной организации, Программы развития школы.</w:t>
      </w:r>
    </w:p>
    <w:p w:rsidR="00813BD3" w:rsidRDefault="00EA1E86">
      <w:pPr>
        <w:pStyle w:val="a3"/>
        <w:spacing w:before="13"/>
        <w:ind w:left="830" w:firstLine="0"/>
      </w:pPr>
      <w:r>
        <w:t>Цели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813BD3" w:rsidRDefault="00EA1E86">
      <w:pPr>
        <w:pStyle w:val="a4"/>
        <w:numPr>
          <w:ilvl w:val="0"/>
          <w:numId w:val="1"/>
        </w:numPr>
        <w:tabs>
          <w:tab w:val="left" w:pos="1535"/>
          <w:tab w:val="left" w:pos="1536"/>
        </w:tabs>
        <w:spacing w:line="268" w:lineRule="auto"/>
        <w:ind w:right="559" w:firstLine="700"/>
        <w:rPr>
          <w:sz w:val="24"/>
        </w:rPr>
      </w:pPr>
      <w:r>
        <w:rPr>
          <w:sz w:val="24"/>
        </w:rPr>
        <w:t>Создание условий для реализации федерального государственного образовательного стандарта, обеспечивающего фундаментальную общеобразовательную подготовку</w:t>
      </w:r>
      <w:r>
        <w:rPr>
          <w:spacing w:val="37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</w:p>
    <w:p w:rsidR="00813BD3" w:rsidRDefault="00813BD3">
      <w:pPr>
        <w:spacing w:line="268" w:lineRule="auto"/>
        <w:jc w:val="both"/>
        <w:rPr>
          <w:sz w:val="24"/>
        </w:rPr>
        <w:sectPr w:rsidR="00813BD3">
          <w:type w:val="continuous"/>
          <w:pgSz w:w="11910" w:h="16840"/>
          <w:pgMar w:top="360" w:right="280" w:bottom="280" w:left="1580" w:header="720" w:footer="720" w:gutter="0"/>
          <w:cols w:space="720"/>
        </w:sectPr>
      </w:pPr>
    </w:p>
    <w:p w:rsidR="00813BD3" w:rsidRDefault="00EA1E86">
      <w:pPr>
        <w:pStyle w:val="a3"/>
        <w:spacing w:before="76" w:line="266" w:lineRule="auto"/>
        <w:ind w:right="105" w:firstLine="0"/>
        <w:jc w:val="left"/>
      </w:pPr>
      <w:r>
        <w:lastRenderedPageBreak/>
        <w:t>самообразованию,</w:t>
      </w:r>
      <w:r>
        <w:rPr>
          <w:spacing w:val="40"/>
        </w:rPr>
        <w:t xml:space="preserve"> </w:t>
      </w:r>
      <w:r>
        <w:t>достижение</w:t>
      </w:r>
      <w:r>
        <w:rPr>
          <w:spacing w:val="40"/>
        </w:rPr>
        <w:t xml:space="preserve"> </w:t>
      </w:r>
      <w:r>
        <w:t>трех</w:t>
      </w:r>
      <w:r>
        <w:rPr>
          <w:spacing w:val="40"/>
        </w:rPr>
        <w:t xml:space="preserve"> </w:t>
      </w:r>
      <w:r>
        <w:t>групп</w:t>
      </w:r>
      <w:r>
        <w:rPr>
          <w:spacing w:val="40"/>
        </w:rPr>
        <w:t xml:space="preserve"> </w:t>
      </w:r>
      <w:r>
        <w:t>планируемых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 xml:space="preserve">с </w:t>
      </w:r>
      <w:r>
        <w:rPr>
          <w:spacing w:val="-2"/>
        </w:rPr>
        <w:t>ФГОС;</w:t>
      </w:r>
    </w:p>
    <w:p w:rsidR="00813BD3" w:rsidRDefault="00EA1E86">
      <w:pPr>
        <w:pStyle w:val="a4"/>
        <w:numPr>
          <w:ilvl w:val="0"/>
          <w:numId w:val="1"/>
        </w:numPr>
        <w:tabs>
          <w:tab w:val="left" w:pos="1535"/>
          <w:tab w:val="left" w:pos="1536"/>
        </w:tabs>
        <w:spacing w:before="19" w:line="268" w:lineRule="auto"/>
        <w:ind w:right="563" w:firstLine="700"/>
        <w:rPr>
          <w:sz w:val="24"/>
        </w:rPr>
      </w:pPr>
      <w:r>
        <w:rPr>
          <w:sz w:val="24"/>
        </w:rPr>
        <w:t>Создание условий для самоопределения обучающихся, овладения рядом предметов на повышенном уровне, готовности к выбору дальнейшей траектории профессионального образования;</w:t>
      </w:r>
    </w:p>
    <w:p w:rsidR="00813BD3" w:rsidRDefault="00EA1E86">
      <w:pPr>
        <w:pStyle w:val="a4"/>
        <w:numPr>
          <w:ilvl w:val="0"/>
          <w:numId w:val="1"/>
        </w:numPr>
        <w:tabs>
          <w:tab w:val="left" w:pos="1535"/>
          <w:tab w:val="left" w:pos="1536"/>
        </w:tabs>
        <w:spacing w:before="11" w:line="268" w:lineRule="auto"/>
        <w:ind w:right="564" w:firstLine="700"/>
        <w:rPr>
          <w:sz w:val="24"/>
        </w:rPr>
      </w:pPr>
      <w:r>
        <w:rPr>
          <w:sz w:val="24"/>
        </w:rPr>
        <w:t>Создание условий для индивидуального развития способностей, индивидуальной образовательной траектории, реализации познавательных запросов, индивидуальных интересов и склонностей всех обучающихся;</w:t>
      </w:r>
    </w:p>
    <w:p w:rsidR="00813BD3" w:rsidRDefault="00EA1E86">
      <w:pPr>
        <w:pStyle w:val="a4"/>
        <w:numPr>
          <w:ilvl w:val="0"/>
          <w:numId w:val="1"/>
        </w:numPr>
        <w:tabs>
          <w:tab w:val="left" w:pos="1535"/>
          <w:tab w:val="left" w:pos="1536"/>
        </w:tabs>
        <w:spacing w:before="12" w:line="268" w:lineRule="auto"/>
        <w:ind w:right="558" w:firstLine="700"/>
        <w:rPr>
          <w:sz w:val="24"/>
        </w:rPr>
      </w:pPr>
      <w:r>
        <w:rPr>
          <w:sz w:val="24"/>
        </w:rPr>
        <w:t>Личностное развитие обучающихся на основе современных педагогических технологий, направленных на организацию осознанной самостоятельной деятельности, сочетание коллективных, групповых и индивидуальных форм обучения, а также системы дополнительного образования, взаимодействия и сотрудничества с ВУЗами;</w:t>
      </w:r>
    </w:p>
    <w:p w:rsidR="00813BD3" w:rsidRDefault="00EA1E86">
      <w:pPr>
        <w:pStyle w:val="a4"/>
        <w:numPr>
          <w:ilvl w:val="0"/>
          <w:numId w:val="1"/>
        </w:numPr>
        <w:tabs>
          <w:tab w:val="left" w:pos="1535"/>
          <w:tab w:val="left" w:pos="1536"/>
        </w:tabs>
        <w:spacing w:before="9" w:line="268" w:lineRule="auto"/>
        <w:ind w:right="561" w:firstLine="70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7"/>
          <w:sz w:val="24"/>
        </w:rPr>
        <w:t xml:space="preserve"> </w:t>
      </w:r>
      <w:r>
        <w:rPr>
          <w:sz w:val="24"/>
        </w:rPr>
        <w:t>самоидентификации и социализации личности в урочной и внеурочной деятельности, создании комфортных условий для получения знаний высокого качества при условии сохранения здоровья.</w:t>
      </w:r>
    </w:p>
    <w:p w:rsidR="00813BD3" w:rsidRDefault="00EA1E86">
      <w:pPr>
        <w:pStyle w:val="a3"/>
        <w:spacing w:before="12"/>
        <w:ind w:left="890" w:firstLine="0"/>
      </w:pPr>
      <w:r>
        <w:t>Основные</w:t>
      </w:r>
      <w:r>
        <w:rPr>
          <w:spacing w:val="-10"/>
        </w:rPr>
        <w:t xml:space="preserve"> </w:t>
      </w:r>
      <w:r>
        <w:t>организационно-педагогические</w:t>
      </w:r>
      <w:r>
        <w:rPr>
          <w:spacing w:val="-8"/>
        </w:rPr>
        <w:t xml:space="preserve"> </w:t>
      </w:r>
      <w:r>
        <w:rPr>
          <w:spacing w:val="-2"/>
        </w:rPr>
        <w:t>задачи:</w:t>
      </w:r>
    </w:p>
    <w:p w:rsidR="00813BD3" w:rsidRDefault="00EA1E86">
      <w:pPr>
        <w:pStyle w:val="a3"/>
        <w:spacing w:before="51" w:line="261" w:lineRule="auto"/>
        <w:ind w:right="557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Обеспечить соответствие основной образовательной программы и условий организации образовательного процесса требованиям ФГОС, изменившимся требованиям законодательно закрепленной государственной политики РФ в области образования;</w:t>
      </w:r>
    </w:p>
    <w:p w:rsidR="00813BD3" w:rsidRDefault="00EA1E86">
      <w:pPr>
        <w:pStyle w:val="a3"/>
        <w:spacing w:before="44" w:line="261" w:lineRule="auto"/>
        <w:ind w:right="567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Обеспечить преемственность основного общего и среднего общего</w:t>
      </w:r>
      <w:r>
        <w:rPr>
          <w:spacing w:val="40"/>
        </w:rPr>
        <w:t xml:space="preserve"> </w:t>
      </w:r>
      <w:r>
        <w:t>образования, подготовку обучающихся к осуществлению ответственного выбора индивидуальной образовательной траектории;</w:t>
      </w:r>
    </w:p>
    <w:p w:rsidR="00813BD3" w:rsidRDefault="00EA1E86">
      <w:pPr>
        <w:pStyle w:val="a3"/>
        <w:spacing w:before="25" w:line="264" w:lineRule="auto"/>
        <w:ind w:right="565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Реализовать доступность получения качественного среднего общего образования, достижение планируемых результатов освоения основной образовательной программы среднего общего образования всеми категориями обучающихся, в том числе детьми, имеющими особые образовательные потребности;</w:t>
      </w:r>
    </w:p>
    <w:p w:rsidR="00813BD3" w:rsidRDefault="00EA1E86">
      <w:pPr>
        <w:pStyle w:val="a3"/>
        <w:spacing w:before="41" w:line="261" w:lineRule="auto"/>
        <w:ind w:right="563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Обеспечить эффективного сочетания урочных и внеурочных форм</w:t>
      </w:r>
      <w:r>
        <w:rPr>
          <w:spacing w:val="80"/>
        </w:rPr>
        <w:t xml:space="preserve"> </w:t>
      </w:r>
      <w:r>
        <w:t>организации образовательного процесса, взаимодействия всех его участников, психолого-педагогическое сопровождение процессов развития личности;</w:t>
      </w:r>
    </w:p>
    <w:p w:rsidR="00813BD3" w:rsidRDefault="00EA1E86">
      <w:pPr>
        <w:pStyle w:val="a3"/>
        <w:spacing w:before="25" w:line="264" w:lineRule="auto"/>
        <w:ind w:right="563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1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Выявлять и развивать способности обучающихся, их профессиональных склонностей</w:t>
      </w:r>
      <w:r>
        <w:rPr>
          <w:spacing w:val="-15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организацию</w:t>
      </w:r>
      <w:r>
        <w:rPr>
          <w:spacing w:val="-15"/>
        </w:rPr>
        <w:t xml:space="preserve"> </w:t>
      </w:r>
      <w:r>
        <w:t>урочной,</w:t>
      </w:r>
      <w:r>
        <w:rPr>
          <w:spacing w:val="-15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общественно</w:t>
      </w:r>
      <w:r>
        <w:rPr>
          <w:spacing w:val="-15"/>
        </w:rPr>
        <w:t xml:space="preserve"> </w:t>
      </w:r>
      <w:r>
        <w:t>полезной</w:t>
      </w:r>
      <w:r>
        <w:rPr>
          <w:spacing w:val="-15"/>
        </w:rPr>
        <w:t xml:space="preserve"> </w:t>
      </w:r>
      <w:r>
        <w:t>деятельности, в том числе социальной практики, с использованием возможностей образовательных учреждений дополнительного образования детей, иных организаций партнеров;</w:t>
      </w:r>
    </w:p>
    <w:p w:rsidR="00813BD3" w:rsidRDefault="00EA1E86">
      <w:pPr>
        <w:pStyle w:val="a3"/>
        <w:spacing w:before="20" w:line="261" w:lineRule="auto"/>
        <w:ind w:right="562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 </w:t>
      </w:r>
      <w:r>
        <w:t>Обеспечить</w:t>
      </w:r>
      <w:r>
        <w:rPr>
          <w:spacing w:val="-3"/>
        </w:rPr>
        <w:t xml:space="preserve"> </w:t>
      </w:r>
      <w:r>
        <w:t>включение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процессы</w:t>
      </w:r>
      <w:r>
        <w:rPr>
          <w:spacing w:val="-5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преобразования внешкольной социальной среды (города, области) для приобретения опыта реального управления и действия.</w:t>
      </w:r>
    </w:p>
    <w:p w:rsidR="00813BD3" w:rsidRDefault="00EA1E86">
      <w:pPr>
        <w:pStyle w:val="a3"/>
        <w:spacing w:before="23" w:line="264" w:lineRule="auto"/>
        <w:ind w:right="560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Организовать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 xml:space="preserve">(законных представителей), педагогических работников и общественности в проектировании и развитии </w:t>
      </w:r>
      <w:proofErr w:type="spellStart"/>
      <w:r>
        <w:t>внутришкольной</w:t>
      </w:r>
      <w:proofErr w:type="spellEnd"/>
      <w:r>
        <w:t xml:space="preserve"> социальной среды, школьного уклада, взаимодействие образовательного учреждения при реализации основной образовательной программы с сетевыми и социальными партнёрами;</w:t>
      </w:r>
    </w:p>
    <w:p w:rsidR="00813BD3" w:rsidRDefault="00EA1E86">
      <w:pPr>
        <w:pStyle w:val="a3"/>
        <w:spacing w:before="26" w:line="254" w:lineRule="auto"/>
        <w:ind w:right="564"/>
      </w:pPr>
      <w:r>
        <w:rPr>
          <w:noProof/>
          <w:position w:val="-5"/>
          <w:lang w:eastAsia="ru-RU"/>
        </w:rPr>
        <w:drawing>
          <wp:inline distT="0" distB="0" distL="0" distR="0">
            <wp:extent cx="198120" cy="202692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Обеспечить сохранение и укрепление физического, психологического и социального здоровья обучающихся, обеспечение их безопасности.</w:t>
      </w:r>
    </w:p>
    <w:sectPr w:rsidR="00813BD3">
      <w:pgSz w:w="11910" w:h="16840"/>
      <w:pgMar w:top="1080" w:right="2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E6D04"/>
    <w:multiLevelType w:val="hybridMultilevel"/>
    <w:tmpl w:val="F55EE2A6"/>
    <w:lvl w:ilvl="0" w:tplc="87E6ED50">
      <w:numFmt w:val="bullet"/>
      <w:lvlText w:val="-"/>
      <w:lvlJc w:val="left"/>
      <w:pPr>
        <w:ind w:left="119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2F2407A">
      <w:numFmt w:val="bullet"/>
      <w:lvlText w:val="•"/>
      <w:lvlJc w:val="left"/>
      <w:pPr>
        <w:ind w:left="1112" w:hanging="716"/>
      </w:pPr>
      <w:rPr>
        <w:rFonts w:hint="default"/>
        <w:lang w:val="ru-RU" w:eastAsia="en-US" w:bidi="ar-SA"/>
      </w:rPr>
    </w:lvl>
    <w:lvl w:ilvl="2" w:tplc="FD14879C">
      <w:numFmt w:val="bullet"/>
      <w:lvlText w:val="•"/>
      <w:lvlJc w:val="left"/>
      <w:pPr>
        <w:ind w:left="2104" w:hanging="716"/>
      </w:pPr>
      <w:rPr>
        <w:rFonts w:hint="default"/>
        <w:lang w:val="ru-RU" w:eastAsia="en-US" w:bidi="ar-SA"/>
      </w:rPr>
    </w:lvl>
    <w:lvl w:ilvl="3" w:tplc="0C402FDE">
      <w:numFmt w:val="bullet"/>
      <w:lvlText w:val="•"/>
      <w:lvlJc w:val="left"/>
      <w:pPr>
        <w:ind w:left="3097" w:hanging="716"/>
      </w:pPr>
      <w:rPr>
        <w:rFonts w:hint="default"/>
        <w:lang w:val="ru-RU" w:eastAsia="en-US" w:bidi="ar-SA"/>
      </w:rPr>
    </w:lvl>
    <w:lvl w:ilvl="4" w:tplc="E422741C">
      <w:numFmt w:val="bullet"/>
      <w:lvlText w:val="•"/>
      <w:lvlJc w:val="left"/>
      <w:pPr>
        <w:ind w:left="4089" w:hanging="716"/>
      </w:pPr>
      <w:rPr>
        <w:rFonts w:hint="default"/>
        <w:lang w:val="ru-RU" w:eastAsia="en-US" w:bidi="ar-SA"/>
      </w:rPr>
    </w:lvl>
    <w:lvl w:ilvl="5" w:tplc="FB2C7AF2">
      <w:numFmt w:val="bullet"/>
      <w:lvlText w:val="•"/>
      <w:lvlJc w:val="left"/>
      <w:pPr>
        <w:ind w:left="5082" w:hanging="716"/>
      </w:pPr>
      <w:rPr>
        <w:rFonts w:hint="default"/>
        <w:lang w:val="ru-RU" w:eastAsia="en-US" w:bidi="ar-SA"/>
      </w:rPr>
    </w:lvl>
    <w:lvl w:ilvl="6" w:tplc="07B4E960">
      <w:numFmt w:val="bullet"/>
      <w:lvlText w:val="•"/>
      <w:lvlJc w:val="left"/>
      <w:pPr>
        <w:ind w:left="6074" w:hanging="716"/>
      </w:pPr>
      <w:rPr>
        <w:rFonts w:hint="default"/>
        <w:lang w:val="ru-RU" w:eastAsia="en-US" w:bidi="ar-SA"/>
      </w:rPr>
    </w:lvl>
    <w:lvl w:ilvl="7" w:tplc="87288430">
      <w:numFmt w:val="bullet"/>
      <w:lvlText w:val="•"/>
      <w:lvlJc w:val="left"/>
      <w:pPr>
        <w:ind w:left="7066" w:hanging="716"/>
      </w:pPr>
      <w:rPr>
        <w:rFonts w:hint="default"/>
        <w:lang w:val="ru-RU" w:eastAsia="en-US" w:bidi="ar-SA"/>
      </w:rPr>
    </w:lvl>
    <w:lvl w:ilvl="8" w:tplc="C8B07B4C">
      <w:numFmt w:val="bullet"/>
      <w:lvlText w:val="•"/>
      <w:lvlJc w:val="left"/>
      <w:pPr>
        <w:ind w:left="8059" w:hanging="7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3BD3"/>
    <w:rsid w:val="000216E7"/>
    <w:rsid w:val="00813BD3"/>
    <w:rsid w:val="00EA1E86"/>
    <w:rsid w:val="00F8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93A5B-E567-4C6D-B60D-2247B9BD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6"/>
      <w:ind w:left="119" w:right="560" w:firstLine="7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A1E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E8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school</cp:lastModifiedBy>
  <cp:revision>5</cp:revision>
  <dcterms:created xsi:type="dcterms:W3CDTF">2021-12-23T06:30:00Z</dcterms:created>
  <dcterms:modified xsi:type="dcterms:W3CDTF">2022-02-11T07:39:00Z</dcterms:modified>
</cp:coreProperties>
</file>