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D2" w:rsidRPr="007A381A" w:rsidRDefault="007467D2" w:rsidP="007467D2">
      <w:pPr>
        <w:pStyle w:val="a6"/>
        <w:ind w:left="4395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467D2" w:rsidRPr="007A381A" w:rsidRDefault="007467D2" w:rsidP="007467D2">
      <w:pPr>
        <w:pStyle w:val="a6"/>
        <w:ind w:left="4395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hAnsi="Times New Roman" w:cs="Times New Roman"/>
          <w:sz w:val="24"/>
          <w:szCs w:val="24"/>
        </w:rPr>
        <w:t xml:space="preserve">на заседании научно-методической кафедры «Развивающего направления» </w:t>
      </w:r>
    </w:p>
    <w:p w:rsidR="007467D2" w:rsidRPr="007A381A" w:rsidRDefault="007467D2" w:rsidP="007467D2">
      <w:pPr>
        <w:pStyle w:val="a6"/>
        <w:ind w:left="4395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hAnsi="Times New Roman" w:cs="Times New Roman"/>
          <w:sz w:val="24"/>
          <w:szCs w:val="24"/>
        </w:rPr>
        <w:t>МБОУ «СОШ №19» города Новочебоксарска Чувашской Республики</w:t>
      </w:r>
    </w:p>
    <w:p w:rsidR="007467D2" w:rsidRPr="007A381A" w:rsidRDefault="007467D2" w:rsidP="007467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hAnsi="Times New Roman" w:cs="Times New Roman"/>
          <w:sz w:val="24"/>
          <w:szCs w:val="24"/>
        </w:rPr>
        <w:t xml:space="preserve"> </w:t>
      </w:r>
      <w:r w:rsidR="00060AC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381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60AC3">
        <w:rPr>
          <w:rFonts w:ascii="Times New Roman" w:hAnsi="Times New Roman" w:cs="Times New Roman"/>
          <w:sz w:val="24"/>
          <w:szCs w:val="24"/>
        </w:rPr>
        <w:t xml:space="preserve">№ 1 </w:t>
      </w:r>
      <w:r w:rsidRPr="007A381A">
        <w:rPr>
          <w:rFonts w:ascii="Times New Roman" w:hAnsi="Times New Roman" w:cs="Times New Roman"/>
          <w:sz w:val="24"/>
          <w:szCs w:val="24"/>
        </w:rPr>
        <w:t xml:space="preserve">от </w:t>
      </w:r>
      <w:r w:rsidR="00060AC3">
        <w:rPr>
          <w:rFonts w:ascii="Times New Roman" w:hAnsi="Times New Roman" w:cs="Times New Roman"/>
          <w:sz w:val="24"/>
          <w:szCs w:val="24"/>
        </w:rPr>
        <w:t>30</w:t>
      </w:r>
      <w:r w:rsidRPr="007A381A">
        <w:rPr>
          <w:rFonts w:ascii="Times New Roman" w:hAnsi="Times New Roman" w:cs="Times New Roman"/>
          <w:sz w:val="24"/>
          <w:szCs w:val="24"/>
        </w:rPr>
        <w:t>.</w:t>
      </w:r>
      <w:r w:rsidR="00060AC3">
        <w:rPr>
          <w:rFonts w:ascii="Times New Roman" w:hAnsi="Times New Roman" w:cs="Times New Roman"/>
          <w:sz w:val="24"/>
          <w:szCs w:val="24"/>
        </w:rPr>
        <w:t>08.21 года</w:t>
      </w:r>
      <w:r w:rsidRPr="007A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D2" w:rsidRPr="007A381A" w:rsidRDefault="007467D2" w:rsidP="0074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D2" w:rsidRPr="007A381A" w:rsidRDefault="007467D2" w:rsidP="0074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B5" w:rsidRDefault="006D1AB5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1A" w:rsidRPr="007A381A" w:rsidRDefault="007A381A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A381A" w:rsidP="007A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400B8" w:rsidRPr="007A381A" w:rsidRDefault="00E400B8" w:rsidP="007A3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учебного курса «Основы финансовой грамотности»</w:t>
      </w:r>
    </w:p>
    <w:p w:rsidR="007A381A" w:rsidRPr="007A381A" w:rsidRDefault="007A381A" w:rsidP="007A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внеурочной деятельности для обучающихся 5-8 классов</w:t>
      </w:r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Pr="007A381A">
        <w:rPr>
          <w:rFonts w:ascii="Times New Roman" w:hAnsi="Times New Roman" w:cs="Times New Roman"/>
          <w:b/>
          <w:sz w:val="24"/>
          <w:szCs w:val="24"/>
        </w:rPr>
        <w:t>МБОУ «СОШ №19» города Новочебоксарска Чувашской Республики</w:t>
      </w:r>
    </w:p>
    <w:p w:rsidR="007A381A" w:rsidRPr="007A381A" w:rsidRDefault="007A381A" w:rsidP="007A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1A">
        <w:rPr>
          <w:rFonts w:ascii="Times New Roman" w:hAnsi="Times New Roman" w:cs="Times New Roman"/>
          <w:b/>
          <w:sz w:val="24"/>
          <w:szCs w:val="24"/>
        </w:rPr>
        <w:t>на 202</w:t>
      </w:r>
      <w:r w:rsidR="00060AC3">
        <w:rPr>
          <w:rFonts w:ascii="Times New Roman" w:hAnsi="Times New Roman" w:cs="Times New Roman"/>
          <w:b/>
          <w:sz w:val="24"/>
          <w:szCs w:val="24"/>
        </w:rPr>
        <w:t>1</w:t>
      </w:r>
      <w:r w:rsidRPr="007A381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60AC3">
        <w:rPr>
          <w:rFonts w:ascii="Times New Roman" w:hAnsi="Times New Roman" w:cs="Times New Roman"/>
          <w:b/>
          <w:sz w:val="24"/>
          <w:szCs w:val="24"/>
        </w:rPr>
        <w:t>2</w:t>
      </w:r>
      <w:r w:rsidRPr="007A38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381A" w:rsidRPr="007A381A" w:rsidRDefault="007A381A" w:rsidP="007A3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учителя  музыки</w:t>
      </w:r>
    </w:p>
    <w:p w:rsidR="007A381A" w:rsidRPr="007A381A" w:rsidRDefault="007A381A" w:rsidP="007A38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Черниговой</w:t>
      </w:r>
      <w:proofErr w:type="spellEnd"/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Галины Николаевны</w:t>
      </w:r>
      <w:r w:rsidRPr="007A38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</w:p>
    <w:p w:rsidR="007467D2" w:rsidRPr="007A381A" w:rsidRDefault="007467D2" w:rsidP="007467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1A" w:rsidRPr="007A381A" w:rsidRDefault="007A381A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D2" w:rsidRPr="007A381A" w:rsidRDefault="007467D2" w:rsidP="007467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1A">
        <w:rPr>
          <w:rFonts w:ascii="Times New Roman" w:hAnsi="Times New Roman" w:cs="Times New Roman"/>
          <w:b/>
          <w:sz w:val="24"/>
          <w:szCs w:val="24"/>
        </w:rPr>
        <w:t>г. Новочебоксарск, 202</w:t>
      </w:r>
      <w:r w:rsidR="008C47D9">
        <w:rPr>
          <w:rFonts w:ascii="Times New Roman" w:hAnsi="Times New Roman" w:cs="Times New Roman"/>
          <w:b/>
          <w:sz w:val="24"/>
          <w:szCs w:val="24"/>
        </w:rPr>
        <w:t>1</w:t>
      </w:r>
    </w:p>
    <w:p w:rsidR="00254444" w:rsidRPr="00B762F5" w:rsidRDefault="00254444" w:rsidP="00B762F5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762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sz w:val="24"/>
          <w:szCs w:val="24"/>
        </w:rPr>
        <w:t>Рабочая программа «Основы финансовой грамотности»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требованиями к планируемым результатам основного общего образования по финансовой грамотности. Ключевой целью программы является развитие компетенций финансовой грамотности детей среднего школьного возраста,  формирование базовых знаний и умений в сфере финансовых отношений, способствующих обеспечению личной финансовой безопасности.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позволяет получить представление о задачах, содержании, общей стратегии обучения, воспитания и развития учащихся средствами данного учебного предмета. Конкретизировано содержание предметных тем образовательного стандарта, указано распределение учебных часов по разделам курса и учтена последовательность изучения тем и разделов учебного предмета с учетом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Она 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учащихся, материальной базы образовательных учреждений, местных социально-экономических условий.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данного курса направлено на достижение следующих целей: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освоение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финансовых знаний, основ финансовой культуры ведения личного бюджета, умений необходимых для поиска и использования финансовой информации, проектирования и создания личного финансового плана;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 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умениями и навыками разумного финансового поведения при принятии обоснованных решений по отношению к личным финансам и повышения эффективности защиты прав как потребителей финансовых услуг;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познавательных интересов, финансово-экономического образа мышления, интеллектуальных, творческих, коммуникативных и организаторских способностей;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трудолюбия, бережливости, аккуратности, целеустремленности, предприимчивости, ответственности за экономические и финансовые решения; уважения к труду и предпринимательской деятельности.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изучения курса: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 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A381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формирования навыков оценивать свою кредитоспособность, умения долгосрочного инвестирования;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формирование навыков составления бизнес - плана для обеспечения продуманности действий в будущем;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обучение основным расчетам экономических показателей: прибыли, издержек.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Программа «Основы финансовой грамотности» предназначена для проведения занятий по внеурочной деятельности и направлена на: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создание условий для развития финансовой грамотности ребенка;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развитие мотивации к познанию и развитию критического мышления;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обеспечение эмоционального благополучия ребенка;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приобщение детей к современным общечеловеческим ценностям;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профилактику асоциального поведения;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интеллектуальное и духовное развития личности ребенка;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– укрепление психического и физического здоровья.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Содержанием  программы  по  «Основам финансовой грамотности» предусматривается изучение материала по следующим модулям:  «История развития хозяйственной деятельности человека»,  «Бюджет семьи»,  «Основы потребительской культуры», «Основы предпринимательства», «Финансовые организации и основы финансовой безопасности».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Каждый раздел программы включает в себя основные теоретические сведения, практические работы, деловые игры.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   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Программой предусмотрено выполнение </w:t>
      </w:r>
      <w:proofErr w:type="gramStart"/>
      <w:r w:rsidRPr="007A381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 проектных работ.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или середины учебного года.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принципы обучения, предусмотренные программой: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метапредметность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-  освоение универсальных способов действий, с помощью которых учащийся сможет сам добывать необходимую информацию;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наглядность – объяснение материала сопровождается демонстрацией наглядных пособий, рисунков, таблиц;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системность – проведение занятий в определенной последовательности и системе;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 – построение занятий с учетом знаний, умений и навыков учащихся, их психологических возможностей и способностей.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Педагогические технологии.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Программа ориентирована на сотрудничество педагога с воспитанниками, на создание ситуации успешности, поддержки, взаимопомощи в преодолении трудностей.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Учебный план.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Общий учебный план программы рассчитан на </w:t>
      </w:r>
      <w:r w:rsidR="00B762F5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часов занятий, по 17 часов за каждый год обучения с 5 – </w:t>
      </w:r>
      <w:r w:rsidR="00B762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освоения курса.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изучения курса «Основы финансовой грамотности»: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развитие навыков сотрудничества с взрослыми и сверстниками в разных игровых и реальных экономических ситуациях.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 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изучения курса «Основы финансовой грамотности»: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освоение способов решения проблем творческого и поискового характера: работа над проектами и исследованиями;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• овладение базовыми предметными и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понимание цели своих действий в проектной и исследовательской деятельности;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составление простых планов с помощью учителя;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проявление познавательной и творческой инициативы;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• оценка правильности выполнения действий: знакомство с критериями оценивания, самооценка и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адекватное восприятие предложений товарищей, учителей, родителей.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составление текстов в устной и письменной формах;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готовность слушать собеседника и вести диалог;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готовность признавать возможность существования различных точек зрения и права каждого иметь свою;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излагать своё мнение и аргументировать свою точку зрения и оценку событий;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изучения курса «Основ финансовой грамотности»: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понимание и правильное использование экономических терминов;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представление о роли денег в семье и обществе;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умение характеризовать виды и функции денег;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знание источников доходов и направлений расходов семьи;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умение рассчитывать доходы и расходы и составлять простой семейный бюджет;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определение элементарных проблем в области семейных финансов и путей их решения;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• проведение элементарных финансовых расчётов.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учебной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1. 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Финансовый анализ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, является обязательной составной частью каждого из разделов программы. Школьный финансовый анализ может проводиться: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для всестороннего и детального изучения на основе всех имеющихся источников информации проблемы;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для оценки состояния экономики данного объекта, а также его текущей хозяйственной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Учебная дискуссия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обмен взглядами по конкретной проблеме;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упорядочивание и закрепление материала;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определение уровня подготовки обучающихся и индивидуальных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особенностей характера, мышления, темперамента;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Деловые игры: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освоение типичных экономических ролей через участие в обучающих тренингах и играх, моделирующих ситуации реальной жизни.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4. Использование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проблемных методов обучения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: проблемное изложение, частично-поисковый метод, исследование, проект: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творческого и теоретического мышления </w:t>
      </w:r>
      <w:proofErr w:type="gramStart"/>
      <w:r w:rsidRPr="007A381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38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A38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активация их познавательной активности;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5. 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Встречи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 со специалистами финансовых организаций и институтов;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6. </w:t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Экскурсионная деятельность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музеи: предпринимательства и меценатства, денег, музейно-экспозиционный фонд Банка России;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предприятия и объекты инфраструктуры города;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- учебные музеи образовательных организаций среднего и высшего профессионального образования.</w:t>
      </w:r>
    </w:p>
    <w:p w:rsidR="00254444" w:rsidRPr="00B762F5" w:rsidRDefault="007A381A" w:rsidP="0025444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762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</w:t>
      </w:r>
      <w:r w:rsidR="00254444" w:rsidRPr="00B762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ематический план</w:t>
      </w:r>
    </w:p>
    <w:p w:rsidR="00254444" w:rsidRPr="007A381A" w:rsidRDefault="00254444" w:rsidP="00254444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класс (17 часов).</w:t>
      </w:r>
    </w:p>
    <w:tbl>
      <w:tblPr>
        <w:tblW w:w="7279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5436"/>
        <w:gridCol w:w="1843"/>
      </w:tblGrid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Подразделы и темы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учебных часов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История развития хозяйственной деятельности человека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домохозяйства.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Бартерный обмен.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 денег.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роль играют деньги?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зарабатывают деньги?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ресурсы?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стоимость.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продукты дешевле? (проект).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выбирать.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быть финансово грамотным?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финансовый план.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класс (17 часов).</w:t>
      </w:r>
    </w:p>
    <w:tbl>
      <w:tblPr>
        <w:tblW w:w="7516" w:type="dxa"/>
        <w:jc w:val="center"/>
        <w:tblInd w:w="146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5673"/>
        <w:gridCol w:w="1843"/>
      </w:tblGrid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Подразделы и темы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учебных часов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потребитель.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деятельность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 и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семейного хозяйства.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учет и контроль в семейном хозяйстве.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бюджет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кладут в потребительскую корзину.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рачительный хозяин?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рачительного хозяина.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 и продавец.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упаковка.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выбора товара.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возможности семейного хозяйства. ЛФП.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 -  экономические связи семьи.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6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 класс (17 часов).</w:t>
      </w:r>
    </w:p>
    <w:tbl>
      <w:tblPr>
        <w:tblW w:w="7649" w:type="dxa"/>
        <w:jc w:val="center"/>
        <w:tblInd w:w="15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5806"/>
        <w:gridCol w:w="1843"/>
      </w:tblGrid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Подразделы и темы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учебных часов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потребительской культуры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культура.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их ограниченность.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Потребление: структура и нормы.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потребителя.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Рынок. Виды и способы торговли.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уходят деньги?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бюджет школьника.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платит налоги.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потребитель.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на этикетках, упаковках и вкладышах.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товара.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культура в сфере услуг.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защите прав потребителей.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8F20DC">
        <w:trPr>
          <w:jc w:val="center"/>
        </w:trPr>
        <w:tc>
          <w:tcPr>
            <w:tcW w:w="5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8F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класс (17 часов).</w:t>
      </w:r>
    </w:p>
    <w:tbl>
      <w:tblPr>
        <w:tblW w:w="8110" w:type="dxa"/>
        <w:jc w:val="center"/>
        <w:tblInd w:w="131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6268"/>
        <w:gridCol w:w="1842"/>
      </w:tblGrid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Подразделы и темы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учебных часов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предпринимательства.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и предпринимательская деятельность.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предпринимательской деятельности.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– правовые формы предпринимательства.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предпринимательство.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бизнес – план. 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предпринимательстве.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работе предпринимателя.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предпринимательской деятельности.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и </w:t>
            </w:r>
            <w:proofErr w:type="spellStart"/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предпринимателя.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Страхование. Виды страхования.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предпринимательской деятельности.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44" w:rsidRPr="007A381A" w:rsidTr="0096549B">
        <w:trPr>
          <w:jc w:val="center"/>
        </w:trPr>
        <w:tc>
          <w:tcPr>
            <w:tcW w:w="6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9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444" w:rsidRPr="007A381A" w:rsidRDefault="00254444" w:rsidP="0025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4444" w:rsidRPr="007A381A" w:rsidRDefault="00254444" w:rsidP="0025444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kern w:val="36"/>
          <w:sz w:val="24"/>
          <w:szCs w:val="24"/>
        </w:rPr>
        <w:t>СОДЕРЖАНИЕ УЧЕБНОГО ПРЕДМЕТА</w:t>
      </w:r>
    </w:p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 класс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 развития хозяйственной деятельности человека (17 часов).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Знакомство с курсом. История развития хозяйственной деятельности человека.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Зарождение </w:t>
      </w:r>
      <w:proofErr w:type="spell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домодомохозяйства</w:t>
      </w:r>
      <w:proofErr w:type="spellEnd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История зарождения хозяйства. Охота, собирательство, бортничество. Возникновение земледелия и скотоводства. Современные виды хозяйственной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Расходы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Предпосылки разделения труда. Традиции. Ресурсы. Прогресс.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«бартер». Значение в хозяйственной деятельности. Плюсы и минусы бартерного обмена.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Бартерный обмен.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«рынок». Из чего складывается рынок? Функции рынка. Рыночный механизм. Конкуренция.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Спрос и предложение.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Понятия «спрос» и «предложение». Формирование цены. Разновидности цен.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 денег.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История появления денег. Функции денег. Банкноты. Монеты. Нумизматика.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Современные деньги.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Функции современных денег. Валюты разных стран. Курсы валют.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Какую роль играют деньги?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Роль денег в жизни человека. Финансовый  кругооборот.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зарабатывают деньги?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Способы заработка. Возрастной ценз. Прибыль с домашнего хозяйства. Личные умения и навыки.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Где продукты дешевле?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Исследование стоимости продуктов в магазинах города.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производят продукт?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Способы производства. Затраты на производство. Экономия производства.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Цена и стоимость.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Из чего складывается цена?  Стоимость товара. Как подсчитать стоимость покупки?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правильно выбирать.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Проблема выбора. Альтернативные варианты выбора. Виды потребностей. Сравнение значимости приобретаемого товара.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Зачем быть финансово грамотным?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«финансовая грамотность». Образ финансово грамотного человека. Значение финансовой грамотности в становлении личности гражданина.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Личный финансовый план.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Правило составления. Определение цели. Оценка текущей финансовой ситуации. Финансовая «подушка безопасности».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Итоговое занятие.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класс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Бюджет семьи (17 часов).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Знакомство с курсом. Роль семьи в сложившихся социально - экономических условиях. 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 как потребитель.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«семья». Среднестатистический состав семьи. Основные показатели, характеризующие семью. Финансовые задачи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Хозяйственная деятельность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Производство, распределение, обмен, потребление. Особенности участия человека в разных видах хозяйственной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Потребности человека и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Виды потребностей человека. Способы удовлетворения  потребностей.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Элементы семейного хозяйства.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«семейное хозяйство». Основные виды имущества. Что такое собственность?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Планирование, учет и контроль в семейном хозяйстве.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Анализ рационального использования семейного имущества.  Показатели ведения семейного хозяйства. Виды финансовых документов для ведения семейного хозяйства. Личный финансовый план.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и расходы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Вид дохода. Содержание дохода. Основные источники дохода. Вид расхода. Способы уменьшения расходов. Ресурсосбережение.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бюджет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Что такое бюджет? Структура бюджета. Тип бюджета. Планирование бюджета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кладут в потребительскую корзину.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Состав потребительской корзины. Стоимость потребительских корзин разных групп населения. Как рассчитать стоимость потребительской корзины. Что такое прожиточный минимум?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такой рачительный хозяин?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Кто такой хозяин?  Какой хозяин является рачительным? Финансовая грамотность рачительного хозяина.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Секреты рачительного хозяина.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Основные пути экономии. Тепло. Электричество. Вода.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Покупатель и продавец.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Купля – продажа. Товары и услуги. Виды торговли. Типы магазинов.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Реклама и упаковка.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«рекламы». Основные функции рекламы. Упаковка товара  ее влияние на спрос. Сведения на упаковках.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Секреты выбора товара.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Цена товара. Механизмы воздействия на потенциального покупателя в современной торговле. Бонусы и торговые скидки. Основное правило опытного покупателя.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Финансовые возможности семейного хозяйства. ЛФП.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Что такое предпринимательство? Как получить прибыль в семейном хозяйстве? Зачем нужно составлять личный финансовый план?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Финансово -  экономические связи семьи.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Взаимодействие семьи с различными хозяйственными структурами. Их влияние друг на друга.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Итоговое занятие.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Защита проектов, исследований. Тестирование.</w:t>
      </w:r>
    </w:p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 класс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потребительской культуры (17 часов).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Знакомство с курсом. Понятие «потребитель» в обыденной жизни. Кто является потребителем по «закону»? Основные права потребителей.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Потребительская культура.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«культура». Принципы культурного потребления. Понятие «потребительская культура», ее место в системе общей культуры человека. Потребительская культура личности и общества. Важнейшие слагаемые потребительской культуры: материальные и духовные ценности, знания, образцы и нормы поведения. Уровни потребительской культуры.</w:t>
      </w:r>
    </w:p>
    <w:p w:rsidR="00254444" w:rsidRPr="007A381A" w:rsidRDefault="00254444" w:rsidP="0025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Ресурсы и их ограниченность.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Понятия «ресурсы», «блага». Классификация благ. Формирование представления о благах человека и потреблении. Полезность и ограниченность ресурсов. Материальные, нематериальные и общественные блага. Взаимозаменяемы и взаимодополняющие блага.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Потребление: структура и нормы.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Основные права потребителей. Суверенитет потребителя. Причины, ограничивающие суверенитет потребителя и суверенитет производителя. Виды потребления. Рациональное потребление Питание и здоровье человека.</w:t>
      </w:r>
    </w:p>
    <w:p w:rsidR="005D345D" w:rsidRPr="007A381A" w:rsidRDefault="00254444" w:rsidP="007A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Потребности человека.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Возникновение и развитие потребностей. Переход потребностей с одного уровня на другой. Основные виды потребностей. «Пирамида» человеческих потребностей по А.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Психология потребителя.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«потребитель». Психология потребителя. Психологические факторы поведения потребителя. Мотив и потребность.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Самоменеджмент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 xml:space="preserve"> и его роль в управлении поведением потребителя.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Рынок. Виды и способы торговли.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«рынок». Виды торговли. Продажа гражданам товаров длительного пользования в кредит; по образцам. Особенности комиссионной торговли и на дому у покупателей. Виды и способы магазинной и внемагазинной торговли: преимущества и недостатки. Скидки. Купоны и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флаеры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>. Дисконтные карты. Товары потребительского назначения: длительного пользования, краткосрочного пользования и бытовые услуги. Потребительский спрос факторы спроса. Что выигрывает от конкуренции потребитель?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Куда уходят деньги?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Деньги. Из истории возникновения денег. Свойства и функции денег. Пластиковые карты: правила пользования. Национальная валюта, как потребителю грамотно распоряжаться деньгами?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Рациональный бюджет школьника.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Классификация доходов и расходов школьника. Источники доходов. Регулярный и нерегулярный доход. Труд как основной источник дохода. Расходы желательные и обязательные.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платит налоги.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Что такое налоги? Налоги прямые и косвенные. Налогоплательщик. Объект налогообложения. Куда идут наши налоги?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информации.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Право потребителей на информацию. Источники информации: контролируемые и иные. Достоверность информации.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Реклама и потребитель.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«реклама». Формы рекламы. Наиболее популярные приемы, используемые в рекламе.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Классификация видов рекламы. Федеральный закон «О рекламе». Виды рекламы. Публичная оферта и социальная реклама.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Символы на этикетках, упаковках и вкладышах.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Маркировка. Средства, с помощью которых потребитель получает информацию о товарах: этикетка, вкладыш, маркировка на упаковке продуктов питания, промышленных товаров. Товарный знак фирмы — лучшая реклама. Особенности использования символики и товарных знаков. Подделка товарного знака и ее последствия. Условия использования чужого товарного знака. Регистрация товарных знаков. Отличие бренда от товарного знака.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Качество товара.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«качество товара». Недостатки явные, скрытые, существенные. Сроки годности и службы товара.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Потребительская культура в сфере услуг.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Коммунальные услуги. Образовательные услуги. Услуги страховых агентов. Договор. Качество предоставляемых услуг.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Органы по защите прав потребителей.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Федеральная антимонопольная служба (ФАС), ее задачи и функции. Территориальные управления Федеральной антимонопольной службы. Задачи Федеральной службы по надзору в сфере защиты прав потребителей и благополучия человека. Общие и специальные функции Федеральной службы по техническому регулированию и метрологии. Государственная инспекция по торговле, качеству товаров и защите прав потребителей и ее территориальные органы. Органы местного самоуправления. Общественные организации потребителей: их особенности и права. Международная конфедерация обществ потребителей. Торгово-промышленная палата, ее роль в защите прав потребителей. Экспертные лаборатории. Лицензирование видов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Итоговое занятие.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Защита проектов, исследований. Тестирование.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класс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предпринимательства (17 часов).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Знакомство с курсом. Понятие и сущность предпринимательства. Функции и условия предпринимательской деятельности. Физические и юридические лица как субъекты предпринимательства.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Предпринимательство и предпринимательская деятельность.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Понятия «бизнес» и «предпринимательство». История возникновения предпринимательства. Индивидуальный предприниматель или бизнесмен. Собственный капитал.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предпринимательской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Характеристика видов предпринимательской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Организационно – правовые формы предпринимательства.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Организационно-правовые формы предпринимательства. Индивидуальное предприятие. Хозяйственные товарищества и общества. 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предприятий. Горизонтальные, вертикальные и диверсифицированные объединения. Холдинги. Предпринимательские сети.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Малое предпринимательство.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оформления документов. Менеджмент и маркетинг малого предпринимательства. Особенности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>. Государственная поддержка.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бизнес – план. 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Структура бизнес – плана. Значение для успешного ведения бизнеса. Источники первоначального капитала.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Информационные технологии в предпринимательстве.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Презентация бизнеса. Ведение документации. Онлайн - торговля.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Риски в работе предпринимателя.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Виды предпринимательских рисков. Причины возникновения рисков. Страхование рисков.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Государственное регулирование предпринимательской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Основные направления государственного регулирования предпринимательской деятельности. Контроль и последующее государственное регулирование. Методы государственного регулирования предпринимательской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Налоги и </w:t>
      </w:r>
      <w:proofErr w:type="spellStart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налогооблажение</w:t>
      </w:r>
      <w:proofErr w:type="spellEnd"/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Налоги: понятие, цели и принципы налогообложения в РФ. Специальный налоговый режим. Исчисление налогов на прибыль, НДС. Налог на доход физических лиц.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Ценообразование.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Понятие об издержках производства и реализации продукции. Себестоимость продукции. Виды, структура себестоимости. Понятие о цене товара, классификация цен. Основные факторы и стратегии ценообразования. Методика образования цены.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показатели деятельности предпринимателя.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Производительность, рентабельность, выработка. Деятельность бухгалтера, </w:t>
      </w:r>
      <w:proofErr w:type="spellStart"/>
      <w:r w:rsidRPr="007A381A">
        <w:rPr>
          <w:rFonts w:ascii="Times New Roman" w:eastAsia="Times New Roman" w:hAnsi="Times New Roman" w:cs="Times New Roman"/>
          <w:sz w:val="24"/>
          <w:szCs w:val="24"/>
        </w:rPr>
        <w:t>маркетолога</w:t>
      </w:r>
      <w:proofErr w:type="spellEnd"/>
      <w:r w:rsidRPr="007A381A">
        <w:rPr>
          <w:rFonts w:ascii="Times New Roman" w:eastAsia="Times New Roman" w:hAnsi="Times New Roman" w:cs="Times New Roman"/>
          <w:sz w:val="24"/>
          <w:szCs w:val="24"/>
        </w:rPr>
        <w:t>, экономиста предприятия.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 и развитие.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Динамика производительности. Методы увеличения спроса на товар, услугу.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финансирования.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Внутренние источники финансирования.  Внешние источники финансирования. Использование финансовых ресурсов организации. Показатели эффективности использования трудовых, материальных ресурсов.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Страхование. Виды страхования.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Отрасли и виды страхования. Значение страхования в деятельности предпринимателя.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Мотивация предпринимательской деятельности.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Мотивация в деятельности предпринимателя. Внутренние и внешние мотивы деятельности. Моральное и материальное стимулирование.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</w:r>
      <w:r w:rsidRPr="007A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Итоговое занятие.</w:t>
      </w:r>
      <w:r w:rsidRPr="007A381A">
        <w:rPr>
          <w:rFonts w:ascii="Times New Roman" w:eastAsia="Times New Roman" w:hAnsi="Times New Roman" w:cs="Times New Roman"/>
          <w:sz w:val="24"/>
          <w:szCs w:val="24"/>
        </w:rPr>
        <w:br/>
        <w:t>Защита проектов, исследований. Тестирование</w:t>
      </w:r>
      <w:r w:rsidR="007A381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D345D" w:rsidRPr="007A381A" w:rsidSect="00B762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4444"/>
    <w:rsid w:val="00060AC3"/>
    <w:rsid w:val="00254444"/>
    <w:rsid w:val="005D345D"/>
    <w:rsid w:val="006D1AB5"/>
    <w:rsid w:val="007467D2"/>
    <w:rsid w:val="007A381A"/>
    <w:rsid w:val="008C47D9"/>
    <w:rsid w:val="008F20DC"/>
    <w:rsid w:val="0096549B"/>
    <w:rsid w:val="009A17CF"/>
    <w:rsid w:val="00B47673"/>
    <w:rsid w:val="00B60C82"/>
    <w:rsid w:val="00B762F5"/>
    <w:rsid w:val="00E400B8"/>
    <w:rsid w:val="00E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0"/>
  </w:style>
  <w:style w:type="paragraph" w:styleId="1">
    <w:name w:val="heading 1"/>
    <w:basedOn w:val="a"/>
    <w:link w:val="10"/>
    <w:uiPriority w:val="9"/>
    <w:qFormat/>
    <w:rsid w:val="0025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linkr">
    <w:name w:val="artlink_r"/>
    <w:basedOn w:val="a"/>
    <w:rsid w:val="0025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4444"/>
    <w:rPr>
      <w:color w:val="0000FF"/>
      <w:u w:val="single"/>
    </w:rPr>
  </w:style>
  <w:style w:type="paragraph" w:customStyle="1" w:styleId="arttext">
    <w:name w:val="arttext"/>
    <w:basedOn w:val="a"/>
    <w:rsid w:val="0025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k">
    <w:name w:val="pek"/>
    <w:basedOn w:val="a"/>
    <w:rsid w:val="0025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k1">
    <w:name w:val="pek1"/>
    <w:basedOn w:val="a0"/>
    <w:rsid w:val="00254444"/>
  </w:style>
  <w:style w:type="character" w:styleId="a5">
    <w:name w:val="Emphasis"/>
    <w:basedOn w:val="a0"/>
    <w:uiPriority w:val="20"/>
    <w:qFormat/>
    <w:rsid w:val="00254444"/>
    <w:rPr>
      <w:i/>
      <w:iCs/>
    </w:rPr>
  </w:style>
  <w:style w:type="paragraph" w:styleId="a6">
    <w:name w:val="No Spacing"/>
    <w:uiPriority w:val="1"/>
    <w:qFormat/>
    <w:rsid w:val="007467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Евгения</cp:lastModifiedBy>
  <cp:revision>2</cp:revision>
  <dcterms:created xsi:type="dcterms:W3CDTF">2021-10-18T11:06:00Z</dcterms:created>
  <dcterms:modified xsi:type="dcterms:W3CDTF">2021-10-18T11:06:00Z</dcterms:modified>
</cp:coreProperties>
</file>