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52"/>
        <w:gridCol w:w="3842"/>
        <w:gridCol w:w="1985"/>
        <w:gridCol w:w="1559"/>
        <w:gridCol w:w="1835"/>
        <w:gridCol w:w="7"/>
      </w:tblGrid>
      <w:tr w:rsidR="005D69B0" w:rsidTr="005D69B0">
        <w:trPr>
          <w:gridBefore w:val="1"/>
          <w:gridAfter w:val="1"/>
          <w:wBefore w:w="1052" w:type="dxa"/>
          <w:wAfter w:w="7" w:type="dxa"/>
          <w:cantSplit/>
          <w:trHeight w:val="25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B0" w:rsidRDefault="005D69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9B0" w:rsidRDefault="005D69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B0" w:rsidRDefault="005D69B0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D69B0" w:rsidTr="005D69B0">
        <w:trPr>
          <w:gridBefore w:val="1"/>
          <w:gridAfter w:val="1"/>
          <w:wBefore w:w="1052" w:type="dxa"/>
          <w:wAfter w:w="7" w:type="dxa"/>
          <w:cantSplit/>
          <w:trHeight w:val="256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B0" w:rsidRDefault="005D69B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0301026</w:t>
            </w:r>
          </w:p>
        </w:tc>
      </w:tr>
      <w:tr w:rsidR="005D69B0" w:rsidTr="005D69B0">
        <w:trPr>
          <w:gridBefore w:val="1"/>
          <w:gridAfter w:val="1"/>
          <w:wBefore w:w="1052" w:type="dxa"/>
          <w:wAfter w:w="7" w:type="dxa"/>
          <w:cantSplit/>
          <w:trHeight w:val="5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9B0" w:rsidRDefault="005D69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D69B0" w:rsidRDefault="005D69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№19» города Новочебоксарска Чувашской Республики</w:t>
            </w:r>
          </w:p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 ОКПО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35960937</w:t>
            </w:r>
          </w:p>
        </w:tc>
      </w:tr>
      <w:tr w:rsidR="005D69B0" w:rsidTr="005D69B0">
        <w:trPr>
          <w:trHeight w:val="237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B0" w:rsidRDefault="005D69B0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B0" w:rsidRDefault="005D69B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5D69B0" w:rsidTr="005D69B0">
        <w:trPr>
          <w:trHeight w:val="106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9B0" w:rsidRDefault="005D69B0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3D54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11ABB" w:rsidRPr="0041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9B0" w:rsidRDefault="005D69B0" w:rsidP="003D54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.03.2021</w:t>
            </w:r>
          </w:p>
        </w:tc>
      </w:tr>
    </w:tbl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 «Содействие</w:t>
      </w: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повышению уровня финансовой грамотности </w:t>
      </w: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населения и развитию финансового образования </w:t>
      </w: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 w:rsidR="003D5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</w:t>
      </w:r>
      <w:r w:rsidR="00220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2021г.</w:t>
      </w:r>
    </w:p>
    <w:p w:rsidR="005D69B0" w:rsidRDefault="005D69B0" w:rsidP="005D6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B0" w:rsidRDefault="005D69B0" w:rsidP="00B30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эффективной организации работы по реализации федерального проекта «Содействие повышению уровня финансовой грамотности населения и развитию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образования в Российской Федерации»,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российского потенциала в области повышения финансовой грамотности населения в рамках реализации Стратегии повышения финансовой грамотности в Российской Федерации на 2017-2023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подпрограммы «Повышение финансовой грамотности населения Чувашской Республики» государственной программы Чувашской Республики «Управление общественными финансами и государственным долгом Чувашской Республики», во исполнение </w:t>
      </w:r>
      <w:r w:rsidR="00B3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школы от 19.10.2020 №183 </w:t>
      </w:r>
      <w:r w:rsidR="00B3050B" w:rsidRPr="00B305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50B">
        <w:rPr>
          <w:rFonts w:ascii="Times New Roman" w:hAnsi="Times New Roman" w:cs="Times New Roman"/>
          <w:sz w:val="24"/>
          <w:szCs w:val="24"/>
        </w:rPr>
        <w:t>Об организации работы по реализации проекта «Содействие</w:t>
      </w:r>
      <w:r w:rsidR="00B3050B" w:rsidRPr="00B3050B">
        <w:rPr>
          <w:rFonts w:ascii="Times New Roman" w:hAnsi="Times New Roman" w:cs="Times New Roman"/>
          <w:sz w:val="24"/>
          <w:szCs w:val="24"/>
        </w:rPr>
        <w:t xml:space="preserve"> </w:t>
      </w:r>
      <w:r w:rsidRPr="00B3050B">
        <w:rPr>
          <w:rFonts w:ascii="Times New Roman" w:hAnsi="Times New Roman" w:cs="Times New Roman"/>
          <w:sz w:val="24"/>
          <w:szCs w:val="24"/>
        </w:rPr>
        <w:t>повышению уровня финансовой грамотности населения и развитию</w:t>
      </w:r>
      <w:r w:rsidR="00B3050B" w:rsidRPr="00B3050B">
        <w:rPr>
          <w:rFonts w:ascii="Times New Roman" w:hAnsi="Times New Roman" w:cs="Times New Roman"/>
          <w:sz w:val="24"/>
          <w:szCs w:val="24"/>
        </w:rPr>
        <w:t xml:space="preserve"> </w:t>
      </w:r>
      <w:r w:rsidRPr="00B3050B">
        <w:rPr>
          <w:rFonts w:ascii="Times New Roman" w:hAnsi="Times New Roman" w:cs="Times New Roman"/>
          <w:sz w:val="24"/>
          <w:szCs w:val="24"/>
        </w:rPr>
        <w:t>финансового образования Российской Федерации»</w:t>
      </w:r>
      <w:r w:rsidR="00AE2425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учебно-воспитательной работе Васильевой С.М. был проведен анализ</w:t>
      </w:r>
      <w:r w:rsidR="00220BD2">
        <w:rPr>
          <w:rFonts w:ascii="Times New Roman" w:hAnsi="Times New Roman" w:cs="Times New Roman"/>
          <w:sz w:val="24"/>
          <w:szCs w:val="24"/>
        </w:rPr>
        <w:t xml:space="preserve"> проведенной работы </w:t>
      </w:r>
      <w:r w:rsidR="005A4C23">
        <w:rPr>
          <w:rFonts w:ascii="Times New Roman" w:hAnsi="Times New Roman" w:cs="Times New Roman"/>
          <w:sz w:val="24"/>
          <w:szCs w:val="24"/>
        </w:rPr>
        <w:t>(участие в онлайн уроках</w:t>
      </w:r>
      <w:r w:rsidR="00DD592A">
        <w:rPr>
          <w:rFonts w:ascii="Times New Roman" w:hAnsi="Times New Roman" w:cs="Times New Roman"/>
          <w:sz w:val="24"/>
          <w:szCs w:val="24"/>
        </w:rPr>
        <w:t>, прохождение курсов повышения квалификация</w:t>
      </w:r>
      <w:r w:rsidR="005A4C23">
        <w:rPr>
          <w:rFonts w:ascii="Times New Roman" w:hAnsi="Times New Roman" w:cs="Times New Roman"/>
          <w:sz w:val="24"/>
          <w:szCs w:val="24"/>
        </w:rPr>
        <w:t xml:space="preserve">) </w:t>
      </w:r>
      <w:r w:rsidR="00220BD2">
        <w:rPr>
          <w:rFonts w:ascii="Times New Roman" w:hAnsi="Times New Roman" w:cs="Times New Roman"/>
          <w:sz w:val="24"/>
          <w:szCs w:val="24"/>
        </w:rPr>
        <w:t>по реализации проекта на основании заполненного у</w:t>
      </w:r>
      <w:r w:rsidR="00044F34">
        <w:rPr>
          <w:rFonts w:ascii="Times New Roman" w:hAnsi="Times New Roman" w:cs="Times New Roman"/>
          <w:sz w:val="24"/>
          <w:szCs w:val="24"/>
        </w:rPr>
        <w:t>чителя отчета по</w:t>
      </w:r>
      <w:proofErr w:type="gramEnd"/>
      <w:r w:rsidR="00044F34">
        <w:rPr>
          <w:rFonts w:ascii="Times New Roman" w:hAnsi="Times New Roman" w:cs="Times New Roman"/>
          <w:sz w:val="24"/>
          <w:szCs w:val="24"/>
        </w:rPr>
        <w:t xml:space="preserve"> состоянию на 15</w:t>
      </w:r>
      <w:r w:rsidR="00220BD2">
        <w:rPr>
          <w:rFonts w:ascii="Times New Roman" w:hAnsi="Times New Roman" w:cs="Times New Roman"/>
          <w:sz w:val="24"/>
          <w:szCs w:val="24"/>
        </w:rPr>
        <w:t>.03.2021г.</w:t>
      </w:r>
    </w:p>
    <w:p w:rsidR="00FB3BEC" w:rsidRDefault="00FB3BEC" w:rsidP="00B305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следующие:</w:t>
      </w:r>
    </w:p>
    <w:tbl>
      <w:tblPr>
        <w:tblW w:w="7650" w:type="dxa"/>
        <w:tblLook w:val="04A0"/>
      </w:tblPr>
      <w:tblGrid>
        <w:gridCol w:w="960"/>
        <w:gridCol w:w="2296"/>
        <w:gridCol w:w="4394"/>
      </w:tblGrid>
      <w:tr w:rsidR="00220BD2" w:rsidRPr="00220BD2" w:rsidTr="00FB3BEC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F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D2" w:rsidRPr="00220BD2" w:rsidRDefault="00220BD2" w:rsidP="00F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D2" w:rsidRPr="00220BD2" w:rsidRDefault="00220BD2" w:rsidP="00F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организатора мероприятия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Л.А.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Е.Г.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Г.В.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КуприеваН.В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F93454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Т.В.</w:t>
            </w:r>
          </w:p>
        </w:tc>
      </w:tr>
      <w:tr w:rsidR="00220BD2" w:rsidRPr="00220BD2" w:rsidTr="00FB3BEC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7A38D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7A38DC" w:rsidRDefault="007A38DC" w:rsidP="007A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7A38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7A38DC" w:rsidRDefault="007A38DC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7A38D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Pr="007A38D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Ю.Ю.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411ABB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Андриянова Ю.А.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5д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В.Н.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Л.Н.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20BD2" w:rsidRPr="00220BD2" w:rsidRDefault="00220BD2" w:rsidP="0022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А.А.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Чинарева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 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В.А.+ </w:t>
            </w: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0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  <w:r w:rsidR="0040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Васильева С.М.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ук.+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Тютякова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D5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</w:t>
            </w:r>
            <w:r w:rsidR="0049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  <w:r w:rsidR="003D5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Осокин А.А.</w:t>
            </w:r>
            <w:r w:rsidR="0049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Арсентьева З.В.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4441FF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D2" w:rsidRPr="004441FF" w:rsidRDefault="004441FF" w:rsidP="0044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6"/>
                <w:lang w:eastAsia="ru-RU"/>
              </w:rPr>
            </w:pPr>
            <w:r w:rsidRPr="00DD6DF0">
              <w:rPr>
                <w:rFonts w:ascii="Times New Roman" w:eastAsia="Times New Roman" w:hAnsi="Times New Roman" w:cs="Times New Roman"/>
                <w:bCs/>
                <w:color w:val="000000"/>
                <w:szCs w:val="3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4441FF" w:rsidRDefault="004441FF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4441F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Pr="004441F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1+1+1+1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В.А., Яковлева А.А. + </w:t>
            </w: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рук.(2)</w:t>
            </w:r>
          </w:p>
        </w:tc>
      </w:tr>
      <w:tr w:rsidR="00220BD2" w:rsidRPr="00220BD2" w:rsidTr="00FB3B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</w:tr>
      <w:tr w:rsidR="00220BD2" w:rsidRPr="00220BD2" w:rsidTr="00FB3BEC">
        <w:trPr>
          <w:trHeight w:val="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BD2" w:rsidRPr="00220BD2" w:rsidRDefault="00220BD2" w:rsidP="0022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20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 (2)+1 (Соколова В.А.)</w:t>
            </w:r>
          </w:p>
        </w:tc>
      </w:tr>
    </w:tbl>
    <w:p w:rsidR="005D69B0" w:rsidRPr="008F634B" w:rsidRDefault="00FB3BEC" w:rsidP="008F6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B">
        <w:rPr>
          <w:rFonts w:ascii="Times New Roman" w:hAnsi="Times New Roman" w:cs="Times New Roman"/>
          <w:sz w:val="24"/>
          <w:szCs w:val="24"/>
        </w:rPr>
        <w:t>Как видно из таблицы, все классы, кроме 1г (</w:t>
      </w:r>
      <w:proofErr w:type="spellStart"/>
      <w:r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634B">
        <w:rPr>
          <w:rFonts w:ascii="Times New Roman" w:hAnsi="Times New Roman" w:cs="Times New Roman"/>
          <w:sz w:val="24"/>
          <w:szCs w:val="24"/>
        </w:rPr>
        <w:t xml:space="preserve">. рук. Андреева Л.А.), </w:t>
      </w:r>
      <w:r w:rsidR="008F634B" w:rsidRPr="008F634B">
        <w:rPr>
          <w:rFonts w:ascii="Times New Roman" w:hAnsi="Times New Roman" w:cs="Times New Roman"/>
          <w:sz w:val="24"/>
          <w:szCs w:val="24"/>
        </w:rPr>
        <w:t>2д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Семенова Е.Г.), 3а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Баранова Г.В.), 3б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Куприева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 xml:space="preserve"> Н.В.), 4в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Артемьева Т.В.), 5б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 xml:space="preserve"> Ю.Ю), 5г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Андриянова Ю.А.), 6в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Филиппова Л.Н.), 7а (</w:t>
      </w:r>
      <w:proofErr w:type="spellStart"/>
      <w:r w:rsidR="008F634B" w:rsidRPr="008F63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634B" w:rsidRPr="008F634B">
        <w:rPr>
          <w:rFonts w:ascii="Times New Roman" w:hAnsi="Times New Roman" w:cs="Times New Roman"/>
          <w:sz w:val="24"/>
          <w:szCs w:val="24"/>
        </w:rPr>
        <w:t>. рук. Карпова А</w:t>
      </w:r>
      <w:r w:rsidR="00BE3CEE">
        <w:rPr>
          <w:rFonts w:ascii="Times New Roman" w:hAnsi="Times New Roman" w:cs="Times New Roman"/>
          <w:sz w:val="24"/>
          <w:szCs w:val="24"/>
        </w:rPr>
        <w:t xml:space="preserve">.А.) </w:t>
      </w:r>
      <w:r w:rsidRPr="008F634B">
        <w:rPr>
          <w:rFonts w:ascii="Times New Roman" w:hAnsi="Times New Roman" w:cs="Times New Roman"/>
          <w:sz w:val="24"/>
          <w:szCs w:val="24"/>
        </w:rPr>
        <w:t>активно принимают участие в проекте</w:t>
      </w:r>
      <w:r w:rsidR="00FB26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269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FB2695">
        <w:rPr>
          <w:rFonts w:ascii="Times New Roman" w:hAnsi="Times New Roman" w:cs="Times New Roman"/>
          <w:sz w:val="24"/>
          <w:szCs w:val="24"/>
        </w:rPr>
        <w:t xml:space="preserve"> уроки по финансовой грамотности»</w:t>
      </w:r>
      <w:bookmarkStart w:id="0" w:name="_GoBack"/>
      <w:bookmarkEnd w:id="0"/>
      <w:r w:rsidR="00136AA7">
        <w:rPr>
          <w:rFonts w:ascii="Times New Roman" w:hAnsi="Times New Roman" w:cs="Times New Roman"/>
          <w:sz w:val="24"/>
          <w:szCs w:val="24"/>
        </w:rPr>
        <w:t>.</w:t>
      </w:r>
      <w:r w:rsidRPr="008F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A7" w:rsidRPr="000927C5" w:rsidRDefault="00136AA7" w:rsidP="00136AA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Пройдены курсы повышения квалификации по финансовой грамотности </w:t>
      </w:r>
      <w:r w:rsidR="006170A8" w:rsidRPr="00136AA7">
        <w:rPr>
          <w:rFonts w:ascii="Times New Roman" w:hAnsi="Times New Roman" w:cs="Times New Roman"/>
          <w:sz w:val="24"/>
          <w:szCs w:val="24"/>
        </w:rPr>
        <w:t xml:space="preserve">по теме «Методика преподавания курса/модуля "Основы финансовой грамотности" в образовательных организациях Чувашской Республики" в количестве 108 часов </w:t>
      </w:r>
      <w:r w:rsidR="006170A8">
        <w:rPr>
          <w:rFonts w:ascii="Times New Roman" w:hAnsi="Times New Roman" w:cs="Times New Roman"/>
          <w:sz w:val="24"/>
          <w:szCs w:val="24"/>
        </w:rPr>
        <w:t>24 учителями школы (39% от общего количества педагогов школы)</w:t>
      </w:r>
      <w:r w:rsidR="00042E4E">
        <w:rPr>
          <w:rFonts w:ascii="Times New Roman" w:hAnsi="Times New Roman" w:cs="Times New Roman"/>
          <w:sz w:val="24"/>
          <w:szCs w:val="24"/>
        </w:rPr>
        <w:t>:</w:t>
      </w:r>
      <w:r w:rsidR="006170A8">
        <w:rPr>
          <w:rFonts w:ascii="Times New Roman" w:hAnsi="Times New Roman" w:cs="Times New Roman"/>
          <w:sz w:val="24"/>
          <w:szCs w:val="24"/>
        </w:rPr>
        <w:t xml:space="preserve"> </w:t>
      </w:r>
      <w:r w:rsidRPr="000927C5">
        <w:rPr>
          <w:rFonts w:ascii="Times New Roman" w:hAnsi="Times New Roman" w:cs="Times New Roman"/>
          <w:sz w:val="24"/>
          <w:szCs w:val="24"/>
        </w:rPr>
        <w:t xml:space="preserve">Арсентьевой З.В., Васильевой С.М., Андреевой Л.Н., </w:t>
      </w:r>
      <w:proofErr w:type="gramStart"/>
      <w:r w:rsidRPr="000927C5">
        <w:rPr>
          <w:rFonts w:ascii="Times New Roman" w:hAnsi="Times New Roman" w:cs="Times New Roman"/>
          <w:sz w:val="24"/>
          <w:szCs w:val="24"/>
        </w:rPr>
        <w:t>Даниловой Н.</w:t>
      </w:r>
      <w:proofErr w:type="gramEnd"/>
      <w:r w:rsidRPr="000927C5">
        <w:rPr>
          <w:rFonts w:ascii="Times New Roman" w:hAnsi="Times New Roman" w:cs="Times New Roman"/>
          <w:sz w:val="24"/>
          <w:szCs w:val="24"/>
        </w:rPr>
        <w:t xml:space="preserve">А., Димитриевой Е.С., Ефремовой Н.Н., Журавлева З.В., Ивановой В.Л., Ивановой  Е.А., Ивановой Л.А., Лаврентьевой Е.Г., Леонтьевой В.Н., </w:t>
      </w:r>
      <w:proofErr w:type="spellStart"/>
      <w:r w:rsidRPr="000927C5">
        <w:rPr>
          <w:rFonts w:ascii="Times New Roman" w:hAnsi="Times New Roman" w:cs="Times New Roman"/>
          <w:sz w:val="24"/>
          <w:szCs w:val="24"/>
        </w:rPr>
        <w:t>Лискович</w:t>
      </w:r>
      <w:proofErr w:type="spellEnd"/>
      <w:r w:rsidRPr="000927C5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0927C5">
        <w:rPr>
          <w:rFonts w:ascii="Times New Roman" w:hAnsi="Times New Roman" w:cs="Times New Roman"/>
          <w:sz w:val="24"/>
          <w:szCs w:val="24"/>
        </w:rPr>
        <w:t>Лотря</w:t>
      </w:r>
      <w:proofErr w:type="spellEnd"/>
      <w:r w:rsidRPr="000927C5">
        <w:rPr>
          <w:rFonts w:ascii="Times New Roman" w:hAnsi="Times New Roman" w:cs="Times New Roman"/>
          <w:sz w:val="24"/>
          <w:szCs w:val="24"/>
        </w:rPr>
        <w:t xml:space="preserve"> В.Я., Майоровой А.А., Михайловой И.М., </w:t>
      </w:r>
      <w:proofErr w:type="spellStart"/>
      <w:r w:rsidRPr="000927C5">
        <w:rPr>
          <w:rFonts w:ascii="Times New Roman" w:hAnsi="Times New Roman" w:cs="Times New Roman"/>
          <w:sz w:val="24"/>
          <w:szCs w:val="24"/>
        </w:rPr>
        <w:t>Охливанкиной</w:t>
      </w:r>
      <w:proofErr w:type="spellEnd"/>
      <w:r w:rsidRPr="000927C5">
        <w:rPr>
          <w:rFonts w:ascii="Times New Roman" w:hAnsi="Times New Roman" w:cs="Times New Roman"/>
          <w:sz w:val="24"/>
          <w:szCs w:val="24"/>
        </w:rPr>
        <w:t xml:space="preserve"> И.В., Семеновой Е.Л., Соколовой В.А., Степановой Е.М., Филипповой Л.Н., </w:t>
      </w:r>
      <w:proofErr w:type="spellStart"/>
      <w:r w:rsidRPr="000927C5">
        <w:rPr>
          <w:rFonts w:ascii="Times New Roman" w:hAnsi="Times New Roman" w:cs="Times New Roman"/>
          <w:sz w:val="24"/>
          <w:szCs w:val="24"/>
        </w:rPr>
        <w:t>Черниговой</w:t>
      </w:r>
      <w:proofErr w:type="spellEnd"/>
      <w:r w:rsidRPr="000927C5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0927C5">
        <w:rPr>
          <w:rFonts w:ascii="Times New Roman" w:hAnsi="Times New Roman" w:cs="Times New Roman"/>
          <w:sz w:val="24"/>
          <w:szCs w:val="24"/>
        </w:rPr>
        <w:t>Чинаревой</w:t>
      </w:r>
      <w:proofErr w:type="spellEnd"/>
      <w:r w:rsidRPr="000927C5">
        <w:rPr>
          <w:rFonts w:ascii="Times New Roman" w:hAnsi="Times New Roman" w:cs="Times New Roman"/>
          <w:sz w:val="24"/>
          <w:szCs w:val="24"/>
        </w:rPr>
        <w:t xml:space="preserve"> Е.Г.,</w:t>
      </w:r>
      <w:r>
        <w:rPr>
          <w:rFonts w:ascii="Times New Roman" w:hAnsi="Times New Roman" w:cs="Times New Roman"/>
          <w:sz w:val="24"/>
          <w:szCs w:val="24"/>
        </w:rPr>
        <w:t xml:space="preserve"> Яковлевой А.А.</w:t>
      </w:r>
    </w:p>
    <w:p w:rsidR="00220BD2" w:rsidRDefault="00220BD2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1A6" w:rsidRPr="005231A6" w:rsidRDefault="005231A6" w:rsidP="005D6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1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231A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5231A6" w:rsidRDefault="005231A6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9B0" w:rsidRDefault="005D69B0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418CE" w:rsidRDefault="004418CE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4F34" w:rsidRDefault="00044F34" w:rsidP="00636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34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5A4C23">
        <w:rPr>
          <w:rFonts w:ascii="Times New Roman" w:hAnsi="Times New Roman" w:cs="Times New Roman"/>
          <w:sz w:val="24"/>
          <w:szCs w:val="24"/>
        </w:rPr>
        <w:t>работу по реализации проекта</w:t>
      </w:r>
      <w:r w:rsidR="004E07E0">
        <w:rPr>
          <w:rFonts w:ascii="Times New Roman" w:hAnsi="Times New Roman" w:cs="Times New Roman"/>
          <w:sz w:val="24"/>
          <w:szCs w:val="24"/>
        </w:rPr>
        <w:t xml:space="preserve"> </w:t>
      </w:r>
      <w:r w:rsidR="004E07E0" w:rsidRPr="004E07E0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Российской Федерации»</w:t>
      </w:r>
      <w:r w:rsidR="004418CE" w:rsidRPr="004E07E0">
        <w:rPr>
          <w:rFonts w:ascii="Times New Roman" w:hAnsi="Times New Roman" w:cs="Times New Roman"/>
          <w:sz w:val="24"/>
          <w:szCs w:val="24"/>
        </w:rPr>
        <w:t xml:space="preserve"> </w:t>
      </w:r>
      <w:r w:rsidR="005A4C23">
        <w:rPr>
          <w:rFonts w:ascii="Times New Roman" w:hAnsi="Times New Roman" w:cs="Times New Roman"/>
          <w:sz w:val="24"/>
          <w:szCs w:val="24"/>
        </w:rPr>
        <w:t>(участие в онлайн уроках)</w:t>
      </w:r>
      <w:r w:rsidR="0063624C">
        <w:rPr>
          <w:rFonts w:ascii="Times New Roman" w:hAnsi="Times New Roman" w:cs="Times New Roman"/>
          <w:sz w:val="24"/>
          <w:szCs w:val="24"/>
        </w:rPr>
        <w:t xml:space="preserve"> </w:t>
      </w:r>
      <w:r w:rsidR="00C82783">
        <w:rPr>
          <w:rFonts w:ascii="Times New Roman" w:hAnsi="Times New Roman" w:cs="Times New Roman"/>
          <w:sz w:val="24"/>
          <w:szCs w:val="24"/>
        </w:rPr>
        <w:t xml:space="preserve">в 1 квартале 2021 г. </w:t>
      </w:r>
      <w:r w:rsidR="0063624C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591A26" w:rsidRDefault="00EB6626" w:rsidP="00636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566CED">
        <w:rPr>
          <w:rFonts w:ascii="Times New Roman" w:hAnsi="Times New Roman" w:cs="Times New Roman"/>
          <w:sz w:val="24"/>
          <w:szCs w:val="24"/>
        </w:rPr>
        <w:t>активное участие в работе</w:t>
      </w:r>
      <w:r w:rsidR="00411ABB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proofErr w:type="spellStart"/>
      <w:r w:rsidR="00411AB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411ABB">
        <w:rPr>
          <w:rFonts w:ascii="Times New Roman" w:hAnsi="Times New Roman" w:cs="Times New Roman"/>
          <w:sz w:val="24"/>
          <w:szCs w:val="24"/>
        </w:rPr>
        <w:t xml:space="preserve"> уроков следующих учителей:</w:t>
      </w:r>
      <w:r w:rsidR="007C7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40A" w:rsidRPr="007A3E7F">
        <w:rPr>
          <w:rFonts w:ascii="Times New Roman" w:hAnsi="Times New Roman" w:cs="Times New Roman"/>
          <w:b/>
          <w:sz w:val="24"/>
          <w:szCs w:val="24"/>
        </w:rPr>
        <w:t xml:space="preserve">Жуковой О.В., Степановой Е.М., </w:t>
      </w:r>
      <w:proofErr w:type="spellStart"/>
      <w:r w:rsidR="007C740A" w:rsidRPr="007A3E7F">
        <w:rPr>
          <w:rFonts w:ascii="Times New Roman" w:hAnsi="Times New Roman" w:cs="Times New Roman"/>
          <w:b/>
          <w:sz w:val="24"/>
          <w:szCs w:val="24"/>
        </w:rPr>
        <w:t>Ишмуратовой</w:t>
      </w:r>
      <w:proofErr w:type="spellEnd"/>
      <w:r w:rsidR="007C740A" w:rsidRPr="007A3E7F">
        <w:rPr>
          <w:rFonts w:ascii="Times New Roman" w:hAnsi="Times New Roman" w:cs="Times New Roman"/>
          <w:b/>
          <w:sz w:val="24"/>
          <w:szCs w:val="24"/>
        </w:rPr>
        <w:t xml:space="preserve"> Л.В., </w:t>
      </w:r>
      <w:proofErr w:type="spellStart"/>
      <w:r w:rsidR="007C740A" w:rsidRPr="007A3E7F">
        <w:rPr>
          <w:rFonts w:ascii="Times New Roman" w:hAnsi="Times New Roman" w:cs="Times New Roman"/>
          <w:b/>
          <w:sz w:val="24"/>
          <w:szCs w:val="24"/>
        </w:rPr>
        <w:t>Черниговой</w:t>
      </w:r>
      <w:proofErr w:type="spellEnd"/>
      <w:r w:rsidR="007C740A" w:rsidRPr="007A3E7F">
        <w:rPr>
          <w:rFonts w:ascii="Times New Roman" w:hAnsi="Times New Roman" w:cs="Times New Roman"/>
          <w:b/>
          <w:sz w:val="24"/>
          <w:szCs w:val="24"/>
        </w:rPr>
        <w:t xml:space="preserve"> Г.Н., Соколовой В.А., Николаевой Г.Л., Леонтьевой В.Н.</w:t>
      </w:r>
      <w:r w:rsidR="00C82783">
        <w:rPr>
          <w:rFonts w:ascii="Times New Roman" w:hAnsi="Times New Roman" w:cs="Times New Roman"/>
          <w:b/>
          <w:sz w:val="24"/>
          <w:szCs w:val="24"/>
        </w:rPr>
        <w:t>, Алексеевой С.А.</w:t>
      </w:r>
      <w:r w:rsidR="001D13C9">
        <w:rPr>
          <w:rFonts w:ascii="Times New Roman" w:hAnsi="Times New Roman" w:cs="Times New Roman"/>
          <w:b/>
          <w:sz w:val="24"/>
          <w:szCs w:val="24"/>
        </w:rPr>
        <w:t xml:space="preserve">, Петуховой Т.И., Анисимовой С.В., </w:t>
      </w:r>
      <w:proofErr w:type="spellStart"/>
      <w:r w:rsidR="00200ED3">
        <w:rPr>
          <w:rFonts w:ascii="Times New Roman" w:hAnsi="Times New Roman" w:cs="Times New Roman"/>
          <w:b/>
          <w:sz w:val="24"/>
          <w:szCs w:val="24"/>
        </w:rPr>
        <w:t>Мордовой</w:t>
      </w:r>
      <w:proofErr w:type="spellEnd"/>
      <w:r w:rsidR="00200ED3">
        <w:rPr>
          <w:rFonts w:ascii="Times New Roman" w:hAnsi="Times New Roman" w:cs="Times New Roman"/>
          <w:b/>
          <w:sz w:val="24"/>
          <w:szCs w:val="24"/>
        </w:rPr>
        <w:t xml:space="preserve"> И.Г., </w:t>
      </w:r>
      <w:proofErr w:type="spellStart"/>
      <w:r w:rsidR="00200ED3">
        <w:rPr>
          <w:rFonts w:ascii="Times New Roman" w:hAnsi="Times New Roman" w:cs="Times New Roman"/>
          <w:b/>
          <w:sz w:val="24"/>
          <w:szCs w:val="24"/>
        </w:rPr>
        <w:t>Тукмаковой</w:t>
      </w:r>
      <w:proofErr w:type="spellEnd"/>
      <w:r w:rsidR="00200ED3">
        <w:rPr>
          <w:rFonts w:ascii="Times New Roman" w:hAnsi="Times New Roman" w:cs="Times New Roman"/>
          <w:b/>
          <w:sz w:val="24"/>
          <w:szCs w:val="24"/>
        </w:rPr>
        <w:t xml:space="preserve"> В.Ф., </w:t>
      </w:r>
      <w:proofErr w:type="spellStart"/>
      <w:r w:rsidR="00200ED3">
        <w:rPr>
          <w:rFonts w:ascii="Times New Roman" w:hAnsi="Times New Roman" w:cs="Times New Roman"/>
          <w:b/>
          <w:sz w:val="24"/>
          <w:szCs w:val="24"/>
        </w:rPr>
        <w:t>Чинаревой</w:t>
      </w:r>
      <w:proofErr w:type="spellEnd"/>
      <w:r w:rsidR="00200ED3">
        <w:rPr>
          <w:rFonts w:ascii="Times New Roman" w:hAnsi="Times New Roman" w:cs="Times New Roman"/>
          <w:b/>
          <w:sz w:val="24"/>
          <w:szCs w:val="24"/>
        </w:rPr>
        <w:t xml:space="preserve"> Е.Г., </w:t>
      </w:r>
      <w:proofErr w:type="spellStart"/>
      <w:r w:rsidR="00200ED3">
        <w:rPr>
          <w:rFonts w:ascii="Times New Roman" w:hAnsi="Times New Roman" w:cs="Times New Roman"/>
          <w:b/>
          <w:sz w:val="24"/>
          <w:szCs w:val="24"/>
        </w:rPr>
        <w:t>Охливанкиной</w:t>
      </w:r>
      <w:proofErr w:type="spellEnd"/>
      <w:r w:rsidR="00200ED3">
        <w:rPr>
          <w:rFonts w:ascii="Times New Roman" w:hAnsi="Times New Roman" w:cs="Times New Roman"/>
          <w:b/>
          <w:sz w:val="24"/>
          <w:szCs w:val="24"/>
        </w:rPr>
        <w:t xml:space="preserve"> И.В., Яковлевой А.А., </w:t>
      </w:r>
      <w:proofErr w:type="spellStart"/>
      <w:r w:rsidR="0048745F">
        <w:rPr>
          <w:rFonts w:ascii="Times New Roman" w:hAnsi="Times New Roman" w:cs="Times New Roman"/>
          <w:b/>
          <w:sz w:val="24"/>
          <w:szCs w:val="24"/>
        </w:rPr>
        <w:t>Лотря</w:t>
      </w:r>
      <w:proofErr w:type="spellEnd"/>
      <w:r w:rsidR="0048745F">
        <w:rPr>
          <w:rFonts w:ascii="Times New Roman" w:hAnsi="Times New Roman" w:cs="Times New Roman"/>
          <w:b/>
          <w:sz w:val="24"/>
          <w:szCs w:val="24"/>
        </w:rPr>
        <w:t xml:space="preserve"> В.Я.</w:t>
      </w:r>
      <w:r w:rsidR="0037544F">
        <w:rPr>
          <w:rFonts w:ascii="Times New Roman" w:hAnsi="Times New Roman" w:cs="Times New Roman"/>
          <w:b/>
          <w:sz w:val="24"/>
          <w:szCs w:val="24"/>
        </w:rPr>
        <w:t>, Димитриевой Е.С.</w:t>
      </w:r>
      <w:r w:rsidR="002A7526">
        <w:rPr>
          <w:rFonts w:ascii="Times New Roman" w:hAnsi="Times New Roman" w:cs="Times New Roman"/>
          <w:b/>
          <w:sz w:val="24"/>
          <w:szCs w:val="24"/>
        </w:rPr>
        <w:t>, Андреевой Л.А.</w:t>
      </w:r>
      <w:proofErr w:type="gramEnd"/>
    </w:p>
    <w:p w:rsidR="00136AA7" w:rsidRPr="00136AA7" w:rsidRDefault="000927C5" w:rsidP="007A3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A7">
        <w:rPr>
          <w:rFonts w:ascii="Times New Roman" w:hAnsi="Times New Roman" w:cs="Times New Roman"/>
          <w:sz w:val="24"/>
          <w:szCs w:val="24"/>
        </w:rPr>
        <w:t xml:space="preserve">Отметить высокий уровень прохождения курсов повышения </w:t>
      </w:r>
      <w:r w:rsidR="006170A8">
        <w:rPr>
          <w:rFonts w:ascii="Times New Roman" w:hAnsi="Times New Roman" w:cs="Times New Roman"/>
          <w:sz w:val="24"/>
          <w:szCs w:val="24"/>
        </w:rPr>
        <w:t>квалификации учителями школы.</w:t>
      </w:r>
    </w:p>
    <w:p w:rsidR="00566CED" w:rsidRPr="00136AA7" w:rsidRDefault="007A3E7F" w:rsidP="007A3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A7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136AA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136AA7">
        <w:rPr>
          <w:rFonts w:ascii="Times New Roman" w:hAnsi="Times New Roman" w:cs="Times New Roman"/>
          <w:sz w:val="24"/>
          <w:szCs w:val="24"/>
        </w:rPr>
        <w:t xml:space="preserve"> уроках по финансовой грамотности на сайте </w:t>
      </w:r>
      <w:hyperlink r:id="rId5" w:history="1">
        <w:r w:rsidRPr="00136AA7">
          <w:rPr>
            <w:rStyle w:val="a4"/>
            <w:rFonts w:ascii="Times New Roman" w:hAnsi="Times New Roman" w:cs="Times New Roman"/>
            <w:sz w:val="24"/>
            <w:szCs w:val="24"/>
          </w:rPr>
          <w:t>https://dni-fg.ru/</w:t>
        </w:r>
      </w:hyperlink>
      <w:r w:rsidRPr="00136AA7">
        <w:rPr>
          <w:rFonts w:ascii="Times New Roman" w:hAnsi="Times New Roman" w:cs="Times New Roman"/>
          <w:sz w:val="24"/>
          <w:szCs w:val="24"/>
        </w:rPr>
        <w:t xml:space="preserve"> во 2 квартале 2021 года </w:t>
      </w:r>
      <w:r w:rsidRPr="00136AA7">
        <w:rPr>
          <w:rFonts w:ascii="Times New Roman" w:hAnsi="Times New Roman" w:cs="Times New Roman"/>
          <w:b/>
          <w:sz w:val="24"/>
          <w:szCs w:val="24"/>
        </w:rPr>
        <w:t xml:space="preserve">всем учителям школы, не принявшим участие в  1 квартале 2021 года. </w:t>
      </w:r>
    </w:p>
    <w:p w:rsidR="007A3E7F" w:rsidRDefault="00C57000" w:rsidP="00C82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заполнять всем учителям школы информацию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финансовой грамотности на сайте  </w:t>
      </w:r>
      <w:hyperlink r:id="rId6" w:anchor="gid=0" w:history="1">
        <w:r w:rsidR="00C82783" w:rsidRPr="00C41A2F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https://docs.google.com/spreadsheets/d/144rTIGcibOtKcWAweNdYreWILEu8O7kPuAUT5uzsAng/edit#gid=0</w:t>
        </w:r>
      </w:hyperlink>
      <w:r w:rsidR="00C82783">
        <w:rPr>
          <w:rFonts w:ascii="Times New Roman" w:hAnsi="Times New Roman" w:cs="Times New Roman"/>
          <w:sz w:val="24"/>
          <w:szCs w:val="24"/>
        </w:rPr>
        <w:t>.</w:t>
      </w:r>
    </w:p>
    <w:p w:rsidR="006170A8" w:rsidRDefault="006170A8" w:rsidP="00DD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курсы прохождения повышения квалификации учителям школы, не повысившим уровень квалификации по преподаванию финансовой грамотности в школе,</w:t>
      </w:r>
      <w:r w:rsidR="00824F70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конца 2021 года.</w:t>
      </w:r>
    </w:p>
    <w:p w:rsidR="00DD592A" w:rsidRDefault="00BF57B0" w:rsidP="00DD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оказывать методическую и консультационную помощь по сопровождению проекта в школе Васильевой С.М., координатору проекта, и п</w:t>
      </w:r>
      <w:r w:rsidR="00DD592A">
        <w:rPr>
          <w:rFonts w:ascii="Times New Roman" w:hAnsi="Times New Roman" w:cs="Times New Roman"/>
          <w:sz w:val="24"/>
          <w:szCs w:val="24"/>
        </w:rPr>
        <w:t xml:space="preserve">роблемной группе в составе Леонтьевой В.Н., </w:t>
      </w:r>
      <w:proofErr w:type="spellStart"/>
      <w:r w:rsidR="00DD592A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рниговой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</w:t>
      </w:r>
      <w:proofErr w:type="gramStart"/>
      <w:r w:rsidR="00714A8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714A89">
        <w:rPr>
          <w:rFonts w:ascii="Times New Roman" w:hAnsi="Times New Roman" w:cs="Times New Roman"/>
          <w:sz w:val="24"/>
          <w:szCs w:val="24"/>
        </w:rPr>
        <w:t>Чинаревой</w:t>
      </w:r>
      <w:proofErr w:type="spellEnd"/>
      <w:r w:rsidR="00714A89">
        <w:rPr>
          <w:rFonts w:ascii="Times New Roman" w:hAnsi="Times New Roman" w:cs="Times New Roman"/>
          <w:sz w:val="24"/>
          <w:szCs w:val="24"/>
        </w:rPr>
        <w:t xml:space="preserve"> Е.Г.</w:t>
      </w:r>
      <w:r w:rsidRPr="00BF5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окончания учебного года</w:t>
      </w:r>
    </w:p>
    <w:p w:rsidR="00C82783" w:rsidRDefault="00C82783" w:rsidP="00DD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Васильеву С.М.</w:t>
      </w:r>
    </w:p>
    <w:p w:rsidR="00332DE8" w:rsidRDefault="00332DE8" w:rsidP="0033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DE8" w:rsidRPr="005231A6" w:rsidRDefault="00332DE8" w:rsidP="0033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A6">
        <w:rPr>
          <w:rFonts w:ascii="Times New Roman" w:hAnsi="Times New Roman" w:cs="Times New Roman"/>
          <w:b/>
          <w:sz w:val="24"/>
          <w:szCs w:val="24"/>
        </w:rPr>
        <w:t>Директор школы:                            А.А. Осокин</w:t>
      </w:r>
    </w:p>
    <w:p w:rsidR="00332DE8" w:rsidRDefault="00332DE8" w:rsidP="0033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DE8" w:rsidRDefault="00332DE8" w:rsidP="0033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332DE8"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2DE8" w:rsidRDefault="00332DE8" w:rsidP="0033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E8" w:rsidRPr="00044F34" w:rsidRDefault="00332DE8" w:rsidP="0033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425" w:rsidRDefault="00AE2425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2425" w:rsidRDefault="00AE2425" w:rsidP="005D6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69B0" w:rsidRDefault="005D69B0"/>
    <w:sectPr w:rsidR="005D69B0" w:rsidSect="003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F4"/>
    <w:multiLevelType w:val="hybridMultilevel"/>
    <w:tmpl w:val="5FDE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036D"/>
    <w:multiLevelType w:val="hybridMultilevel"/>
    <w:tmpl w:val="F6F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3DDA"/>
    <w:multiLevelType w:val="hybridMultilevel"/>
    <w:tmpl w:val="E85A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5D69B0"/>
    <w:rsid w:val="00042E4E"/>
    <w:rsid w:val="00044F34"/>
    <w:rsid w:val="000927C5"/>
    <w:rsid w:val="00136AA7"/>
    <w:rsid w:val="001D13C9"/>
    <w:rsid w:val="00200ED3"/>
    <w:rsid w:val="00220BD2"/>
    <w:rsid w:val="002A7526"/>
    <w:rsid w:val="00332DE8"/>
    <w:rsid w:val="0037544F"/>
    <w:rsid w:val="003D54D9"/>
    <w:rsid w:val="003D7D97"/>
    <w:rsid w:val="003F56A1"/>
    <w:rsid w:val="00400EC1"/>
    <w:rsid w:val="00411ABB"/>
    <w:rsid w:val="004418CE"/>
    <w:rsid w:val="004441FF"/>
    <w:rsid w:val="00475D86"/>
    <w:rsid w:val="0048745F"/>
    <w:rsid w:val="00490EFB"/>
    <w:rsid w:val="004E07E0"/>
    <w:rsid w:val="004F3289"/>
    <w:rsid w:val="005108AC"/>
    <w:rsid w:val="005231A6"/>
    <w:rsid w:val="00566CED"/>
    <w:rsid w:val="00591A26"/>
    <w:rsid w:val="005A4C23"/>
    <w:rsid w:val="005D69B0"/>
    <w:rsid w:val="006170A8"/>
    <w:rsid w:val="0063624C"/>
    <w:rsid w:val="006F2E54"/>
    <w:rsid w:val="00714A89"/>
    <w:rsid w:val="007A38DC"/>
    <w:rsid w:val="007A3E7F"/>
    <w:rsid w:val="007C740A"/>
    <w:rsid w:val="008234BF"/>
    <w:rsid w:val="00824F70"/>
    <w:rsid w:val="008B5243"/>
    <w:rsid w:val="008E253F"/>
    <w:rsid w:val="008F634B"/>
    <w:rsid w:val="00AE2425"/>
    <w:rsid w:val="00B3050B"/>
    <w:rsid w:val="00BE3CEE"/>
    <w:rsid w:val="00BF57B0"/>
    <w:rsid w:val="00C030AD"/>
    <w:rsid w:val="00C57000"/>
    <w:rsid w:val="00C82783"/>
    <w:rsid w:val="00DD592A"/>
    <w:rsid w:val="00DD6DF0"/>
    <w:rsid w:val="00EB6626"/>
    <w:rsid w:val="00F93454"/>
    <w:rsid w:val="00FA14E3"/>
    <w:rsid w:val="00FB2695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9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3E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3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9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3E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3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4rTIGcibOtKcWAweNdYreWILEu8O7kPuAUT5uzsAng/edit" TargetMode="External"/><Relationship Id="rId5" Type="http://schemas.openxmlformats.org/officeDocument/2006/relationships/hyperlink" Target="https://dni-f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2021-10-18T10:54:00Z</dcterms:created>
  <dcterms:modified xsi:type="dcterms:W3CDTF">2021-10-18T10:54:00Z</dcterms:modified>
</cp:coreProperties>
</file>