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74" w:rsidRDefault="00135574" w:rsidP="00135574">
      <w:pPr>
        <w:jc w:val="center"/>
        <w:rPr>
          <w:rFonts w:eastAsia="Calibri"/>
          <w:b/>
          <w:sz w:val="28"/>
          <w:szCs w:val="28"/>
        </w:rPr>
      </w:pPr>
      <w:r w:rsidRPr="00D85892">
        <w:rPr>
          <w:rFonts w:eastAsia="Calibri"/>
          <w:b/>
          <w:sz w:val="28"/>
          <w:szCs w:val="28"/>
        </w:rPr>
        <w:t>Муниципальное бюджетное общеобразовательное учреждение</w:t>
      </w:r>
      <w:r>
        <w:rPr>
          <w:rFonts w:eastAsia="Calibri"/>
          <w:b/>
          <w:sz w:val="28"/>
          <w:szCs w:val="28"/>
        </w:rPr>
        <w:t xml:space="preserve">                             </w:t>
      </w:r>
      <w:r w:rsidRPr="00D85892">
        <w:rPr>
          <w:rFonts w:eastAsia="Calibri"/>
          <w:b/>
          <w:sz w:val="28"/>
          <w:szCs w:val="28"/>
        </w:rPr>
        <w:t xml:space="preserve"> «</w:t>
      </w:r>
      <w:proofErr w:type="spellStart"/>
      <w:r w:rsidRPr="00D85892">
        <w:rPr>
          <w:rFonts w:eastAsia="Calibri"/>
          <w:b/>
          <w:sz w:val="28"/>
          <w:szCs w:val="28"/>
        </w:rPr>
        <w:t>Шыгырданская</w:t>
      </w:r>
      <w:proofErr w:type="spellEnd"/>
      <w:r w:rsidRPr="00D85892">
        <w:rPr>
          <w:rFonts w:eastAsia="Calibri"/>
          <w:b/>
          <w:sz w:val="28"/>
          <w:szCs w:val="28"/>
        </w:rPr>
        <w:t xml:space="preserve"> СОШ № 1» </w:t>
      </w:r>
      <w:proofErr w:type="spellStart"/>
      <w:r w:rsidRPr="00D85892">
        <w:rPr>
          <w:rFonts w:eastAsia="Calibri"/>
          <w:b/>
          <w:sz w:val="28"/>
          <w:szCs w:val="28"/>
        </w:rPr>
        <w:t>Батыревского</w:t>
      </w:r>
      <w:proofErr w:type="spellEnd"/>
      <w:r w:rsidRPr="00D85892">
        <w:rPr>
          <w:rFonts w:eastAsia="Calibri"/>
          <w:b/>
          <w:sz w:val="28"/>
          <w:szCs w:val="28"/>
        </w:rPr>
        <w:t xml:space="preserve"> района                                 </w:t>
      </w:r>
    </w:p>
    <w:p w:rsidR="00135574" w:rsidRPr="00D85892" w:rsidRDefault="00135574" w:rsidP="00135574">
      <w:pPr>
        <w:jc w:val="center"/>
        <w:rPr>
          <w:rFonts w:eastAsia="Calibri"/>
          <w:b/>
          <w:sz w:val="28"/>
          <w:szCs w:val="28"/>
        </w:rPr>
      </w:pPr>
      <w:r w:rsidRPr="00D85892">
        <w:rPr>
          <w:rFonts w:eastAsia="Calibri"/>
          <w:b/>
          <w:sz w:val="28"/>
          <w:szCs w:val="28"/>
        </w:rPr>
        <w:t xml:space="preserve">   Чувашской Республики</w:t>
      </w:r>
    </w:p>
    <w:tbl>
      <w:tblPr>
        <w:tblW w:w="9557" w:type="dxa"/>
        <w:jc w:val="center"/>
        <w:tblInd w:w="-1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4990"/>
      </w:tblGrid>
      <w:tr w:rsidR="00480F56" w:rsidRPr="00D85892" w:rsidTr="00D4097E">
        <w:trPr>
          <w:trHeight w:val="268"/>
          <w:jc w:val="center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F56" w:rsidRDefault="00480F56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480F56" w:rsidRPr="00480F56" w:rsidRDefault="00480F56">
            <w:pPr>
              <w:rPr>
                <w:rFonts w:eastAsia="Calibri"/>
                <w:sz w:val="20"/>
                <w:szCs w:val="20"/>
              </w:rPr>
            </w:pPr>
            <w:r w:rsidRPr="00480F56">
              <w:rPr>
                <w:rFonts w:eastAsia="Calibri"/>
                <w:sz w:val="20"/>
                <w:szCs w:val="20"/>
              </w:rPr>
              <w:t xml:space="preserve"> Рассмотрено на заседании</w:t>
            </w:r>
          </w:p>
          <w:p w:rsidR="00480F56" w:rsidRPr="00480F56" w:rsidRDefault="00480F56">
            <w:pPr>
              <w:rPr>
                <w:rFonts w:eastAsia="Calibri"/>
                <w:sz w:val="20"/>
                <w:szCs w:val="20"/>
              </w:rPr>
            </w:pPr>
            <w:r w:rsidRPr="00480F56">
              <w:rPr>
                <w:rFonts w:eastAsia="Calibri"/>
                <w:sz w:val="20"/>
                <w:szCs w:val="20"/>
              </w:rPr>
              <w:t xml:space="preserve"> Педагогического совета.</w:t>
            </w:r>
          </w:p>
          <w:p w:rsidR="00480F56" w:rsidRDefault="00480F56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80F5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Протокол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№ 1</w:t>
            </w:r>
          </w:p>
          <w:p w:rsidR="00480F56" w:rsidRDefault="00480F56">
            <w:pPr>
              <w:tabs>
                <w:tab w:val="left" w:pos="2650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«28»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августа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2021 г.</w:t>
            </w:r>
            <w:r>
              <w:rPr>
                <w:rFonts w:eastAsia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F56" w:rsidRPr="00480F56" w:rsidRDefault="00480F56">
            <w:pPr>
              <w:rPr>
                <w:rFonts w:eastAsia="Calibri"/>
                <w:sz w:val="20"/>
                <w:szCs w:val="20"/>
              </w:rPr>
            </w:pPr>
          </w:p>
          <w:p w:rsidR="00480F56" w:rsidRPr="00480F56" w:rsidRDefault="00480F56">
            <w:pPr>
              <w:rPr>
                <w:rFonts w:eastAsia="Calibri"/>
                <w:sz w:val="20"/>
                <w:szCs w:val="20"/>
              </w:rPr>
            </w:pPr>
            <w:r w:rsidRPr="00480F56">
              <w:rPr>
                <w:rFonts w:eastAsia="Calibri"/>
                <w:sz w:val="20"/>
                <w:szCs w:val="20"/>
              </w:rPr>
              <w:t>Утверждено</w:t>
            </w:r>
          </w:p>
          <w:p w:rsidR="00480F56" w:rsidRPr="00480F56" w:rsidRDefault="00480F56">
            <w:pPr>
              <w:rPr>
                <w:rFonts w:eastAsia="Calibri"/>
                <w:sz w:val="20"/>
                <w:szCs w:val="20"/>
              </w:rPr>
            </w:pPr>
            <w:r w:rsidRPr="00480F56">
              <w:rPr>
                <w:rFonts w:eastAsia="Calibri"/>
                <w:sz w:val="20"/>
                <w:szCs w:val="20"/>
              </w:rPr>
              <w:t>приказом директора МБОУ «</w:t>
            </w:r>
            <w:proofErr w:type="spellStart"/>
            <w:r w:rsidRPr="00480F56">
              <w:rPr>
                <w:rFonts w:eastAsia="Calibri"/>
                <w:sz w:val="20"/>
                <w:szCs w:val="20"/>
              </w:rPr>
              <w:t>Шыгырданская</w:t>
            </w:r>
            <w:proofErr w:type="spellEnd"/>
            <w:r w:rsidRPr="00480F56">
              <w:rPr>
                <w:rFonts w:eastAsia="Calibri"/>
                <w:sz w:val="20"/>
                <w:szCs w:val="20"/>
              </w:rPr>
              <w:t xml:space="preserve"> СОШ №1» </w:t>
            </w:r>
            <w:proofErr w:type="spellStart"/>
            <w:r w:rsidRPr="00480F56">
              <w:rPr>
                <w:rFonts w:eastAsia="Calibri"/>
                <w:sz w:val="20"/>
                <w:szCs w:val="20"/>
              </w:rPr>
              <w:t>Батыревского</w:t>
            </w:r>
            <w:proofErr w:type="spellEnd"/>
            <w:r w:rsidRPr="00480F56">
              <w:rPr>
                <w:rFonts w:eastAsia="Calibri"/>
                <w:sz w:val="20"/>
                <w:szCs w:val="20"/>
              </w:rPr>
              <w:t xml:space="preserve"> района Чувашской Республики                     № 49/15 от «01» сентября 2021 г.  </w:t>
            </w:r>
          </w:p>
        </w:tc>
      </w:tr>
    </w:tbl>
    <w:p w:rsidR="0096695C" w:rsidRDefault="0096695C">
      <w:pPr>
        <w:pStyle w:val="a3"/>
        <w:spacing w:before="3"/>
        <w:ind w:left="0" w:firstLine="0"/>
        <w:jc w:val="left"/>
        <w:rPr>
          <w:b/>
          <w:sz w:val="16"/>
        </w:rPr>
      </w:pPr>
    </w:p>
    <w:p w:rsidR="0096695C" w:rsidRDefault="00480F56">
      <w:pPr>
        <w:pStyle w:val="1"/>
        <w:spacing w:before="90"/>
        <w:ind w:left="2591" w:right="2588"/>
      </w:pPr>
      <w:r>
        <w:t>ПОЛОЖЕНИЕ</w:t>
      </w:r>
      <w:bookmarkStart w:id="0" w:name="_GoBack"/>
      <w:bookmarkEnd w:id="0"/>
    </w:p>
    <w:p w:rsidR="0096695C" w:rsidRDefault="00163997">
      <w:pPr>
        <w:spacing w:before="1"/>
        <w:ind w:left="1617" w:right="1620"/>
        <w:jc w:val="center"/>
        <w:rPr>
          <w:b/>
          <w:sz w:val="24"/>
        </w:rPr>
      </w:pPr>
      <w:r>
        <w:rPr>
          <w:b/>
          <w:sz w:val="24"/>
        </w:rPr>
        <w:t>о формах, периодичности и порядке текущего контроля успеваемости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промежуточной аттестации обучающихся</w:t>
      </w:r>
    </w:p>
    <w:p w:rsidR="0096695C" w:rsidRDefault="00163997">
      <w:pPr>
        <w:pStyle w:val="1"/>
        <w:ind w:left="2591" w:right="2531"/>
      </w:pPr>
      <w:r>
        <w:t>по</w:t>
      </w:r>
      <w:r>
        <w:rPr>
          <w:spacing w:val="-3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</w:t>
      </w:r>
    </w:p>
    <w:p w:rsidR="0096695C" w:rsidRDefault="0096695C">
      <w:pPr>
        <w:pStyle w:val="a3"/>
        <w:ind w:left="0" w:firstLine="0"/>
        <w:jc w:val="left"/>
        <w:rPr>
          <w:b/>
        </w:rPr>
      </w:pPr>
    </w:p>
    <w:p w:rsidR="0096695C" w:rsidRDefault="00163997">
      <w:pPr>
        <w:pStyle w:val="a4"/>
        <w:numPr>
          <w:ilvl w:val="0"/>
          <w:numId w:val="4"/>
        </w:numPr>
        <w:tabs>
          <w:tab w:val="left" w:pos="71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67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аттестации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 w:rsidR="00135574">
        <w:rPr>
          <w:sz w:val="24"/>
        </w:rPr>
        <w:t>«</w:t>
      </w:r>
      <w:proofErr w:type="spellStart"/>
      <w:r w:rsidR="00135574">
        <w:rPr>
          <w:sz w:val="24"/>
        </w:rPr>
        <w:t>Шыгырдан</w:t>
      </w:r>
      <w:r>
        <w:rPr>
          <w:sz w:val="24"/>
        </w:rPr>
        <w:t>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№1»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от 29.12.2012 № 273-ФЗ «Об образовании в Российской 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 среднего общего образования, утвержденным приказом 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28.08.2020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442,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"/>
          <w:sz w:val="24"/>
        </w:rPr>
        <w:t xml:space="preserve"> </w:t>
      </w:r>
      <w:r w:rsidR="00135574">
        <w:rPr>
          <w:sz w:val="24"/>
        </w:rPr>
        <w:t>«</w:t>
      </w:r>
      <w:proofErr w:type="spellStart"/>
      <w:r w:rsidR="00135574">
        <w:rPr>
          <w:sz w:val="24"/>
        </w:rPr>
        <w:t>Шыгырдан</w:t>
      </w:r>
      <w:r>
        <w:rPr>
          <w:sz w:val="24"/>
        </w:rPr>
        <w:t>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№1»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школа).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71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6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аттестации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ликвидации 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задолженности.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66" w:firstLine="566"/>
        <w:jc w:val="both"/>
        <w:rPr>
          <w:sz w:val="24"/>
        </w:rPr>
      </w:pPr>
      <w:r>
        <w:rPr>
          <w:sz w:val="24"/>
        </w:rPr>
        <w:t>Текущий контроль успеваемости и результаты промежуточной аттестации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направлению</w:t>
      </w:r>
    </w:p>
    <w:p w:rsidR="0096695C" w:rsidRDefault="00163997">
      <w:pPr>
        <w:pStyle w:val="a3"/>
        <w:ind w:right="477" w:firstLine="0"/>
      </w:pPr>
      <w:r>
        <w:t>«качество образовательного процесса» и отражают динамику индивидуальных образовательных</w:t>
      </w:r>
      <w:r>
        <w:rPr>
          <w:spacing w:val="-57"/>
        </w:rPr>
        <w:t xml:space="preserve"> </w:t>
      </w:r>
      <w:r>
        <w:t>достижений обучающихся в соответствии с планируемыми результатами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соответствующего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74" w:firstLine="566"/>
        <w:jc w:val="both"/>
        <w:rPr>
          <w:sz w:val="24"/>
        </w:rPr>
      </w:pPr>
      <w:r>
        <w:rPr>
          <w:sz w:val="24"/>
        </w:rPr>
        <w:t>Текущий контроль успеваемости и промежуточная аттестация по отдельным частям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(модулю)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 планом)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96695C" w:rsidRDefault="00163997">
      <w:pPr>
        <w:pStyle w:val="1"/>
        <w:numPr>
          <w:ilvl w:val="0"/>
          <w:numId w:val="4"/>
        </w:numPr>
        <w:tabs>
          <w:tab w:val="left" w:pos="714"/>
        </w:tabs>
        <w:spacing w:before="4" w:line="274" w:lineRule="exact"/>
        <w:ind w:left="713" w:hanging="242"/>
        <w:jc w:val="both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успеваемости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69" w:firstLine="566"/>
        <w:jc w:val="both"/>
        <w:rPr>
          <w:sz w:val="24"/>
        </w:rPr>
      </w:pPr>
      <w:proofErr w:type="gramStart"/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(учебных)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 деятельности в соответствии с образовательной программой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 на выстраивание максимально эффективного образовательного процесса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left="1459" w:hanging="421"/>
        <w:jc w:val="both"/>
        <w:rPr>
          <w:sz w:val="24"/>
        </w:rPr>
      </w:pPr>
      <w:proofErr w:type="gramStart"/>
      <w:r>
        <w:rPr>
          <w:sz w:val="24"/>
        </w:rPr>
        <w:t>Текущий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целях:</w:t>
      </w:r>
      <w:proofErr w:type="gramEnd"/>
    </w:p>
    <w:p w:rsidR="0096695C" w:rsidRDefault="0096695C">
      <w:pPr>
        <w:jc w:val="both"/>
        <w:rPr>
          <w:sz w:val="24"/>
        </w:rPr>
        <w:sectPr w:rsidR="0096695C">
          <w:type w:val="continuous"/>
          <w:pgSz w:w="11910" w:h="16840"/>
          <w:pgMar w:top="640" w:right="380" w:bottom="280" w:left="660" w:header="720" w:footer="720" w:gutter="0"/>
          <w:cols w:space="720"/>
        </w:sectPr>
      </w:pPr>
    </w:p>
    <w:p w:rsidR="0096695C" w:rsidRDefault="00163997">
      <w:pPr>
        <w:pStyle w:val="a4"/>
        <w:numPr>
          <w:ilvl w:val="0"/>
          <w:numId w:val="3"/>
        </w:numPr>
        <w:tabs>
          <w:tab w:val="left" w:pos="1220"/>
        </w:tabs>
        <w:spacing w:before="66"/>
        <w:ind w:right="467" w:firstLine="566"/>
        <w:rPr>
          <w:sz w:val="24"/>
        </w:rPr>
      </w:pPr>
      <w:r>
        <w:rPr>
          <w:sz w:val="24"/>
        </w:rPr>
        <w:lastRenderedPageBreak/>
        <w:t xml:space="preserve">определения степени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уровня общего образования в течение учебного года по учебным 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-2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96695C" w:rsidRDefault="00163997">
      <w:pPr>
        <w:pStyle w:val="a4"/>
        <w:numPr>
          <w:ilvl w:val="0"/>
          <w:numId w:val="3"/>
        </w:numPr>
        <w:tabs>
          <w:tab w:val="left" w:pos="1220"/>
        </w:tabs>
        <w:spacing w:before="1"/>
        <w:ind w:right="475" w:firstLine="566"/>
        <w:rPr>
          <w:sz w:val="24"/>
        </w:rPr>
      </w:pP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темпа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96695C" w:rsidRDefault="00163997">
      <w:pPr>
        <w:pStyle w:val="a4"/>
        <w:numPr>
          <w:ilvl w:val="0"/>
          <w:numId w:val="3"/>
        </w:numPr>
        <w:tabs>
          <w:tab w:val="left" w:pos="1220"/>
        </w:tabs>
        <w:ind w:left="1219" w:hanging="181"/>
        <w:rPr>
          <w:sz w:val="24"/>
        </w:rPr>
      </w:pPr>
      <w:r>
        <w:rPr>
          <w:sz w:val="24"/>
        </w:rPr>
        <w:t>предупреждения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неуспеваемости.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71" w:firstLine="566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 промежуточной и государственной итоговой аттестации, а также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обучения.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68" w:firstLine="566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самостоятельно. Текущий контроль успеваемости осуществляется поурочно и (или) по темам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тематическим планированием рабочей программы учебного предмета, 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 (модуля) с учетом требований федерального 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формах:</w:t>
      </w:r>
    </w:p>
    <w:p w:rsidR="0096695C" w:rsidRDefault="00163997">
      <w:pPr>
        <w:pStyle w:val="a4"/>
        <w:numPr>
          <w:ilvl w:val="0"/>
          <w:numId w:val="2"/>
        </w:numPr>
        <w:tabs>
          <w:tab w:val="left" w:pos="653"/>
        </w:tabs>
        <w:spacing w:before="1"/>
        <w:ind w:right="476" w:firstLine="0"/>
        <w:jc w:val="left"/>
        <w:rPr>
          <w:sz w:val="24"/>
        </w:rPr>
      </w:pPr>
      <w:proofErr w:type="gramStart"/>
      <w:r>
        <w:rPr>
          <w:sz w:val="24"/>
        </w:rPr>
        <w:t>письменной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(тест,</w:t>
      </w:r>
      <w:r>
        <w:rPr>
          <w:spacing w:val="37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35"/>
          <w:sz w:val="24"/>
        </w:rPr>
        <w:t xml:space="preserve"> </w:t>
      </w:r>
      <w:r>
        <w:rPr>
          <w:sz w:val="24"/>
        </w:rPr>
        <w:t>изложение,</w:t>
      </w:r>
      <w:r>
        <w:rPr>
          <w:spacing w:val="37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37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37"/>
          <w:sz w:val="24"/>
        </w:rPr>
        <w:t xml:space="preserve"> </w:t>
      </w:r>
      <w:r>
        <w:rPr>
          <w:sz w:val="24"/>
        </w:rPr>
        <w:t>эссе,</w:t>
      </w:r>
      <w:r>
        <w:rPr>
          <w:spacing w:val="37"/>
          <w:sz w:val="24"/>
        </w:rPr>
        <w:t xml:space="preserve"> </w:t>
      </w:r>
      <w:r>
        <w:rPr>
          <w:sz w:val="24"/>
        </w:rPr>
        <w:t>контрольные,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проверочные,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самостоятельные, лабораторные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работы);</w:t>
      </w:r>
      <w:proofErr w:type="gramEnd"/>
    </w:p>
    <w:p w:rsidR="0096695C" w:rsidRDefault="00163997">
      <w:pPr>
        <w:pStyle w:val="a4"/>
        <w:numPr>
          <w:ilvl w:val="0"/>
          <w:numId w:val="2"/>
        </w:numPr>
        <w:tabs>
          <w:tab w:val="left" w:pos="656"/>
        </w:tabs>
        <w:ind w:right="475" w:firstLine="0"/>
        <w:jc w:val="left"/>
        <w:rPr>
          <w:sz w:val="24"/>
        </w:rPr>
      </w:pPr>
      <w:r>
        <w:rPr>
          <w:sz w:val="24"/>
        </w:rPr>
        <w:t>устного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форме</w:t>
      </w:r>
      <w:r>
        <w:rPr>
          <w:spacing w:val="4"/>
          <w:sz w:val="24"/>
        </w:rPr>
        <w:t xml:space="preserve"> </w:t>
      </w:r>
      <w:r>
        <w:rPr>
          <w:sz w:val="24"/>
        </w:rPr>
        <w:t>опроса,</w:t>
      </w:r>
      <w:r>
        <w:rPr>
          <w:spacing w:val="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3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семинаре, коллоквиуме,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практикуме;</w:t>
      </w:r>
    </w:p>
    <w:p w:rsidR="0096695C" w:rsidRDefault="00163997">
      <w:pPr>
        <w:pStyle w:val="a4"/>
        <w:numPr>
          <w:ilvl w:val="0"/>
          <w:numId w:val="2"/>
        </w:numPr>
        <w:tabs>
          <w:tab w:val="left" w:pos="653"/>
          <w:tab w:val="left" w:pos="2177"/>
          <w:tab w:val="left" w:pos="4165"/>
          <w:tab w:val="left" w:pos="5638"/>
          <w:tab w:val="left" w:pos="7292"/>
          <w:tab w:val="left" w:pos="8691"/>
        </w:tabs>
        <w:ind w:right="477" w:firstLine="0"/>
        <w:jc w:val="left"/>
        <w:rPr>
          <w:sz w:val="24"/>
        </w:rPr>
      </w:pPr>
      <w:r>
        <w:rPr>
          <w:sz w:val="24"/>
        </w:rPr>
        <w:t>диагностики</w:t>
      </w:r>
      <w:r>
        <w:rPr>
          <w:sz w:val="24"/>
        </w:rPr>
        <w:tab/>
        <w:t>образовательных</w:t>
      </w:r>
      <w:r>
        <w:rPr>
          <w:sz w:val="24"/>
        </w:rPr>
        <w:tab/>
        <w:t>достижений</w:t>
      </w:r>
      <w:r>
        <w:rPr>
          <w:sz w:val="24"/>
        </w:rPr>
        <w:tab/>
        <w:t>обучающихся</w:t>
      </w:r>
      <w:r>
        <w:rPr>
          <w:sz w:val="24"/>
        </w:rPr>
        <w:tab/>
        <w:t>(стартовой,</w:t>
      </w:r>
      <w:r>
        <w:rPr>
          <w:sz w:val="24"/>
        </w:rPr>
        <w:tab/>
      </w:r>
      <w:r>
        <w:rPr>
          <w:spacing w:val="-1"/>
          <w:sz w:val="24"/>
        </w:rPr>
        <w:t>промежуточной,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итоговой);</w:t>
      </w:r>
    </w:p>
    <w:p w:rsidR="0096695C" w:rsidRDefault="00163997">
      <w:pPr>
        <w:pStyle w:val="a4"/>
        <w:numPr>
          <w:ilvl w:val="0"/>
          <w:numId w:val="2"/>
        </w:numPr>
        <w:tabs>
          <w:tab w:val="left" w:pos="653"/>
        </w:tabs>
        <w:ind w:left="652" w:hanging="181"/>
        <w:jc w:val="left"/>
        <w:rPr>
          <w:sz w:val="24"/>
        </w:rPr>
      </w:pP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предусмотренных 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планом).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70" w:firstLine="566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первого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осуществляется без балльного оценивания занятий обучающихся и домашних заданий.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обучающихся на выявление индивидуальной динамики от начала учебного года к</w:t>
      </w:r>
      <w:r>
        <w:rPr>
          <w:spacing w:val="1"/>
          <w:sz w:val="24"/>
        </w:rPr>
        <w:t xml:space="preserve"> </w:t>
      </w:r>
      <w:r>
        <w:rPr>
          <w:sz w:val="24"/>
        </w:rPr>
        <w:t>его концу с учетом личностных особенностей и индивидуальных достижений обучающегося 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74" w:firstLine="566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2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8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27"/>
          <w:sz w:val="24"/>
        </w:rPr>
        <w:t xml:space="preserve"> </w:t>
      </w:r>
      <w:r>
        <w:rPr>
          <w:sz w:val="24"/>
        </w:rPr>
        <w:t>во</w:t>
      </w:r>
      <w:r>
        <w:rPr>
          <w:spacing w:val="27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по пятибалльной системе оценивания. Для письменных работ, результат прохождения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 в баллах или иных значениях, разрабатывается шкала перерасчета 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в отметку по пятибалльной шкале. Шкала перерасчета разрабатывается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сложности заданий, времени выполнения работы и иных характеристик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72" w:firstLine="566"/>
        <w:jc w:val="both"/>
        <w:rPr>
          <w:sz w:val="24"/>
        </w:rPr>
      </w:pPr>
      <w:r>
        <w:rPr>
          <w:sz w:val="24"/>
        </w:rPr>
        <w:t xml:space="preserve">Отметки по установленным формам текущего контроля успеваемости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фиксируются педагогическим работником в журнале успеваемости и дневнике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 и диктант с грамматическим заданием в журнал успеваемости выставляются две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отметки: одна по учебному предмету «Русский язык» или «Родной язык», а вторая по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 «Литературное чтение» («Литература») или «Литературное чтение на родном языке»</w:t>
      </w:r>
      <w:r>
        <w:rPr>
          <w:spacing w:val="1"/>
          <w:sz w:val="24"/>
        </w:rPr>
        <w:t xml:space="preserve"> </w:t>
      </w:r>
      <w:r>
        <w:rPr>
          <w:sz w:val="24"/>
        </w:rPr>
        <w:t>(«Родная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литература»).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spacing w:before="1"/>
        <w:ind w:right="474" w:firstLine="566"/>
        <w:jc w:val="both"/>
        <w:rPr>
          <w:sz w:val="24"/>
        </w:rPr>
      </w:pPr>
      <w:r>
        <w:rPr>
          <w:sz w:val="24"/>
        </w:rPr>
        <w:t>Текущий контроль успеваемости по итогам четверти осуществляется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(тест,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изложение,</w:t>
      </w:r>
      <w:r>
        <w:rPr>
          <w:spacing w:val="61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 контрольная работа).</w:t>
      </w:r>
    </w:p>
    <w:p w:rsidR="0096695C" w:rsidRDefault="0096695C">
      <w:pPr>
        <w:jc w:val="both"/>
        <w:rPr>
          <w:sz w:val="24"/>
        </w:rPr>
        <w:sectPr w:rsidR="0096695C">
          <w:pgSz w:w="11910" w:h="16840"/>
          <w:pgMar w:top="1040" w:right="380" w:bottom="280" w:left="660" w:header="720" w:footer="720" w:gutter="0"/>
          <w:cols w:space="720"/>
        </w:sectPr>
      </w:pP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spacing w:before="66"/>
        <w:ind w:right="468" w:firstLine="566"/>
        <w:jc w:val="both"/>
        <w:rPr>
          <w:sz w:val="24"/>
        </w:rPr>
      </w:pPr>
      <w:r>
        <w:rPr>
          <w:sz w:val="24"/>
        </w:rPr>
        <w:lastRenderedPageBreak/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6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580"/>
        </w:tabs>
        <w:spacing w:before="1"/>
        <w:ind w:right="466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целях</w:t>
      </w:r>
      <w:r>
        <w:rPr>
          <w:spacing w:val="3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3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32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3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3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 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успеваемости:</w:t>
      </w:r>
    </w:p>
    <w:p w:rsidR="0096695C" w:rsidRDefault="00163997">
      <w:pPr>
        <w:pStyle w:val="a4"/>
        <w:numPr>
          <w:ilvl w:val="1"/>
          <w:numId w:val="2"/>
        </w:numPr>
        <w:tabs>
          <w:tab w:val="left" w:pos="1220"/>
        </w:tabs>
        <w:ind w:left="1219" w:hanging="18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 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96695C" w:rsidRDefault="00163997">
      <w:pPr>
        <w:pStyle w:val="a4"/>
        <w:numPr>
          <w:ilvl w:val="1"/>
          <w:numId w:val="2"/>
        </w:numPr>
        <w:tabs>
          <w:tab w:val="left" w:pos="1220"/>
        </w:tabs>
        <w:ind w:right="474" w:firstLine="566"/>
        <w:jc w:val="left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5"/>
          <w:sz w:val="24"/>
        </w:rPr>
        <w:t xml:space="preserve"> </w:t>
      </w:r>
      <w:r>
        <w:rPr>
          <w:sz w:val="24"/>
        </w:rPr>
        <w:t>день</w:t>
      </w:r>
      <w:r>
        <w:rPr>
          <w:spacing w:val="5"/>
          <w:sz w:val="24"/>
        </w:rPr>
        <w:t xml:space="preserve"> </w:t>
      </w:r>
      <w:r>
        <w:rPr>
          <w:sz w:val="24"/>
        </w:rPr>
        <w:t>после</w:t>
      </w:r>
      <w:r>
        <w:rPr>
          <w:spacing w:val="4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по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причине.</w:t>
      </w:r>
      <w:proofErr w:type="gramEnd"/>
    </w:p>
    <w:p w:rsidR="0096695C" w:rsidRDefault="00163997">
      <w:pPr>
        <w:pStyle w:val="a3"/>
        <w:ind w:left="1039" w:firstLine="0"/>
        <w:jc w:val="left"/>
      </w:pPr>
      <w:r>
        <w:t>Не</w:t>
      </w:r>
      <w:r>
        <w:rPr>
          <w:spacing w:val="-4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более:</w:t>
      </w:r>
    </w:p>
    <w:p w:rsidR="0096695C" w:rsidRDefault="00163997">
      <w:pPr>
        <w:pStyle w:val="a4"/>
        <w:numPr>
          <w:ilvl w:val="1"/>
          <w:numId w:val="2"/>
        </w:numPr>
        <w:tabs>
          <w:tab w:val="left" w:pos="1220"/>
        </w:tabs>
        <w:ind w:left="1219" w:hanging="181"/>
        <w:jc w:val="left"/>
        <w:rPr>
          <w:sz w:val="24"/>
        </w:rPr>
      </w:pP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(проверочной)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96695C" w:rsidRDefault="00163997">
      <w:pPr>
        <w:pStyle w:val="a4"/>
        <w:numPr>
          <w:ilvl w:val="1"/>
          <w:numId w:val="2"/>
        </w:numPr>
        <w:tabs>
          <w:tab w:val="left" w:pos="1220"/>
        </w:tabs>
        <w:ind w:left="1219" w:hanging="181"/>
        <w:jc w:val="left"/>
        <w:rPr>
          <w:sz w:val="24"/>
        </w:rPr>
      </w:pP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 (проверочных)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580"/>
        </w:tabs>
        <w:ind w:right="471" w:firstLine="566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дому, осуществляют педагогические работники школы. Отметки по установленным 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 успеваемости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дому.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580"/>
        </w:tabs>
        <w:ind w:right="471" w:firstLine="566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подтверждаются справкой об обучении в медицинской организации и учитываются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580"/>
        </w:tabs>
        <w:spacing w:before="1"/>
        <w:ind w:right="469" w:firstLine="566"/>
        <w:jc w:val="both"/>
        <w:rPr>
          <w:sz w:val="24"/>
        </w:rPr>
      </w:pPr>
      <w:r>
        <w:rPr>
          <w:sz w:val="24"/>
        </w:rPr>
        <w:t>Текущий контроль успеваемости в рамках внеурочной деятельности определятся ее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моделью, формой организации занятий и особенностями выбранного направления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Оценивание планируемых результатов внеурочной деятельности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580"/>
        </w:tabs>
        <w:ind w:right="467" w:firstLine="566"/>
        <w:jc w:val="both"/>
        <w:rPr>
          <w:sz w:val="24"/>
        </w:rPr>
      </w:pPr>
      <w:r>
        <w:rPr>
          <w:sz w:val="24"/>
        </w:rPr>
        <w:t>Отметки за четверть по каждому учебному предмету, курсу, дисциплине (модулю)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предусмотренных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 арифметическое текущего контроля успеваемости, включая четвертную письменную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 и выставляются всем обучающимся школы в журнал успеваемости целыми числами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округления.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580"/>
        </w:tabs>
        <w:ind w:right="469" w:firstLine="566"/>
        <w:jc w:val="both"/>
        <w:rPr>
          <w:sz w:val="24"/>
        </w:rPr>
      </w:pP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пропустившим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документами, более 50 процентов учебного времени, отметка за четверть не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выставляется или выставляется на основе результатов письменной работы или устного 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 работнику в формах, предусмотренных для текущего контроля 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материалу,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четвертной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96695C" w:rsidRDefault="00163997">
      <w:pPr>
        <w:pStyle w:val="1"/>
        <w:numPr>
          <w:ilvl w:val="0"/>
          <w:numId w:val="4"/>
        </w:numPr>
        <w:tabs>
          <w:tab w:val="left" w:pos="714"/>
        </w:tabs>
        <w:spacing w:before="5" w:line="274" w:lineRule="exact"/>
        <w:ind w:left="713" w:hanging="242"/>
        <w:jc w:val="both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71" w:firstLine="566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left="1459" w:hanging="421"/>
        <w:jc w:val="both"/>
        <w:rPr>
          <w:sz w:val="24"/>
        </w:rPr>
      </w:pPr>
      <w:proofErr w:type="gramStart"/>
      <w:r>
        <w:rPr>
          <w:sz w:val="24"/>
        </w:rPr>
        <w:t>Промежуточная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целях:</w:t>
      </w:r>
      <w:proofErr w:type="gramEnd"/>
    </w:p>
    <w:p w:rsidR="0096695C" w:rsidRDefault="00163997">
      <w:pPr>
        <w:pStyle w:val="a4"/>
        <w:numPr>
          <w:ilvl w:val="0"/>
          <w:numId w:val="1"/>
        </w:numPr>
        <w:tabs>
          <w:tab w:val="left" w:pos="1220"/>
        </w:tabs>
        <w:ind w:right="475" w:firstLine="566"/>
        <w:rPr>
          <w:sz w:val="24"/>
        </w:rPr>
      </w:pPr>
      <w:r>
        <w:rPr>
          <w:sz w:val="24"/>
        </w:rPr>
        <w:t>объективного установления фактического уровня освоения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96695C" w:rsidRDefault="00163997">
      <w:pPr>
        <w:pStyle w:val="a4"/>
        <w:numPr>
          <w:ilvl w:val="0"/>
          <w:numId w:val="1"/>
        </w:numPr>
        <w:tabs>
          <w:tab w:val="left" w:pos="1220"/>
        </w:tabs>
        <w:ind w:right="473" w:firstLine="566"/>
        <w:rPr>
          <w:sz w:val="24"/>
        </w:rPr>
      </w:pP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государственных образовательных стандартов соответствующего уровня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96695C" w:rsidRDefault="00163997">
      <w:pPr>
        <w:pStyle w:val="a4"/>
        <w:numPr>
          <w:ilvl w:val="0"/>
          <w:numId w:val="1"/>
        </w:numPr>
        <w:tabs>
          <w:tab w:val="left" w:pos="1220"/>
        </w:tabs>
        <w:ind w:right="473" w:firstLine="566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образовании;</w:t>
      </w:r>
    </w:p>
    <w:p w:rsidR="0096695C" w:rsidRDefault="00163997">
      <w:pPr>
        <w:pStyle w:val="a4"/>
        <w:numPr>
          <w:ilvl w:val="0"/>
          <w:numId w:val="1"/>
        </w:numPr>
        <w:tabs>
          <w:tab w:val="left" w:pos="1220"/>
        </w:tabs>
        <w:ind w:left="1219" w:hanging="181"/>
        <w:rPr>
          <w:sz w:val="24"/>
        </w:rPr>
      </w:pP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left="1459" w:hanging="421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6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66"/>
          <w:sz w:val="24"/>
        </w:rPr>
        <w:t xml:space="preserve"> </w:t>
      </w:r>
      <w:r>
        <w:rPr>
          <w:sz w:val="24"/>
        </w:rPr>
        <w:t>для</w:t>
      </w:r>
      <w:r>
        <w:rPr>
          <w:spacing w:val="69"/>
          <w:sz w:val="24"/>
        </w:rPr>
        <w:t xml:space="preserve"> </w:t>
      </w:r>
      <w:r>
        <w:rPr>
          <w:sz w:val="24"/>
        </w:rPr>
        <w:t>всех</w:t>
      </w:r>
      <w:r>
        <w:rPr>
          <w:spacing w:val="7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7"/>
          <w:sz w:val="24"/>
        </w:rPr>
        <w:t xml:space="preserve"> </w:t>
      </w:r>
      <w:r>
        <w:rPr>
          <w:sz w:val="24"/>
        </w:rPr>
        <w:t>школы</w:t>
      </w:r>
      <w:r>
        <w:rPr>
          <w:spacing w:val="68"/>
          <w:sz w:val="24"/>
        </w:rPr>
        <w:t xml:space="preserve"> </w:t>
      </w:r>
      <w:r>
        <w:rPr>
          <w:sz w:val="24"/>
        </w:rPr>
        <w:t>со</w:t>
      </w:r>
      <w:r>
        <w:rPr>
          <w:spacing w:val="68"/>
          <w:sz w:val="24"/>
        </w:rPr>
        <w:t xml:space="preserve"> </w:t>
      </w:r>
      <w:r>
        <w:rPr>
          <w:sz w:val="24"/>
        </w:rPr>
        <w:t>второго</w:t>
      </w:r>
    </w:p>
    <w:p w:rsidR="0096695C" w:rsidRDefault="0096695C">
      <w:pPr>
        <w:jc w:val="both"/>
        <w:rPr>
          <w:sz w:val="24"/>
        </w:rPr>
        <w:sectPr w:rsidR="0096695C">
          <w:pgSz w:w="11910" w:h="16840"/>
          <w:pgMar w:top="1040" w:right="380" w:bottom="280" w:left="660" w:header="720" w:footer="720" w:gutter="0"/>
          <w:cols w:space="720"/>
        </w:sectPr>
      </w:pPr>
    </w:p>
    <w:p w:rsidR="0096695C" w:rsidRDefault="00163997">
      <w:pPr>
        <w:pStyle w:val="a3"/>
        <w:spacing w:before="66"/>
        <w:ind w:right="469" w:firstLine="0"/>
      </w:pPr>
      <w:r>
        <w:lastRenderedPageBreak/>
        <w:t>класса. Промежуточная аттестация обязательна для обучающихся всех форм обучения, в том</w:t>
      </w:r>
      <w:r>
        <w:rPr>
          <w:spacing w:val="1"/>
        </w:rPr>
        <w:t xml:space="preserve"> </w:t>
      </w:r>
      <w:r>
        <w:t>числе обучающихся по индивидуальному учебному плану и при ускоренном обучении. Сроки</w:t>
      </w:r>
      <w:r>
        <w:rPr>
          <w:spacing w:val="1"/>
        </w:rPr>
        <w:t xml:space="preserve"> </w:t>
      </w:r>
      <w:r>
        <w:t>проведения промежуточной аттестации определяются основной образовательной программой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(индивидуальным учебным</w:t>
      </w:r>
      <w:r>
        <w:rPr>
          <w:spacing w:val="-3"/>
        </w:rPr>
        <w:t xml:space="preserve"> </w:t>
      </w:r>
      <w:r>
        <w:t>планом).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spacing w:before="1"/>
        <w:ind w:right="466" w:firstLine="566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67" w:firstLine="566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в форме годовой письменной работы (тест, диктант, изложение, сочинение,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68" w:firstLine="566"/>
        <w:jc w:val="both"/>
        <w:rPr>
          <w:sz w:val="24"/>
        </w:rPr>
      </w:pPr>
      <w:r>
        <w:rPr>
          <w:sz w:val="24"/>
        </w:rPr>
        <w:t xml:space="preserve">Промежуточная аттестация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осуществляется по пятибалльной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оценивания. Для письменных работ, результат прохождения которых фиксируется в баллах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шкала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пятибалльной шкале. Шкала перерасчета разрабатывается с учетом уровня сложности 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работы.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67" w:firstLine="566"/>
        <w:jc w:val="both"/>
        <w:rPr>
          <w:sz w:val="24"/>
        </w:rPr>
      </w:pPr>
      <w:r>
        <w:rPr>
          <w:sz w:val="24"/>
        </w:rPr>
        <w:t xml:space="preserve">Отметки за годовую письменную работу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фиксируются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локальным нормативным актом школы. За сочинение, изложение и диктант с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 заданием в журнал успеваемости выставляются две отметки: одна по учебному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 «Русский язык» или «Родной язык», а вторая по учебному предмету 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-10"/>
          <w:sz w:val="24"/>
        </w:rPr>
        <w:t xml:space="preserve"> </w:t>
      </w:r>
      <w:r>
        <w:rPr>
          <w:sz w:val="24"/>
        </w:rPr>
        <w:t>(«Литература»)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языке»</w:t>
      </w:r>
      <w:r>
        <w:rPr>
          <w:spacing w:val="-9"/>
          <w:sz w:val="24"/>
        </w:rPr>
        <w:t xml:space="preserve"> </w:t>
      </w:r>
      <w:r>
        <w:rPr>
          <w:sz w:val="24"/>
        </w:rPr>
        <w:t>(«Родная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литература»).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spacing w:before="1"/>
        <w:ind w:right="475" w:firstLine="566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неудовлетворительную оценку за годовую письменную работу, и проведение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72" w:firstLine="566"/>
        <w:jc w:val="both"/>
        <w:rPr>
          <w:sz w:val="24"/>
        </w:rPr>
      </w:pPr>
      <w:r>
        <w:rPr>
          <w:sz w:val="24"/>
        </w:rPr>
        <w:t>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6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более:</w:t>
      </w:r>
    </w:p>
    <w:p w:rsidR="0096695C" w:rsidRDefault="00163997">
      <w:pPr>
        <w:pStyle w:val="a4"/>
        <w:numPr>
          <w:ilvl w:val="0"/>
          <w:numId w:val="1"/>
        </w:numPr>
        <w:tabs>
          <w:tab w:val="left" w:pos="1220"/>
        </w:tabs>
        <w:ind w:left="1219" w:hanging="181"/>
        <w:rPr>
          <w:sz w:val="24"/>
        </w:rPr>
      </w:pP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96695C" w:rsidRDefault="00163997">
      <w:pPr>
        <w:pStyle w:val="a4"/>
        <w:numPr>
          <w:ilvl w:val="0"/>
          <w:numId w:val="1"/>
        </w:numPr>
        <w:tabs>
          <w:tab w:val="left" w:pos="1220"/>
        </w:tabs>
        <w:ind w:left="1219" w:hanging="181"/>
        <w:rPr>
          <w:sz w:val="24"/>
        </w:rPr>
      </w:pP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580"/>
        </w:tabs>
        <w:ind w:right="470" w:firstLine="566"/>
        <w:jc w:val="both"/>
        <w:rPr>
          <w:sz w:val="24"/>
        </w:rPr>
      </w:pPr>
      <w:proofErr w:type="gramStart"/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лечении,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дому.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580"/>
        </w:tabs>
        <w:ind w:right="474" w:firstLine="566"/>
        <w:jc w:val="both"/>
        <w:rPr>
          <w:sz w:val="24"/>
        </w:rPr>
      </w:pPr>
      <w:proofErr w:type="gramStart"/>
      <w:r>
        <w:rPr>
          <w:sz w:val="24"/>
        </w:rPr>
        <w:t>Промежуточная аттестация обучающихся, нуждающихся в длительном лечении,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осуществляется данной организацией.</w:t>
      </w:r>
      <w:proofErr w:type="gramEnd"/>
      <w:r>
        <w:rPr>
          <w:sz w:val="24"/>
        </w:rPr>
        <w:t xml:space="preserve"> Результаты успеваемости подтверждаются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справкой об обучении в медицинской организации и учитываются в порядке, 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580"/>
        </w:tabs>
        <w:spacing w:before="1"/>
        <w:ind w:right="475" w:firstLine="566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определятся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моделью, формой организации занятий и особенностями выбранного направления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Оценивание планируемых результатов внеурочной деятельности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580"/>
        </w:tabs>
        <w:ind w:right="476" w:firstLine="566"/>
        <w:jc w:val="both"/>
        <w:rPr>
          <w:sz w:val="24"/>
        </w:rPr>
      </w:pPr>
      <w:r>
        <w:rPr>
          <w:sz w:val="24"/>
        </w:rPr>
        <w:t>Годовые отметки по каждому учебному предмету, курсу, дисциплине (модулю)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 арифметическое четвертных отметок и отметки по результатам годовой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7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37"/>
          <w:sz w:val="24"/>
        </w:rPr>
        <w:t xml:space="preserve"> </w:t>
      </w:r>
      <w:r>
        <w:rPr>
          <w:sz w:val="24"/>
        </w:rPr>
        <w:t>всем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38"/>
          <w:sz w:val="24"/>
        </w:rPr>
        <w:t xml:space="preserve"> </w:t>
      </w:r>
      <w:r>
        <w:rPr>
          <w:sz w:val="24"/>
        </w:rPr>
        <w:t>школы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43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38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38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96695C" w:rsidRDefault="0096695C">
      <w:pPr>
        <w:jc w:val="both"/>
        <w:rPr>
          <w:sz w:val="24"/>
        </w:rPr>
        <w:sectPr w:rsidR="0096695C">
          <w:pgSz w:w="11910" w:h="16840"/>
          <w:pgMar w:top="1040" w:right="380" w:bottom="280" w:left="660" w:header="720" w:footer="720" w:gutter="0"/>
          <w:cols w:space="720"/>
        </w:sectPr>
      </w:pPr>
    </w:p>
    <w:p w:rsidR="0096695C" w:rsidRDefault="00163997">
      <w:pPr>
        <w:pStyle w:val="a3"/>
        <w:spacing w:before="66"/>
        <w:ind w:firstLine="0"/>
      </w:pPr>
      <w:proofErr w:type="gramStart"/>
      <w:r>
        <w:lastRenderedPageBreak/>
        <w:t>соответствии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округления.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580"/>
        </w:tabs>
        <w:ind w:right="475" w:firstLine="566"/>
        <w:jc w:val="both"/>
        <w:rPr>
          <w:sz w:val="24"/>
        </w:rPr>
      </w:pPr>
      <w:r>
        <w:rPr>
          <w:sz w:val="24"/>
        </w:rPr>
        <w:t>Неудовлетворительная годовая отметка по учебному предмету, курсу, 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(модулю)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3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выставляется.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580"/>
        </w:tabs>
        <w:spacing w:before="1"/>
        <w:ind w:right="469" w:firstLine="566"/>
        <w:jc w:val="both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непрохождение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задолженностью.</w:t>
      </w:r>
    </w:p>
    <w:p w:rsidR="0096695C" w:rsidRDefault="00163997">
      <w:pPr>
        <w:pStyle w:val="1"/>
        <w:numPr>
          <w:ilvl w:val="0"/>
          <w:numId w:val="4"/>
        </w:numPr>
        <w:tabs>
          <w:tab w:val="left" w:pos="714"/>
        </w:tabs>
        <w:spacing w:before="4" w:line="274" w:lineRule="exact"/>
        <w:ind w:left="713" w:hanging="242"/>
        <w:jc w:val="both"/>
      </w:pPr>
      <w:r>
        <w:t>Промежуточная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экстернов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74" w:firstLine="566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осваивающие 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3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73" w:firstLine="566"/>
        <w:jc w:val="both"/>
        <w:rPr>
          <w:sz w:val="24"/>
        </w:rPr>
      </w:pPr>
      <w:r>
        <w:rPr>
          <w:sz w:val="24"/>
        </w:rPr>
        <w:t>Промежуточная и государственная итоговая аттестация могут проводиться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выполнившие учебный план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план.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67" w:firstLine="566"/>
        <w:jc w:val="both"/>
        <w:rPr>
          <w:sz w:val="24"/>
        </w:rPr>
      </w:pPr>
      <w:r>
        <w:rPr>
          <w:sz w:val="24"/>
        </w:rPr>
        <w:t>Экстерны при прохождении промежуточной и государственной итоговой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правами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74" w:firstLine="566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экстернами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6695C" w:rsidRDefault="00163997">
      <w:pPr>
        <w:pStyle w:val="a3"/>
        <w:ind w:right="474"/>
      </w:pPr>
      <w:r>
        <w:t>Срок подачи заявления для прохождения государственной итоговой аттестации экстерном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 ее</w:t>
      </w:r>
      <w:r>
        <w:rPr>
          <w:spacing w:val="-1"/>
        </w:rPr>
        <w:t xml:space="preserve"> </w:t>
      </w:r>
      <w:r>
        <w:t>начала.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76" w:firstLine="566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 соответствующую часть образовательной программы, самостоятельно в сроки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формах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зачислении экстерна.</w:t>
      </w:r>
    </w:p>
    <w:p w:rsidR="0096695C" w:rsidRDefault="00163997">
      <w:pPr>
        <w:pStyle w:val="a3"/>
        <w:ind w:right="472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экстернов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70" w:firstLine="566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экстерна.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70" w:firstLine="566"/>
        <w:jc w:val="both"/>
        <w:rPr>
          <w:sz w:val="24"/>
        </w:rPr>
      </w:pPr>
      <w:r>
        <w:rPr>
          <w:sz w:val="24"/>
        </w:rPr>
        <w:t>Экстерн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зачет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 осуществляющих образовательную деятельность, в порядке, 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76" w:firstLine="566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экстернов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в протоколах, которые хранятся в личном деле экстерна вместе с письменными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75" w:firstLine="566"/>
        <w:jc w:val="both"/>
        <w:rPr>
          <w:sz w:val="24"/>
        </w:rPr>
      </w:pPr>
      <w:r>
        <w:rPr>
          <w:sz w:val="24"/>
        </w:rPr>
        <w:t>На основании протокола проведения промежуточной аттестации экстерну 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соответствующего уровня общего образования по форме согласно приложению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580"/>
        </w:tabs>
        <w:ind w:right="472" w:firstLine="566"/>
        <w:jc w:val="both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непрохождение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задолженностью.</w:t>
      </w:r>
    </w:p>
    <w:p w:rsidR="0096695C" w:rsidRDefault="00163997">
      <w:pPr>
        <w:pStyle w:val="1"/>
        <w:numPr>
          <w:ilvl w:val="0"/>
          <w:numId w:val="4"/>
        </w:numPr>
        <w:tabs>
          <w:tab w:val="left" w:pos="714"/>
        </w:tabs>
        <w:spacing w:before="5" w:line="274" w:lineRule="exact"/>
        <w:ind w:left="713" w:hanging="242"/>
        <w:jc w:val="both"/>
      </w:pPr>
      <w:r>
        <w:t>Ликвидация</w:t>
      </w:r>
      <w:r>
        <w:rPr>
          <w:spacing w:val="-5"/>
        </w:rPr>
        <w:t xml:space="preserve"> </w:t>
      </w:r>
      <w:r>
        <w:t>академической</w:t>
      </w:r>
      <w:r>
        <w:rPr>
          <w:spacing w:val="-4"/>
        </w:rPr>
        <w:t xml:space="preserve"> </w:t>
      </w:r>
      <w:r>
        <w:t>задолженности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68" w:firstLine="566"/>
        <w:jc w:val="both"/>
        <w:rPr>
          <w:sz w:val="24"/>
        </w:rPr>
      </w:pPr>
      <w:proofErr w:type="gramStart"/>
      <w:r>
        <w:rPr>
          <w:sz w:val="24"/>
        </w:rPr>
        <w:t>Обучающиеся и экстерны, имеющие академическую задолженность, вправе 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(модулю) не более двух раз в сроки, определяемые приказом директора школы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педагогического совета, в пределах одного года с момента образования академической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задолженности.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7"/>
          <w:sz w:val="24"/>
        </w:rPr>
        <w:t xml:space="preserve"> </w:t>
      </w: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нахождение</w:t>
      </w:r>
    </w:p>
    <w:p w:rsidR="0096695C" w:rsidRDefault="0096695C">
      <w:pPr>
        <w:jc w:val="both"/>
        <w:rPr>
          <w:sz w:val="24"/>
        </w:rPr>
        <w:sectPr w:rsidR="0096695C">
          <w:pgSz w:w="11910" w:h="16840"/>
          <w:pgMar w:top="1040" w:right="380" w:bottom="280" w:left="660" w:header="720" w:footer="720" w:gutter="0"/>
          <w:cols w:space="720"/>
        </w:sectPr>
      </w:pPr>
    </w:p>
    <w:p w:rsidR="0096695C" w:rsidRDefault="00163997">
      <w:pPr>
        <w:pStyle w:val="a3"/>
        <w:spacing w:before="66"/>
        <w:ind w:firstLine="0"/>
      </w:pPr>
      <w:r>
        <w:lastRenderedPageBreak/>
        <w:t>его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академическом</w:t>
      </w:r>
      <w:r>
        <w:rPr>
          <w:spacing w:val="-3"/>
        </w:rPr>
        <w:t xml:space="preserve"> </w:t>
      </w:r>
      <w:r>
        <w:t>отпуске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отпуске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беременности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родам.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74" w:firstLine="566"/>
        <w:jc w:val="both"/>
        <w:rPr>
          <w:sz w:val="24"/>
        </w:rPr>
      </w:pPr>
      <w:r>
        <w:rPr>
          <w:sz w:val="24"/>
        </w:rPr>
        <w:t>Обучающиеся и экстерны обязаны ликвидировать академическую задолженность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курсам, дисциплинам</w:t>
      </w:r>
      <w:r>
        <w:rPr>
          <w:spacing w:val="-2"/>
          <w:sz w:val="24"/>
        </w:rPr>
        <w:t xml:space="preserve"> </w:t>
      </w:r>
      <w:r>
        <w:rPr>
          <w:sz w:val="24"/>
        </w:rPr>
        <w:t>(модулям) 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spacing w:before="1"/>
        <w:ind w:right="474" w:firstLine="566"/>
        <w:jc w:val="both"/>
        <w:rPr>
          <w:sz w:val="24"/>
        </w:rPr>
      </w:pPr>
      <w:r>
        <w:rPr>
          <w:sz w:val="24"/>
        </w:rPr>
        <w:t>Для проведения промежуточной аттестации во второй раз приказом директора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77" w:firstLine="566"/>
        <w:jc w:val="both"/>
        <w:rPr>
          <w:sz w:val="24"/>
        </w:rPr>
      </w:pP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была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промежуточная аттестация.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74" w:firstLine="566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предмету, курсу,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(модулю)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оформляются протоколом комиссии.</w:t>
      </w:r>
    </w:p>
    <w:p w:rsidR="0096695C" w:rsidRDefault="00163997">
      <w:pPr>
        <w:pStyle w:val="a3"/>
        <w:ind w:right="469"/>
      </w:pPr>
      <w:r>
        <w:t>Протоколы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хранятся у заместителя директора по учебно-воспитательной работе. Протоколы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экстернов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экстерна</w:t>
      </w:r>
      <w:r>
        <w:rPr>
          <w:spacing w:val="-1"/>
        </w:rPr>
        <w:t xml:space="preserve"> </w:t>
      </w:r>
      <w:r>
        <w:t>вместе с</w:t>
      </w:r>
      <w:r>
        <w:rPr>
          <w:spacing w:val="-1"/>
        </w:rPr>
        <w:t xml:space="preserve"> </w:t>
      </w:r>
      <w:r>
        <w:t>письменными работами.</w:t>
      </w:r>
    </w:p>
    <w:p w:rsidR="0096695C" w:rsidRDefault="00163997">
      <w:pPr>
        <w:pStyle w:val="a3"/>
        <w:ind w:right="474"/>
      </w:pP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фиксируются ответственным педагогическим работником в журнале успеваемости в 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настоящим</w:t>
      </w:r>
      <w:r>
        <w:rPr>
          <w:spacing w:val="2"/>
        </w:rPr>
        <w:t xml:space="preserve"> </w:t>
      </w:r>
      <w:r>
        <w:t>Положением.</w:t>
      </w:r>
    </w:p>
    <w:p w:rsidR="0096695C" w:rsidRDefault="00163997">
      <w:pPr>
        <w:pStyle w:val="a4"/>
        <w:numPr>
          <w:ilvl w:val="1"/>
          <w:numId w:val="4"/>
        </w:numPr>
        <w:tabs>
          <w:tab w:val="left" w:pos="1460"/>
        </w:tabs>
        <w:ind w:right="467" w:firstLine="566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адаптированным образовательным программам в соответствии с рекомендациями 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плану.</w:t>
      </w:r>
    </w:p>
    <w:p w:rsidR="0096695C" w:rsidRPr="00163997" w:rsidRDefault="00163997" w:rsidP="00163997">
      <w:pPr>
        <w:pStyle w:val="a4"/>
        <w:numPr>
          <w:ilvl w:val="1"/>
          <w:numId w:val="4"/>
        </w:numPr>
        <w:tabs>
          <w:tab w:val="left" w:pos="1460"/>
        </w:tabs>
        <w:spacing w:before="1"/>
        <w:ind w:right="470" w:firstLine="566"/>
        <w:jc w:val="both"/>
        <w:rPr>
          <w:sz w:val="24"/>
        </w:rPr>
        <w:sectPr w:rsidR="0096695C" w:rsidRPr="00163997">
          <w:pgSz w:w="11910" w:h="16840"/>
          <w:pgMar w:top="1040" w:right="380" w:bottom="280" w:left="660" w:header="720" w:footer="720" w:gutter="0"/>
          <w:cols w:space="720"/>
        </w:sectPr>
      </w:pPr>
      <w:r>
        <w:rPr>
          <w:sz w:val="24"/>
        </w:rPr>
        <w:t>Экстерны,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6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 мест для приема в порядке, предусмотренном локальными нормативными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96695C" w:rsidRDefault="0096695C" w:rsidP="00163997">
      <w:pPr>
        <w:spacing w:before="62"/>
        <w:ind w:right="465"/>
      </w:pPr>
    </w:p>
    <w:sectPr w:rsidR="0096695C">
      <w:pgSz w:w="11910" w:h="16840"/>
      <w:pgMar w:top="1300" w:right="3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FB4"/>
    <w:multiLevelType w:val="hybridMultilevel"/>
    <w:tmpl w:val="357E93F2"/>
    <w:lvl w:ilvl="0" w:tplc="2CD66CA0">
      <w:numFmt w:val="bullet"/>
      <w:lvlText w:val="–"/>
      <w:lvlJc w:val="left"/>
      <w:pPr>
        <w:ind w:left="4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1A0FFE">
      <w:numFmt w:val="bullet"/>
      <w:lvlText w:val="•"/>
      <w:lvlJc w:val="left"/>
      <w:pPr>
        <w:ind w:left="1518" w:hanging="180"/>
      </w:pPr>
      <w:rPr>
        <w:rFonts w:hint="default"/>
        <w:lang w:val="ru-RU" w:eastAsia="en-US" w:bidi="ar-SA"/>
      </w:rPr>
    </w:lvl>
    <w:lvl w:ilvl="2" w:tplc="D6FC1C54">
      <w:numFmt w:val="bullet"/>
      <w:lvlText w:val="•"/>
      <w:lvlJc w:val="left"/>
      <w:pPr>
        <w:ind w:left="2557" w:hanging="180"/>
      </w:pPr>
      <w:rPr>
        <w:rFonts w:hint="default"/>
        <w:lang w:val="ru-RU" w:eastAsia="en-US" w:bidi="ar-SA"/>
      </w:rPr>
    </w:lvl>
    <w:lvl w:ilvl="3" w:tplc="119CD8D4">
      <w:numFmt w:val="bullet"/>
      <w:lvlText w:val="•"/>
      <w:lvlJc w:val="left"/>
      <w:pPr>
        <w:ind w:left="3595" w:hanging="180"/>
      </w:pPr>
      <w:rPr>
        <w:rFonts w:hint="default"/>
        <w:lang w:val="ru-RU" w:eastAsia="en-US" w:bidi="ar-SA"/>
      </w:rPr>
    </w:lvl>
    <w:lvl w:ilvl="4" w:tplc="F40062BE">
      <w:numFmt w:val="bullet"/>
      <w:lvlText w:val="•"/>
      <w:lvlJc w:val="left"/>
      <w:pPr>
        <w:ind w:left="4634" w:hanging="180"/>
      </w:pPr>
      <w:rPr>
        <w:rFonts w:hint="default"/>
        <w:lang w:val="ru-RU" w:eastAsia="en-US" w:bidi="ar-SA"/>
      </w:rPr>
    </w:lvl>
    <w:lvl w:ilvl="5" w:tplc="72E678B8">
      <w:numFmt w:val="bullet"/>
      <w:lvlText w:val="•"/>
      <w:lvlJc w:val="left"/>
      <w:pPr>
        <w:ind w:left="5673" w:hanging="180"/>
      </w:pPr>
      <w:rPr>
        <w:rFonts w:hint="default"/>
        <w:lang w:val="ru-RU" w:eastAsia="en-US" w:bidi="ar-SA"/>
      </w:rPr>
    </w:lvl>
    <w:lvl w:ilvl="6" w:tplc="C352A44A">
      <w:numFmt w:val="bullet"/>
      <w:lvlText w:val="•"/>
      <w:lvlJc w:val="left"/>
      <w:pPr>
        <w:ind w:left="6711" w:hanging="180"/>
      </w:pPr>
      <w:rPr>
        <w:rFonts w:hint="default"/>
        <w:lang w:val="ru-RU" w:eastAsia="en-US" w:bidi="ar-SA"/>
      </w:rPr>
    </w:lvl>
    <w:lvl w:ilvl="7" w:tplc="5EB22D26">
      <w:numFmt w:val="bullet"/>
      <w:lvlText w:val="•"/>
      <w:lvlJc w:val="left"/>
      <w:pPr>
        <w:ind w:left="7750" w:hanging="180"/>
      </w:pPr>
      <w:rPr>
        <w:rFonts w:hint="default"/>
        <w:lang w:val="ru-RU" w:eastAsia="en-US" w:bidi="ar-SA"/>
      </w:rPr>
    </w:lvl>
    <w:lvl w:ilvl="8" w:tplc="91BE9286">
      <w:numFmt w:val="bullet"/>
      <w:lvlText w:val="•"/>
      <w:lvlJc w:val="left"/>
      <w:pPr>
        <w:ind w:left="8789" w:hanging="180"/>
      </w:pPr>
      <w:rPr>
        <w:rFonts w:hint="default"/>
        <w:lang w:val="ru-RU" w:eastAsia="en-US" w:bidi="ar-SA"/>
      </w:rPr>
    </w:lvl>
  </w:abstractNum>
  <w:abstractNum w:abstractNumId="1">
    <w:nsid w:val="48A77D32"/>
    <w:multiLevelType w:val="hybridMultilevel"/>
    <w:tmpl w:val="6C1253D4"/>
    <w:lvl w:ilvl="0" w:tplc="51EADC72">
      <w:numFmt w:val="bullet"/>
      <w:lvlText w:val="–"/>
      <w:lvlJc w:val="left"/>
      <w:pPr>
        <w:ind w:left="4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3E0C5E">
      <w:numFmt w:val="bullet"/>
      <w:lvlText w:val="•"/>
      <w:lvlJc w:val="left"/>
      <w:pPr>
        <w:ind w:left="1518" w:hanging="180"/>
      </w:pPr>
      <w:rPr>
        <w:rFonts w:hint="default"/>
        <w:lang w:val="ru-RU" w:eastAsia="en-US" w:bidi="ar-SA"/>
      </w:rPr>
    </w:lvl>
    <w:lvl w:ilvl="2" w:tplc="EC148020">
      <w:numFmt w:val="bullet"/>
      <w:lvlText w:val="•"/>
      <w:lvlJc w:val="left"/>
      <w:pPr>
        <w:ind w:left="2557" w:hanging="180"/>
      </w:pPr>
      <w:rPr>
        <w:rFonts w:hint="default"/>
        <w:lang w:val="ru-RU" w:eastAsia="en-US" w:bidi="ar-SA"/>
      </w:rPr>
    </w:lvl>
    <w:lvl w:ilvl="3" w:tplc="EFD0966A">
      <w:numFmt w:val="bullet"/>
      <w:lvlText w:val="•"/>
      <w:lvlJc w:val="left"/>
      <w:pPr>
        <w:ind w:left="3595" w:hanging="180"/>
      </w:pPr>
      <w:rPr>
        <w:rFonts w:hint="default"/>
        <w:lang w:val="ru-RU" w:eastAsia="en-US" w:bidi="ar-SA"/>
      </w:rPr>
    </w:lvl>
    <w:lvl w:ilvl="4" w:tplc="EFE499A6">
      <w:numFmt w:val="bullet"/>
      <w:lvlText w:val="•"/>
      <w:lvlJc w:val="left"/>
      <w:pPr>
        <w:ind w:left="4634" w:hanging="180"/>
      </w:pPr>
      <w:rPr>
        <w:rFonts w:hint="default"/>
        <w:lang w:val="ru-RU" w:eastAsia="en-US" w:bidi="ar-SA"/>
      </w:rPr>
    </w:lvl>
    <w:lvl w:ilvl="5" w:tplc="03A4F744">
      <w:numFmt w:val="bullet"/>
      <w:lvlText w:val="•"/>
      <w:lvlJc w:val="left"/>
      <w:pPr>
        <w:ind w:left="5673" w:hanging="180"/>
      </w:pPr>
      <w:rPr>
        <w:rFonts w:hint="default"/>
        <w:lang w:val="ru-RU" w:eastAsia="en-US" w:bidi="ar-SA"/>
      </w:rPr>
    </w:lvl>
    <w:lvl w:ilvl="6" w:tplc="A54278A4">
      <w:numFmt w:val="bullet"/>
      <w:lvlText w:val="•"/>
      <w:lvlJc w:val="left"/>
      <w:pPr>
        <w:ind w:left="6711" w:hanging="180"/>
      </w:pPr>
      <w:rPr>
        <w:rFonts w:hint="default"/>
        <w:lang w:val="ru-RU" w:eastAsia="en-US" w:bidi="ar-SA"/>
      </w:rPr>
    </w:lvl>
    <w:lvl w:ilvl="7" w:tplc="CC60F682">
      <w:numFmt w:val="bullet"/>
      <w:lvlText w:val="•"/>
      <w:lvlJc w:val="left"/>
      <w:pPr>
        <w:ind w:left="7750" w:hanging="180"/>
      </w:pPr>
      <w:rPr>
        <w:rFonts w:hint="default"/>
        <w:lang w:val="ru-RU" w:eastAsia="en-US" w:bidi="ar-SA"/>
      </w:rPr>
    </w:lvl>
    <w:lvl w:ilvl="8" w:tplc="9CE81BB2">
      <w:numFmt w:val="bullet"/>
      <w:lvlText w:val="•"/>
      <w:lvlJc w:val="left"/>
      <w:pPr>
        <w:ind w:left="8789" w:hanging="180"/>
      </w:pPr>
      <w:rPr>
        <w:rFonts w:hint="default"/>
        <w:lang w:val="ru-RU" w:eastAsia="en-US" w:bidi="ar-SA"/>
      </w:rPr>
    </w:lvl>
  </w:abstractNum>
  <w:abstractNum w:abstractNumId="2">
    <w:nsid w:val="64851790"/>
    <w:multiLevelType w:val="hybridMultilevel"/>
    <w:tmpl w:val="24B47D0A"/>
    <w:lvl w:ilvl="0" w:tplc="778E09E0">
      <w:numFmt w:val="bullet"/>
      <w:lvlText w:val="–"/>
      <w:lvlJc w:val="left"/>
      <w:pPr>
        <w:ind w:left="4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7E156C">
      <w:numFmt w:val="bullet"/>
      <w:lvlText w:val="–"/>
      <w:lvlJc w:val="left"/>
      <w:pPr>
        <w:ind w:left="4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E42138">
      <w:numFmt w:val="bullet"/>
      <w:lvlText w:val="•"/>
      <w:lvlJc w:val="left"/>
      <w:pPr>
        <w:ind w:left="2557" w:hanging="180"/>
      </w:pPr>
      <w:rPr>
        <w:rFonts w:hint="default"/>
        <w:lang w:val="ru-RU" w:eastAsia="en-US" w:bidi="ar-SA"/>
      </w:rPr>
    </w:lvl>
    <w:lvl w:ilvl="3" w:tplc="A6F6B04A">
      <w:numFmt w:val="bullet"/>
      <w:lvlText w:val="•"/>
      <w:lvlJc w:val="left"/>
      <w:pPr>
        <w:ind w:left="3595" w:hanging="180"/>
      </w:pPr>
      <w:rPr>
        <w:rFonts w:hint="default"/>
        <w:lang w:val="ru-RU" w:eastAsia="en-US" w:bidi="ar-SA"/>
      </w:rPr>
    </w:lvl>
    <w:lvl w:ilvl="4" w:tplc="B10CC726">
      <w:numFmt w:val="bullet"/>
      <w:lvlText w:val="•"/>
      <w:lvlJc w:val="left"/>
      <w:pPr>
        <w:ind w:left="4634" w:hanging="180"/>
      </w:pPr>
      <w:rPr>
        <w:rFonts w:hint="default"/>
        <w:lang w:val="ru-RU" w:eastAsia="en-US" w:bidi="ar-SA"/>
      </w:rPr>
    </w:lvl>
    <w:lvl w:ilvl="5" w:tplc="6F0C997A">
      <w:numFmt w:val="bullet"/>
      <w:lvlText w:val="•"/>
      <w:lvlJc w:val="left"/>
      <w:pPr>
        <w:ind w:left="5673" w:hanging="180"/>
      </w:pPr>
      <w:rPr>
        <w:rFonts w:hint="default"/>
        <w:lang w:val="ru-RU" w:eastAsia="en-US" w:bidi="ar-SA"/>
      </w:rPr>
    </w:lvl>
    <w:lvl w:ilvl="6" w:tplc="7C94D7F8">
      <w:numFmt w:val="bullet"/>
      <w:lvlText w:val="•"/>
      <w:lvlJc w:val="left"/>
      <w:pPr>
        <w:ind w:left="6711" w:hanging="180"/>
      </w:pPr>
      <w:rPr>
        <w:rFonts w:hint="default"/>
        <w:lang w:val="ru-RU" w:eastAsia="en-US" w:bidi="ar-SA"/>
      </w:rPr>
    </w:lvl>
    <w:lvl w:ilvl="7" w:tplc="D16CAB5C">
      <w:numFmt w:val="bullet"/>
      <w:lvlText w:val="•"/>
      <w:lvlJc w:val="left"/>
      <w:pPr>
        <w:ind w:left="7750" w:hanging="180"/>
      </w:pPr>
      <w:rPr>
        <w:rFonts w:hint="default"/>
        <w:lang w:val="ru-RU" w:eastAsia="en-US" w:bidi="ar-SA"/>
      </w:rPr>
    </w:lvl>
    <w:lvl w:ilvl="8" w:tplc="8244D2DA">
      <w:numFmt w:val="bullet"/>
      <w:lvlText w:val="•"/>
      <w:lvlJc w:val="left"/>
      <w:pPr>
        <w:ind w:left="8789" w:hanging="180"/>
      </w:pPr>
      <w:rPr>
        <w:rFonts w:hint="default"/>
        <w:lang w:val="ru-RU" w:eastAsia="en-US" w:bidi="ar-SA"/>
      </w:rPr>
    </w:lvl>
  </w:abstractNum>
  <w:abstractNum w:abstractNumId="3">
    <w:nsid w:val="79EF0A4F"/>
    <w:multiLevelType w:val="multilevel"/>
    <w:tmpl w:val="D8ACF37E"/>
    <w:lvl w:ilvl="0">
      <w:start w:val="1"/>
      <w:numFmt w:val="decimal"/>
      <w:lvlText w:val="%1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4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695C"/>
    <w:rsid w:val="00135574"/>
    <w:rsid w:val="00163997"/>
    <w:rsid w:val="00480F56"/>
    <w:rsid w:val="0096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текущем контроле и промежуточной аттестации</vt:lpstr>
    </vt:vector>
  </TitlesOfParts>
  <Company/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текущем контроле и промежуточной аттестации</dc:title>
  <dc:creator>RePack by Diakov</dc:creator>
  <cp:lastModifiedBy>Директор</cp:lastModifiedBy>
  <cp:revision>4</cp:revision>
  <dcterms:created xsi:type="dcterms:W3CDTF">2022-02-04T08:53:00Z</dcterms:created>
  <dcterms:modified xsi:type="dcterms:W3CDTF">2022-02-04T09:33:00Z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2022-02-04T00:00:00Z</vt:filetime>
  </property>
</Properties>
</file>