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7D" w:rsidRDefault="00A6287D" w:rsidP="000B7508">
      <w:pPr>
        <w:spacing w:after="0" w:line="240" w:lineRule="auto"/>
        <w:rPr>
          <w:rFonts w:ascii="Times New Roman" w:eastAsia="Times New Roman" w:hAnsi="Times New Roman" w:cs="Times New Roman"/>
          <w:b/>
          <w:bCs/>
          <w:color w:val="4E4E4E"/>
          <w:sz w:val="20"/>
          <w:szCs w:val="20"/>
          <w:lang w:eastAsia="ru-RU"/>
        </w:rPr>
      </w:pPr>
    </w:p>
    <w:p w:rsidR="000B7508" w:rsidRDefault="000B7508" w:rsidP="000B7508">
      <w:pPr>
        <w:spacing w:after="0" w:line="240" w:lineRule="auto"/>
        <w:rPr>
          <w:rFonts w:ascii="Times New Roman" w:eastAsia="Times New Roman" w:hAnsi="Times New Roman" w:cs="Times New Roman"/>
          <w:b/>
          <w:bCs/>
          <w:color w:val="4E4E4E"/>
          <w:sz w:val="20"/>
          <w:szCs w:val="20"/>
          <w:lang w:eastAsia="ru-RU"/>
        </w:rPr>
      </w:pPr>
    </w:p>
    <w:tbl>
      <w:tblPr>
        <w:tblStyle w:val="a7"/>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170CE2" w:rsidTr="00170CE2">
        <w:tc>
          <w:tcPr>
            <w:tcW w:w="10348" w:type="dxa"/>
          </w:tcPr>
          <w:p w:rsidR="00170CE2" w:rsidRDefault="00170CE2" w:rsidP="00170CE2">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ПАМЯТКА </w:t>
            </w:r>
          </w:p>
          <w:p w:rsidR="00170CE2" w:rsidRPr="00170CE2" w:rsidRDefault="00170CE2" w:rsidP="000B7508">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О СОБЛЮДЕНИИ НАСЕЛЕНИЕМ ПРАВИЛ ПОЖАРНОЙ БЕЗОПАСНОСТИ </w:t>
            </w:r>
            <w:r w:rsidR="000B7508">
              <w:rPr>
                <w:rFonts w:ascii="Times New Roman" w:eastAsia="Times New Roman" w:hAnsi="Times New Roman" w:cs="Times New Roman"/>
                <w:b/>
                <w:bCs/>
                <w:color w:val="FF0000"/>
                <w:sz w:val="24"/>
                <w:szCs w:val="24"/>
                <w:u w:val="single"/>
                <w:lang w:eastAsia="ru-RU"/>
              </w:rPr>
              <w:t>В ОТО</w:t>
            </w:r>
            <w:r w:rsidR="00802D28">
              <w:rPr>
                <w:rFonts w:ascii="Times New Roman" w:eastAsia="Times New Roman" w:hAnsi="Times New Roman" w:cs="Times New Roman"/>
                <w:b/>
                <w:bCs/>
                <w:color w:val="FF0000"/>
                <w:sz w:val="24"/>
                <w:szCs w:val="24"/>
                <w:u w:val="single"/>
                <w:lang w:eastAsia="ru-RU"/>
              </w:rPr>
              <w:t>ПИТЕЛЬНЫЙ СЕЗОН 2019 – 2020 ГОД</w:t>
            </w:r>
          </w:p>
        </w:tc>
      </w:tr>
    </w:tbl>
    <w:p w:rsidR="00170CE2" w:rsidRPr="00170CE2" w:rsidRDefault="00F33EBC" w:rsidP="00F33EBC">
      <w:pPr>
        <w:tabs>
          <w:tab w:val="left" w:pos="284"/>
        </w:tabs>
        <w:spacing w:after="0" w:line="240" w:lineRule="auto"/>
        <w:jc w:val="both"/>
        <w:rPr>
          <w:rFonts w:ascii="Times New Roman" w:eastAsia="Times New Roman" w:hAnsi="Times New Roman" w:cs="Times New Roman"/>
          <w:color w:val="4E4E4E"/>
          <w:sz w:val="10"/>
          <w:szCs w:val="10"/>
          <w:lang w:eastAsia="ru-RU"/>
        </w:rPr>
      </w:pPr>
      <w:r w:rsidRPr="00170CE2">
        <w:rPr>
          <w:rFonts w:ascii="Times New Roman" w:eastAsia="Times New Roman" w:hAnsi="Times New Roman" w:cs="Times New Roman"/>
          <w:color w:val="4E4E4E"/>
          <w:sz w:val="10"/>
          <w:szCs w:val="10"/>
          <w:lang w:eastAsia="ru-RU"/>
        </w:rPr>
        <w:tab/>
      </w:r>
    </w:p>
    <w:p w:rsidR="000B7508" w:rsidRPr="00094EFB" w:rsidRDefault="000B7508" w:rsidP="00FD61F1">
      <w:pPr>
        <w:tabs>
          <w:tab w:val="left" w:pos="284"/>
        </w:tabs>
        <w:spacing w:after="0" w:line="240" w:lineRule="auto"/>
        <w:jc w:val="both"/>
        <w:rPr>
          <w:rFonts w:ascii="Times New Roman" w:eastAsia="Times New Roman" w:hAnsi="Times New Roman" w:cs="Times New Roman"/>
          <w:b/>
          <w:bCs/>
          <w:color w:val="4E4E4E"/>
          <w:sz w:val="24"/>
          <w:szCs w:val="24"/>
          <w:lang w:eastAsia="ru-RU"/>
        </w:rPr>
      </w:pPr>
      <w:r>
        <w:rPr>
          <w:rFonts w:ascii="Times New Roman" w:eastAsia="Times New Roman" w:hAnsi="Times New Roman" w:cs="Times New Roman"/>
          <w:b/>
          <w:bCs/>
          <w:noProof/>
          <w:color w:val="4E4E4E"/>
          <w:sz w:val="24"/>
          <w:szCs w:val="24"/>
          <w:lang w:eastAsia="ru-RU"/>
        </w:rPr>
        <w:drawing>
          <wp:inline distT="0" distB="0" distL="0" distR="0">
            <wp:extent cx="6570345" cy="3910187"/>
            <wp:effectExtent l="19050" t="0" r="1905" b="0"/>
            <wp:docPr id="5" name="Рисунок 2" descr="F:\ПАМЯТКИ ПБ\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МЯТКИ ПБ\онд.jpg"/>
                    <pic:cNvPicPr>
                      <a:picLocks noChangeAspect="1" noChangeArrowheads="1"/>
                    </pic:cNvPicPr>
                  </pic:nvPicPr>
                  <pic:blipFill>
                    <a:blip r:embed="rId5" cstate="print"/>
                    <a:srcRect/>
                    <a:stretch>
                      <a:fillRect/>
                    </a:stretch>
                  </pic:blipFill>
                  <pic:spPr bwMode="auto">
                    <a:xfrm>
                      <a:off x="0" y="0"/>
                      <a:ext cx="6570345" cy="3910187"/>
                    </a:xfrm>
                    <a:prstGeom prst="rect">
                      <a:avLst/>
                    </a:prstGeom>
                    <a:noFill/>
                    <a:ln w="9525">
                      <a:noFill/>
                      <a:miter lim="800000"/>
                      <a:headEnd/>
                      <a:tailEnd/>
                    </a:ln>
                  </pic:spPr>
                </pic:pic>
              </a:graphicData>
            </a:graphic>
          </wp:inline>
        </w:drawing>
      </w:r>
    </w:p>
    <w:p w:rsidR="000B7508" w:rsidRDefault="000B7508" w:rsidP="00F33EBC">
      <w:pPr>
        <w:spacing w:after="0" w:line="240" w:lineRule="auto"/>
        <w:jc w:val="center"/>
        <w:rPr>
          <w:rFonts w:ascii="Times New Roman" w:eastAsia="Times New Roman" w:hAnsi="Times New Roman" w:cs="Times New Roman"/>
          <w:b/>
          <w:bCs/>
          <w:color w:val="FF0000"/>
          <w:sz w:val="24"/>
          <w:szCs w:val="24"/>
          <w:u w:val="single"/>
          <w:lang w:eastAsia="ru-RU"/>
        </w:rPr>
      </w:pPr>
    </w:p>
    <w:p w:rsidR="00F33EBC"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электрооборудования.</w:t>
      </w:r>
    </w:p>
    <w:p w:rsidR="006374FF" w:rsidRPr="00094EFB" w:rsidRDefault="004A14F3"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При эксплуатации электрических приборов запрещается: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w:t>
      </w:r>
      <w:r w:rsidR="00170CE2">
        <w:rPr>
          <w:rFonts w:ascii="Times New Roman" w:eastAsia="Times New Roman" w:hAnsi="Times New Roman" w:cs="Times New Roman"/>
          <w:color w:val="4E4E4E"/>
          <w:sz w:val="24"/>
          <w:szCs w:val="24"/>
          <w:lang w:eastAsia="ru-RU"/>
        </w:rPr>
        <w:t xml:space="preserve">  </w:t>
      </w:r>
      <w:r w:rsidRPr="00094EFB">
        <w:rPr>
          <w:rFonts w:ascii="Times New Roman" w:eastAsia="Times New Roman" w:hAnsi="Times New Roman" w:cs="Times New Roman"/>
          <w:color w:val="4E4E4E"/>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окрашивать краской или заклеивать открытую электропроводку обоями;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пользоваться поврежденными выключателями, розетками, патронами;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закрывать электрические лампочки абажурами из горючих материалов.</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Включенные электронагревательные приборы должны быть установлены на негорючие теплоизоляционные подставки.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Перед уходом из дома на длительное время, нужно проверить и убедиться, что все электронагревательные и осветительные приборы отключены. </w:t>
      </w:r>
    </w:p>
    <w:p w:rsidR="007224F9" w:rsidRPr="00094EFB" w:rsidRDefault="006374FF" w:rsidP="00F33EBC">
      <w:pPr>
        <w:tabs>
          <w:tab w:val="left" w:pos="284"/>
        </w:tabs>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газового оборудования.</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газового оборудования запрещается:</w:t>
      </w:r>
    </w:p>
    <w:p w:rsidR="006374FF" w:rsidRPr="00094EFB" w:rsidRDefault="006374FF" w:rsidP="00F33EBC">
      <w:pPr>
        <w:tabs>
          <w:tab w:val="left" w:pos="0"/>
          <w:tab w:val="left" w:pos="142"/>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        пользоваться газовыми приборами малолетним детям и лицам, незнакомым с порядком его безопасной эксплуатации;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открывать газовые краны, пока не зажжена спичка или не включен ручной запальник;</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сушить белье над газовой плитой, оно может загореться. </w:t>
      </w:r>
    </w:p>
    <w:p w:rsidR="007224F9"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появлении в доме запаха газа, запрещается использование </w:t>
      </w:r>
      <w:r w:rsidR="00170CE2" w:rsidRPr="00094EFB">
        <w:rPr>
          <w:rFonts w:ascii="Times New Roman" w:eastAsia="Times New Roman" w:hAnsi="Times New Roman" w:cs="Times New Roman"/>
          <w:color w:val="4E4E4E"/>
          <w:sz w:val="24"/>
          <w:szCs w:val="24"/>
          <w:lang w:eastAsia="ru-RU"/>
        </w:rPr>
        <w:t>электроприборов,</w:t>
      </w:r>
      <w:r w:rsidRPr="00094EFB">
        <w:rPr>
          <w:rFonts w:ascii="Times New Roman" w:eastAsia="Times New Roman" w:hAnsi="Times New Roman" w:cs="Times New Roman"/>
          <w:color w:val="4E4E4E"/>
          <w:sz w:val="24"/>
          <w:szCs w:val="24"/>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Печное отопление.</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Печи, находящиеся в доме, должны быть в исправном состоянии и безопасны в пожарном отношении.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помнить, что пожар может возникнуть в результате воздействия огня и искр через трещины и </w:t>
      </w:r>
      <w:r w:rsidR="00170CE2" w:rsidRPr="00094EFB">
        <w:rPr>
          <w:rFonts w:ascii="Times New Roman" w:eastAsia="Times New Roman" w:hAnsi="Times New Roman" w:cs="Times New Roman"/>
          <w:color w:val="4E4E4E"/>
          <w:sz w:val="24"/>
          <w:szCs w:val="24"/>
          <w:lang w:eastAsia="ru-RU"/>
        </w:rPr>
        <w:t>не плотности</w:t>
      </w:r>
      <w:r w:rsidRPr="00094EFB">
        <w:rPr>
          <w:rFonts w:ascii="Times New Roman" w:eastAsia="Times New Roman" w:hAnsi="Times New Roman" w:cs="Times New Roman"/>
          <w:color w:val="4E4E4E"/>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печей следует выполнять следующие требования: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располагать топливо, другие горючие вещества и материалы на предтопочном листе;</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недопустимо топить печи с открытыми дверцами;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дымовые трубы над сгораемыми крышами должны иметь искроуловители (металлические сетки);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224F9" w:rsidRPr="00094EFB" w:rsidRDefault="006374FF" w:rsidP="007224F9">
      <w:pPr>
        <w:spacing w:after="0" w:line="240" w:lineRule="auto"/>
        <w:jc w:val="both"/>
        <w:rPr>
          <w:rFonts w:ascii="Times New Roman" w:eastAsia="Times New Roman" w:hAnsi="Times New Roman" w:cs="Times New Roman"/>
          <w:b/>
          <w:color w:val="4E4E4E"/>
          <w:sz w:val="24"/>
          <w:szCs w:val="24"/>
          <w:lang w:eastAsia="ru-RU"/>
        </w:rPr>
      </w:pPr>
      <w:r w:rsidRPr="00094EFB">
        <w:rPr>
          <w:rFonts w:ascii="Times New Roman" w:eastAsia="Times New Roman" w:hAnsi="Times New Roman" w:cs="Times New Roman"/>
          <w:color w:val="4E4E4E"/>
          <w:sz w:val="24"/>
          <w:szCs w:val="24"/>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7224F9" w:rsidRPr="00094EFB" w:rsidRDefault="00C128B7" w:rsidP="00F33EBC">
      <w:pPr>
        <w:spacing w:after="0" w:line="240" w:lineRule="auto"/>
        <w:ind w:left="360"/>
        <w:jc w:val="center"/>
        <w:rPr>
          <w:rFonts w:ascii="Times New Roman" w:eastAsia="Times New Roman" w:hAnsi="Times New Roman" w:cs="Times New Roman"/>
          <w:b/>
          <w:color w:val="FF0000"/>
          <w:sz w:val="24"/>
          <w:szCs w:val="24"/>
          <w:u w:val="single"/>
          <w:lang w:eastAsia="ru-RU"/>
        </w:rPr>
      </w:pPr>
      <w:r w:rsidRPr="00094EFB">
        <w:rPr>
          <w:rFonts w:ascii="Times New Roman" w:eastAsia="Times New Roman" w:hAnsi="Times New Roman" w:cs="Times New Roman"/>
          <w:b/>
          <w:color w:val="FF0000"/>
          <w:sz w:val="24"/>
          <w:szCs w:val="24"/>
          <w:u w:val="single"/>
          <w:lang w:eastAsia="ru-RU"/>
        </w:rPr>
        <w:t>Требования пожарной безопасности в многоэтажных зданиях (высотках):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следите за наличием и исправностью уплотняющих прокладок в притворах квартирных дверей;</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постоянно держите свободным доступ к люкам на балконах, а в зимнее время очищайте их от снега и льда;</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закрывайте на замки и запоры двери коридоров, в которых расположены пожарные краны;</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следите, чтобы двери лестничных клеток, лифтовых холлов и их тамбуров имели устройства самозакрывания;</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храните вещи в коридорах, на балконах и лоджиях, в вестибюлях незадымляемых лестничных клеток и на самих лестничных клетках;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заменяйте на переходных балконах и лоджиях легкие перегородки между секциями на капитальные;</w:t>
      </w:r>
    </w:p>
    <w:p w:rsidR="00FD61F1" w:rsidRPr="00094EFB" w:rsidRDefault="00C128B7" w:rsidP="00FD61F1">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7224F9" w:rsidRPr="00094EFB" w:rsidRDefault="006374FF" w:rsidP="00FD61F1">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Пожары от детской шалости с огнем</w:t>
      </w:r>
      <w:r w:rsidR="00FD61F1" w:rsidRPr="00094EFB">
        <w:rPr>
          <w:rFonts w:ascii="Times New Roman" w:eastAsia="Times New Roman" w:hAnsi="Times New Roman" w:cs="Times New Roman"/>
          <w:b/>
          <w:bCs/>
          <w:color w:val="FF0000"/>
          <w:sz w:val="24"/>
          <w:szCs w:val="24"/>
          <w:u w:val="single"/>
          <w:lang w:eastAsia="ru-RU"/>
        </w:rPr>
        <w:t>.</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r w:rsidR="00170CE2" w:rsidRPr="00094EFB">
        <w:rPr>
          <w:rFonts w:ascii="Times New Roman" w:eastAsia="Times New Roman" w:hAnsi="Times New Roman" w:cs="Times New Roman"/>
          <w:color w:val="4E4E4E"/>
          <w:sz w:val="24"/>
          <w:szCs w:val="24"/>
          <w:lang w:eastAsia="ru-RU"/>
        </w:rPr>
        <w:t>что</w:t>
      </w:r>
      <w:r w:rsidR="00170CE2">
        <w:rPr>
          <w:rFonts w:ascii="Times New Roman" w:eastAsia="Times New Roman" w:hAnsi="Times New Roman" w:cs="Times New Roman"/>
          <w:color w:val="4E4E4E"/>
          <w:sz w:val="24"/>
          <w:szCs w:val="24"/>
          <w:lang w:eastAsia="ru-RU"/>
        </w:rPr>
        <w:t xml:space="preserve"> </w:t>
      </w:r>
      <w:r w:rsidR="00170CE2" w:rsidRPr="00094EFB">
        <w:rPr>
          <w:rFonts w:ascii="Times New Roman" w:eastAsia="Times New Roman" w:hAnsi="Times New Roman" w:cs="Times New Roman"/>
          <w:color w:val="4E4E4E"/>
          <w:sz w:val="24"/>
          <w:szCs w:val="24"/>
          <w:lang w:eastAsia="ru-RU"/>
        </w:rPr>
        <w:t>осторожность</w:t>
      </w:r>
      <w:r w:rsidRPr="00094EFB">
        <w:rPr>
          <w:rFonts w:ascii="Times New Roman" w:eastAsia="Times New Roman" w:hAnsi="Times New Roman" w:cs="Times New Roman"/>
          <w:color w:val="4E4E4E"/>
          <w:sz w:val="24"/>
          <w:szCs w:val="24"/>
          <w:lang w:eastAsia="ru-RU"/>
        </w:rPr>
        <w:t xml:space="preserve"> обращения с огнем нужно проявлять не только дома, но и во дворе, в поле и в лесу.</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ab/>
        <w:t>Не допускайте хранения спичек, зажигалок, керосина, бензина и т.д. в доступных для детей местах.</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оставляйте детей без присмотра. </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Действия в случае возникновения пожара.</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возникновении пожара немедленно сообщите об этом в пожарную охрану по </w:t>
      </w:r>
      <w:r w:rsidR="0084013D" w:rsidRPr="00094EFB">
        <w:rPr>
          <w:rFonts w:ascii="Times New Roman" w:eastAsia="Times New Roman" w:hAnsi="Times New Roman" w:cs="Times New Roman"/>
          <w:color w:val="4E4E4E"/>
          <w:sz w:val="24"/>
          <w:szCs w:val="24"/>
          <w:lang w:eastAsia="ru-RU"/>
        </w:rPr>
        <w:t>телефону "01", с мобильного «101</w:t>
      </w:r>
      <w:r w:rsidRPr="00094EFB">
        <w:rPr>
          <w:rFonts w:ascii="Times New Roman" w:eastAsia="Times New Roman" w:hAnsi="Times New Roman" w:cs="Times New Roman"/>
          <w:color w:val="4E4E4E"/>
          <w:sz w:val="24"/>
          <w:szCs w:val="24"/>
          <w:lang w:eastAsia="ru-RU"/>
        </w:rPr>
        <w:t>» или «112».</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При сообщении в пожарную охрану о пожаре необходимо указать:</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адрес (населённый пункт, название улицы, номер дома, квартиры);</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свою фамилию, номер телефона;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есть ли угроза жизни людей, животных, а также соседним зданиям и строениям;</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Постарайтесь принять меры по спасению людей, животных, материальных ценностей. Постарайтесь оповестить о пожаре жителей населенного пункта.</w:t>
      </w:r>
    </w:p>
    <w:p w:rsidR="006374FF" w:rsidRPr="00094EFB" w:rsidRDefault="004A14F3"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соблюдайте осторожность при курении. Не забывайте гасить окурки и спички;</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умейте осторожно пользоваться предметами бытовой химии; помещения, где применяются эти предметы, необходимо периодически проветривать;</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допускайте хранения в подвалах и чердаках горючих жидкостей, материалов, различного бытового хлама, мебели, бумаги и т.д.;</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 при пожаре значительно опаснее пламени и большинство людей погибает не от огня, а от удушья;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эвакуации через зону задымления необходимо дышать через мокрый носовой платок или мокрую ткань.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224F9" w:rsidRPr="00094EFB" w:rsidRDefault="006374FF" w:rsidP="00FD61F1">
      <w:pPr>
        <w:tabs>
          <w:tab w:val="left" w:pos="284"/>
        </w:tabs>
        <w:spacing w:after="0" w:line="240" w:lineRule="auto"/>
        <w:jc w:val="both"/>
        <w:rPr>
          <w:rFonts w:ascii="Times New Roman" w:eastAsia="Times New Roman" w:hAnsi="Times New Roman" w:cs="Times New Roman"/>
          <w:b/>
          <w:bCs/>
          <w:i/>
          <w:iCs/>
          <w:color w:val="4E4E4E"/>
          <w:sz w:val="24"/>
          <w:szCs w:val="24"/>
          <w:lang w:eastAsia="ru-RU"/>
        </w:rPr>
      </w:pPr>
      <w:r w:rsidRPr="00094EFB">
        <w:rPr>
          <w:rFonts w:ascii="Times New Roman" w:eastAsia="Times New Roman" w:hAnsi="Times New Roman" w:cs="Times New Roman"/>
          <w:color w:val="4E4E4E"/>
          <w:sz w:val="24"/>
          <w:szCs w:val="24"/>
          <w:lang w:eastAsia="ru-RU"/>
        </w:rPr>
        <w:tab/>
        <w:t>По прибытии пожарной техники необходимо встретить ее и указать место пожара. </w:t>
      </w:r>
      <w:r w:rsidR="003A1B62" w:rsidRPr="00094EFB">
        <w:rPr>
          <w:rFonts w:ascii="Times New Roman" w:eastAsia="Times New Roman" w:hAnsi="Times New Roman" w:cs="Times New Roman"/>
          <w:b/>
          <w:bCs/>
          <w:i/>
          <w:iCs/>
          <w:color w:val="4E4E4E"/>
          <w:sz w:val="24"/>
          <w:szCs w:val="24"/>
          <w:lang w:eastAsia="ru-RU"/>
        </w:rPr>
        <w:tab/>
      </w: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FD61F1" w:rsidRPr="00094EFB" w:rsidRDefault="00C128B7"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r w:rsidRPr="00094EFB">
        <w:rPr>
          <w:rFonts w:ascii="Times New Roman" w:eastAsia="Times New Roman" w:hAnsi="Times New Roman" w:cs="Times New Roman"/>
          <w:b/>
          <w:bCs/>
          <w:i/>
          <w:iCs/>
          <w:color w:val="FF0000"/>
          <w:sz w:val="24"/>
          <w:szCs w:val="24"/>
          <w:u w:val="single"/>
          <w:lang w:eastAsia="ru-RU"/>
        </w:rPr>
        <w:t xml:space="preserve">ПОМНИТЕ! </w:t>
      </w:r>
    </w:p>
    <w:p w:rsidR="00C128B7" w:rsidRPr="00094EFB" w:rsidRDefault="00C128B7"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При пожаре не открывайте окна, так как с поступлением к</w:t>
      </w:r>
      <w:r w:rsidR="004A14F3" w:rsidRPr="00094EFB">
        <w:rPr>
          <w:rFonts w:ascii="Times New Roman" w:eastAsia="Times New Roman" w:hAnsi="Times New Roman" w:cs="Times New Roman"/>
          <w:b/>
          <w:bCs/>
          <w:i/>
          <w:iCs/>
          <w:color w:val="0070C0"/>
          <w:sz w:val="24"/>
          <w:szCs w:val="24"/>
          <w:u w:val="single"/>
          <w:lang w:eastAsia="ru-RU"/>
        </w:rPr>
        <w:t>ислорода огонь вспыхнет сильнее!</w:t>
      </w:r>
    </w:p>
    <w:p w:rsidR="006374FF" w:rsidRPr="00094EFB" w:rsidRDefault="006374FF" w:rsidP="00F33EBC">
      <w:pPr>
        <w:spacing w:after="0" w:line="240" w:lineRule="auto"/>
        <w:jc w:val="center"/>
        <w:rPr>
          <w:rFonts w:ascii="Times New Roman" w:eastAsia="Times New Roman" w:hAnsi="Times New Roman" w:cs="Times New Roman"/>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Соблюдение мер пожарной безопасности –</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это залог вашего благополучия,</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сохранности вашей жизни и жизни ваших близких!</w:t>
      </w:r>
      <w:r w:rsidRPr="00094EFB">
        <w:rPr>
          <w:rFonts w:ascii="Times New Roman" w:eastAsia="Times New Roman" w:hAnsi="Times New Roman" w:cs="Times New Roman"/>
          <w:color w:val="0070C0"/>
          <w:sz w:val="24"/>
          <w:szCs w:val="24"/>
          <w:u w:val="single"/>
          <w:lang w:eastAsia="ru-RU"/>
        </w:rPr>
        <w:t> </w:t>
      </w:r>
    </w:p>
    <w:p w:rsidR="006374FF" w:rsidRPr="00094EFB" w:rsidRDefault="006374FF"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Пожар легче предупредить, чем потушить!</w:t>
      </w:r>
    </w:p>
    <w:p w:rsidR="007224F9" w:rsidRPr="00FD61F1" w:rsidRDefault="00E85231" w:rsidP="00F33EBC">
      <w:pPr>
        <w:spacing w:after="0" w:line="240" w:lineRule="auto"/>
        <w:rPr>
          <w:rFonts w:ascii="Times New Roman" w:eastAsia="Times New Roman" w:hAnsi="Times New Roman" w:cs="Times New Roman"/>
          <w:b/>
          <w:bCs/>
          <w:color w:val="4E4E4E"/>
          <w:sz w:val="20"/>
          <w:szCs w:val="20"/>
          <w:lang w:eastAsia="ru-RU"/>
        </w:rPr>
      </w:pPr>
      <w:r w:rsidRPr="00FD61F1">
        <w:rPr>
          <w:rFonts w:ascii="Times New Roman" w:eastAsia="Times New Roman" w:hAnsi="Times New Roman" w:cs="Times New Roman"/>
          <w:b/>
          <w:bCs/>
          <w:color w:val="4E4E4E"/>
          <w:sz w:val="20"/>
          <w:szCs w:val="20"/>
          <w:lang w:eastAsia="ru-RU"/>
        </w:rPr>
        <w:tab/>
      </w:r>
    </w:p>
    <w:sectPr w:rsidR="007224F9" w:rsidRPr="00FD61F1" w:rsidSect="00170CE2">
      <w:pgSz w:w="11906" w:h="16838"/>
      <w:pgMar w:top="142"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52CF"/>
    <w:rsid w:val="00042C20"/>
    <w:rsid w:val="0005311F"/>
    <w:rsid w:val="00055D27"/>
    <w:rsid w:val="00083C76"/>
    <w:rsid w:val="00094EFB"/>
    <w:rsid w:val="000B0761"/>
    <w:rsid w:val="000B7508"/>
    <w:rsid w:val="00170CE2"/>
    <w:rsid w:val="00174FAB"/>
    <w:rsid w:val="001F0E7D"/>
    <w:rsid w:val="002452CF"/>
    <w:rsid w:val="002528F6"/>
    <w:rsid w:val="00261FFD"/>
    <w:rsid w:val="002667BB"/>
    <w:rsid w:val="002A3A51"/>
    <w:rsid w:val="002F2DA2"/>
    <w:rsid w:val="00365724"/>
    <w:rsid w:val="0039739F"/>
    <w:rsid w:val="003A1B62"/>
    <w:rsid w:val="00475151"/>
    <w:rsid w:val="004A14F3"/>
    <w:rsid w:val="00500E32"/>
    <w:rsid w:val="00531725"/>
    <w:rsid w:val="005F0B1D"/>
    <w:rsid w:val="00606877"/>
    <w:rsid w:val="006374FF"/>
    <w:rsid w:val="007224F9"/>
    <w:rsid w:val="007E07B2"/>
    <w:rsid w:val="00802D28"/>
    <w:rsid w:val="0083177D"/>
    <w:rsid w:val="0084013D"/>
    <w:rsid w:val="00897514"/>
    <w:rsid w:val="00936AD2"/>
    <w:rsid w:val="00A6287D"/>
    <w:rsid w:val="00AA1A5A"/>
    <w:rsid w:val="00AC2197"/>
    <w:rsid w:val="00AD01A0"/>
    <w:rsid w:val="00B01929"/>
    <w:rsid w:val="00B65009"/>
    <w:rsid w:val="00B65A19"/>
    <w:rsid w:val="00C128B7"/>
    <w:rsid w:val="00C4592A"/>
    <w:rsid w:val="00CF2738"/>
    <w:rsid w:val="00D46CC5"/>
    <w:rsid w:val="00DE258F"/>
    <w:rsid w:val="00E85231"/>
    <w:rsid w:val="00ED1A56"/>
    <w:rsid w:val="00F33EBC"/>
    <w:rsid w:val="00F445C8"/>
    <w:rsid w:val="00F92C1E"/>
    <w:rsid w:val="00FD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9F"/>
  </w:style>
  <w:style w:type="paragraph" w:styleId="1">
    <w:name w:val="heading 1"/>
    <w:basedOn w:val="a"/>
    <w:link w:val="10"/>
    <w:uiPriority w:val="9"/>
    <w:qFormat/>
    <w:rsid w:val="00637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4FF"/>
    <w:rPr>
      <w:b/>
      <w:bCs/>
    </w:rPr>
  </w:style>
  <w:style w:type="character" w:styleId="a5">
    <w:name w:val="Emphasis"/>
    <w:basedOn w:val="a0"/>
    <w:uiPriority w:val="20"/>
    <w:qFormat/>
    <w:rsid w:val="006374FF"/>
    <w:rPr>
      <w:i/>
      <w:iCs/>
    </w:rPr>
  </w:style>
  <w:style w:type="character" w:styleId="a6">
    <w:name w:val="Hyperlink"/>
    <w:basedOn w:val="a0"/>
    <w:uiPriority w:val="99"/>
    <w:semiHidden/>
    <w:unhideWhenUsed/>
    <w:rsid w:val="006374FF"/>
    <w:rPr>
      <w:color w:val="0000FF"/>
      <w:u w:val="single"/>
    </w:rPr>
  </w:style>
  <w:style w:type="table" w:styleId="a7">
    <w:name w:val="Table Grid"/>
    <w:basedOn w:val="a1"/>
    <w:uiPriority w:val="59"/>
    <w:rsid w:val="0093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0761"/>
    <w:pPr>
      <w:ind w:left="720"/>
      <w:contextualSpacing/>
    </w:pPr>
  </w:style>
  <w:style w:type="paragraph" w:styleId="a9">
    <w:name w:val="Balloon Text"/>
    <w:basedOn w:val="a"/>
    <w:link w:val="aa"/>
    <w:uiPriority w:val="99"/>
    <w:semiHidden/>
    <w:unhideWhenUsed/>
    <w:rsid w:val="0005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1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485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9476-7DB0-4DCB-8772-D0D3E134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2018-11-14T11:48:00Z</cp:lastPrinted>
  <dcterms:created xsi:type="dcterms:W3CDTF">2019-01-21T13:28:00Z</dcterms:created>
  <dcterms:modified xsi:type="dcterms:W3CDTF">2019-11-05T08:01:00Z</dcterms:modified>
</cp:coreProperties>
</file>