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23156" w:rsidRPr="00923156" w:rsidTr="00923156">
        <w:trPr>
          <w:trHeight w:val="31680"/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69"/>
              <w:gridCol w:w="486"/>
            </w:tblGrid>
            <w:tr w:rsidR="00923156" w:rsidRPr="00923156" w:rsidTr="00737379">
              <w:trPr>
                <w:trHeight w:val="31680"/>
                <w:tblCellSpacing w:w="0" w:type="dxa"/>
              </w:trPr>
              <w:tc>
                <w:tcPr>
                  <w:tcW w:w="8869" w:type="dxa"/>
                  <w:tcMar>
                    <w:top w:w="0" w:type="dxa"/>
                    <w:left w:w="160" w:type="dxa"/>
                    <w:bottom w:w="0" w:type="dxa"/>
                    <w:right w:w="160" w:type="dxa"/>
                  </w:tcMar>
                  <w:hideMark/>
                </w:tcPr>
                <w:p w:rsidR="00737379" w:rsidRDefault="00923156" w:rsidP="00737379">
                  <w:pPr>
                    <w:spacing w:before="32" w:after="32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lang w:eastAsia="ru-RU"/>
                    </w:rPr>
                  </w:pPr>
                  <w:r w:rsidRPr="0092315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lang w:eastAsia="ru-RU"/>
                    </w:rPr>
                    <w:t>РАЗВИТИЕ МЕЛКОЙ МОТОРИКИ У ДЕТЕЙ С ОВЗ</w:t>
                  </w:r>
                </w:p>
                <w:p w:rsidR="00923156" w:rsidRPr="00737379" w:rsidRDefault="00923156" w:rsidP="00737379">
                  <w:pPr>
                    <w:spacing w:before="32" w:after="32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Научно подтверждена связь между пальцевой моторикой и речью. Развитие речи ребёнка неразрывно связано с развитием мелкой моторики. </w:t>
                  </w:r>
                </w:p>
                <w:p w:rsidR="00923156" w:rsidRPr="00923156" w:rsidRDefault="00923156" w:rsidP="00737379">
                  <w:pPr>
                    <w:spacing w:before="32" w:after="32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Умение различать правую и левую сторону — это важная предпосылка для многих видов обучения, особенно для развития у детей навыков письма.</w:t>
                  </w:r>
                </w:p>
                <w:p w:rsidR="00737379" w:rsidRDefault="00923156" w:rsidP="00737379">
                  <w:pPr>
                    <w:spacing w:before="32" w:after="32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Несовершенство тонкой двигательной координации кистей и пальцев рук затрудняет </w:t>
                  </w:r>
                  <w:proofErr w:type="spellStart"/>
                  <w:r w:rsidRPr="0092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овлад</w:t>
                  </w:r>
                  <w:r w:rsidR="007373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евание</w:t>
                  </w:r>
                  <w:proofErr w:type="spellEnd"/>
                  <w:r w:rsidR="007373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навыками письма. </w:t>
                  </w:r>
                  <w:r w:rsidRPr="0092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успешного овладения учебными навыками, особенно навыками письма, необходимо, чтобы учащиеся научились контролировать и регулировать свои движения и действия в соответствии с предъявляем</w:t>
                  </w:r>
                  <w:r w:rsidR="007373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ыми к ним требованиями. Поэтому в подготовительный</w:t>
                  </w:r>
                  <w:bookmarkStart w:id="0" w:name="_GoBack"/>
                  <w:bookmarkEnd w:id="0"/>
                  <w:r w:rsidRPr="0092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основной период очень важно использовать ряд упражнений, которые бы постепенно готовили руку ребенка к письму. Эти упражнения полезны как для </w:t>
                  </w:r>
                  <w:proofErr w:type="spellStart"/>
                  <w:r w:rsidRPr="0092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леворуких</w:t>
                  </w:r>
                  <w:proofErr w:type="spellEnd"/>
                  <w:r w:rsidRPr="0092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так и для праворуких детей:</w:t>
                  </w:r>
                  <w:r w:rsidR="007373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737379" w:rsidRDefault="00923156" w:rsidP="00737379">
                  <w:pPr>
                    <w:spacing w:before="32" w:after="32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Простой и эффективный способ подготовки руки к письму — книжки-раскраски. Это занятие тренирует мелкие мышцы руки, делает ее движения сильными и координированными.</w:t>
                  </w:r>
                </w:p>
                <w:p w:rsidR="00737379" w:rsidRDefault="00923156" w:rsidP="00737379">
                  <w:pPr>
                    <w:spacing w:before="32" w:after="32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Копировать понравившиеся рисунки на прозрачную бумагу. Очень полезны орнаменты и узоры, так как в них присутствует большое количество изогнутых линий, что является хорошей подготовкой руки ребенка к написанию прописных букв.</w:t>
                  </w:r>
                </w:p>
                <w:p w:rsidR="00737379" w:rsidRDefault="00923156" w:rsidP="00737379">
                  <w:pPr>
                    <w:spacing w:before="32" w:after="32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Нельзя забывать о регулярных занятиях с пластилином или глиной. Разминая, вылепливая пальчиками фигурки из этого материала, ребенок укрепляет и развивает мелкие мышцы пальцев. Существует интересный способ развития пальцев руки — </w:t>
                  </w:r>
                  <w:proofErr w:type="spellStart"/>
                  <w:r w:rsidRPr="0092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отщипывание</w:t>
                  </w:r>
                  <w:proofErr w:type="spellEnd"/>
                  <w:r w:rsidRPr="0092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 От листа бумаги дети кончиками пальцев отщипывают клочки и создают своего рода аппликацию.</w:t>
                  </w:r>
                </w:p>
                <w:p w:rsidR="00737379" w:rsidRDefault="00923156" w:rsidP="00737379">
                  <w:pPr>
                    <w:spacing w:before="32" w:after="32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Кроме того, можно порекомендовать нанизывание бус на нитку, застегивание и расстегивание пуговиц, кнопок, крючков.</w:t>
                  </w:r>
                </w:p>
                <w:p w:rsidR="00737379" w:rsidRDefault="00923156" w:rsidP="00737379">
                  <w:pPr>
                    <w:spacing w:before="32" w:after="32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Самым важным и основным из </w:t>
                  </w:r>
                  <w:proofErr w:type="spellStart"/>
                  <w:r w:rsidRPr="0092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корригирущих</w:t>
                  </w:r>
                  <w:proofErr w:type="spellEnd"/>
                  <w:r w:rsidRPr="0092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средств для подготовки мелкой моторики рук к овладению детьми навыкам письма является </w:t>
                  </w:r>
                  <w:r w:rsidR="007373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пальчиковая гимнастика.</w:t>
                  </w:r>
                </w:p>
                <w:p w:rsidR="00737379" w:rsidRDefault="00923156" w:rsidP="00737379">
                  <w:pPr>
                    <w:spacing w:before="32" w:after="32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Целью данной гимнастики является развитие мелких дифференцированных моторных актов и двигательных умений, межполушарной специализации и межполушарного взаимодействия (синхронизация работы полушарий головного мозга, развитие способностей, памяти, вни</w:t>
                  </w:r>
                  <w:r w:rsidR="007373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мания, речи, мышления).</w:t>
                  </w:r>
                </w:p>
                <w:p w:rsidR="00737379" w:rsidRDefault="00923156" w:rsidP="00737379">
                  <w:pPr>
                    <w:spacing w:before="32" w:after="32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Пальчиковой гимнастике необходимо уделять время на любом уроке, проводя ее в виде разл</w:t>
                  </w:r>
                  <w:r w:rsidR="007373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ичных игр и упражнений.</w:t>
                  </w:r>
                </w:p>
                <w:p w:rsidR="00737379" w:rsidRDefault="00923156" w:rsidP="00737379">
                  <w:pPr>
                    <w:spacing w:before="32" w:after="32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Благотворное воздействие на движение всей кисти пальцев руки оказывают игры с предметами: мозаика, пирамидки, застегивание пуговиц, кнопок, закрепление на липучках, наборы колец разной </w:t>
                  </w:r>
                  <w:r w:rsidRPr="0092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величины для нанизывания их на стержень, игры с открывающимися игрушками и предметами (матрешки, бутылочки), игры с карандашами, счетными палочками, крупой,</w:t>
                  </w:r>
                  <w:r w:rsidR="007373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«пальчиковый бассейн».</w:t>
                  </w:r>
                </w:p>
                <w:p w:rsidR="00923156" w:rsidRPr="00923156" w:rsidRDefault="00923156" w:rsidP="00737379">
                  <w:pPr>
                    <w:spacing w:before="32" w:after="32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2315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Благодаря развитой руке расширяются возможности ребенка в формировании пространственных представлений, в знакомстве со свойствами и качествами предметов через непосредственные практические действия с этими предметами.</w:t>
                  </w:r>
                </w:p>
                <w:p w:rsidR="00923156" w:rsidRPr="00923156" w:rsidRDefault="00923156" w:rsidP="00923156">
                  <w:pPr>
                    <w:spacing w:before="32" w:after="32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240" w:type="dxa"/>
                    <w:bottom w:w="0" w:type="dxa"/>
                    <w:right w:w="240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923156" w:rsidRPr="0092315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23156" w:rsidRPr="00923156" w:rsidRDefault="00923156" w:rsidP="009231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23156" w:rsidRPr="00923156">
                    <w:trPr>
                      <w:trHeight w:val="256"/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28" w:type="dxa"/>
                          <w:left w:w="0" w:type="dxa"/>
                          <w:bottom w:w="128" w:type="dxa"/>
                          <w:right w:w="0" w:type="dxa"/>
                        </w:tcMar>
                        <w:hideMark/>
                      </w:tcPr>
                      <w:p w:rsidR="00923156" w:rsidRPr="00923156" w:rsidRDefault="00923156" w:rsidP="0092315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923156" w:rsidRPr="00923156" w:rsidRDefault="00923156" w:rsidP="009231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23156" w:rsidRPr="00923156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923156" w:rsidRPr="00923156" w:rsidRDefault="00923156" w:rsidP="00923156">
                  <w:pPr>
                    <w:spacing w:before="32" w:after="32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923156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923156" w:rsidRPr="00923156" w:rsidRDefault="00923156" w:rsidP="0092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718A" w:rsidRPr="00923156" w:rsidRDefault="007B718A" w:rsidP="00923156"/>
    <w:sectPr w:rsidR="007B718A" w:rsidRPr="00923156" w:rsidSect="007B7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156"/>
    <w:rsid w:val="00737379"/>
    <w:rsid w:val="007B718A"/>
    <w:rsid w:val="0092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7347"/>
  <w15:docId w15:val="{91801A59-4FE0-425D-83BA-23DE6FC6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3156"/>
    <w:rPr>
      <w:b/>
      <w:bCs/>
    </w:rPr>
  </w:style>
  <w:style w:type="paragraph" w:styleId="a4">
    <w:name w:val="Normal (Web)"/>
    <w:basedOn w:val="a"/>
    <w:uiPriority w:val="99"/>
    <w:unhideWhenUsed/>
    <w:rsid w:val="0092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23156"/>
    <w:rPr>
      <w:color w:val="0000FF"/>
      <w:u w:val="single"/>
    </w:rPr>
  </w:style>
  <w:style w:type="character" w:customStyle="1" w:styleId="cookiestext">
    <w:name w:val="cookies_text"/>
    <w:basedOn w:val="a0"/>
    <w:rsid w:val="00923156"/>
  </w:style>
  <w:style w:type="character" w:customStyle="1" w:styleId="button">
    <w:name w:val="button"/>
    <w:basedOn w:val="a0"/>
    <w:rsid w:val="00923156"/>
  </w:style>
  <w:style w:type="paragraph" w:styleId="a6">
    <w:name w:val="Balloon Text"/>
    <w:basedOn w:val="a"/>
    <w:link w:val="a7"/>
    <w:uiPriority w:val="99"/>
    <w:semiHidden/>
    <w:unhideWhenUsed/>
    <w:rsid w:val="0092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3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576">
          <w:marLeft w:val="160"/>
          <w:marRight w:val="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</Words>
  <Characters>2397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Лида Садик Канаш</cp:lastModifiedBy>
  <cp:revision>4</cp:revision>
  <dcterms:created xsi:type="dcterms:W3CDTF">2022-12-21T14:50:00Z</dcterms:created>
  <dcterms:modified xsi:type="dcterms:W3CDTF">2022-12-23T08:11:00Z</dcterms:modified>
</cp:coreProperties>
</file>