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(далее – ООП ООО) муниципального бюджетного общеобразовательного учреждения «Средняя общеобразовательная школа № 2» города Ядрин  Чувашской Республики (далее – школа) разработана на основе Федерального закона № 273 от 29.12.2012 «Об образовании в Российской Федерации», Федерального государственного образовательного стандарта основного общего образования в ред. приказов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России от 17.12.2010 №1897, от 29.12.2014 № 1644, с учётом Примерной основной образовательной программы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образования, одобренной решением федерального учебно-методического объединения по общему образованию (протокол от 08 апреля 2015 года № 1/15), Устава школы, образовательных потребностей и интересов участников образовательных отношений.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Настоящая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 ООП ООО разработана рабочей группой – участниками образовательных отношений и принята на педагогическом совете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(протокол № 1 от 26.08.2021 г.)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ООП ООО является нормативным документом, регламентирует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ООП ООО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программы,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и укрепление здоровья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школой через организацию урочной и внеурочной деятельности в соответствии с санитарно-эпидемиологическими правилами и нормативами.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три раздела: целевой, содержательный и организационный. 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1.1.1. Цели и задачи реализации ООП 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Целями реализации ООП ООО являются: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становление и развитие личности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в ее самобытности, уникальности, неповторимости.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Достижение поставленных целей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при разработке и реализации школой ООП ООО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предусматривает решение следующих основных задач: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обеспечение преемственности начального общего, основного общего, среднего общего образования;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</w:t>
      </w: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обеспечение эффективного сочетания урочных и внеурочных форм организации учебных занятий, взаимодействия всех участников образовательных отношений;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взаимодействие школы при реализации основной образовательной программы с социальными партнерами;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организацию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социальной среды, школьного уклада;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включение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(района, города) для приобретения опыта реального управления и действия;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1.1.2. Принципы и подходы к формированию образовательной программы 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Программа опирается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E127F6">
        <w:rPr>
          <w:rFonts w:ascii="Times New Roman" w:eastAsia="Calibri" w:hAnsi="Times New Roman" w:cs="Times New Roman"/>
          <w:i/>
          <w:iCs/>
          <w:sz w:val="24"/>
          <w:szCs w:val="24"/>
        </w:rPr>
        <w:t>личностно ориентированные принципы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(принцип адаптивности, принцип развития, принцип психологической комфортности);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б</w:t>
      </w:r>
      <w:r w:rsidRPr="00E127F6">
        <w:rPr>
          <w:rFonts w:ascii="Times New Roman" w:eastAsia="Calibri" w:hAnsi="Times New Roman" w:cs="Times New Roman"/>
          <w:i/>
          <w:iCs/>
          <w:sz w:val="24"/>
          <w:szCs w:val="24"/>
        </w:rPr>
        <w:t>) культурно ориентированные принципы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(принцип образа мира, принцип целостности содержания образования, принцип систематичности, принцип смыслового отношения к миру, принцип ориентировочной функции знаний, принцип овладения культурой);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E127F6">
        <w:rPr>
          <w:rFonts w:ascii="Times New Roman" w:eastAsia="Calibri" w:hAnsi="Times New Roman" w:cs="Times New Roman"/>
          <w:i/>
          <w:iCs/>
          <w:sz w:val="24"/>
          <w:szCs w:val="24"/>
        </w:rPr>
        <w:t>деятельностно</w:t>
      </w:r>
      <w:proofErr w:type="spellEnd"/>
      <w:r w:rsidRPr="00E127F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ориентированные принципы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(принцип обучения деятельности, принцип управляемого перехода от деятельности в учебной ситуации к деятельности в жизненной ситуации, принцип управляемого перехода от совместной учебно-познавательной деятельности к самостоятельной деятельности ученика, принцип опоры на предшествующее (спонтанное) развитие, креативный принцип).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 основе реализации основной образовательной программы лежит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системно - </w:t>
      </w:r>
      <w:proofErr w:type="spellStart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подход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, который предполагает: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поликонфессионального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состава;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ориентацию на достижение цели и основного результата образования: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обеспечение преемственности дошкольного, начального общего, основного и среднего общего образования;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опору на базовые образовательные технологии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типа: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технологию продуктивного чтения;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проблемно-диалогическую технологию;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технологию оценивания образовательных достижений (учебных успехов);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технологии проектной и исследовательской деятельности; 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ИКТ-технологии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сформирована с учетом психолого-педагогических особенностей развития детей 11–15 лет, связанных: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- 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временнóй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перспективе; </w:t>
      </w:r>
      <w:proofErr w:type="gramEnd"/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отношениях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обучающихся с учителем и сверстниками;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с изменением формы организации учебной деятельности и учебного сотрудничества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классно-урочной к лабораторно-семинарской и лекционно-лабораторной исследовательской.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Переход обучающегося в основную школу совпадает с первым этапом подросткового развития - 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</w:t>
      </w: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>и специфическим новообразованием в личности подростка является возникновение и развитие самосознания – представления о том, что он уже не ребенок, т. е. чувства взрослости, а также внутренней переориентацией подростка с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правил и ограничений, связанных с моралью послушания, на нормы поведения взрослых.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Второй этап подросткового развития (14–15 лет, 8–9 классы), характеризуется: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стремлением подростка к общению и совместной деятельности со сверстниками;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особой чувствительностью к морально-этическому «кодексу товарищества», в котором заданы важнейшие нормы социального поведения взрослого мира;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личности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т.е. моральным развитием личности;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новый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1.2. Планируемые результаты освоения обучающимися ООП ООО 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1.2.1. Общие положения 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основной образовательной программы основного общего образования (далее – планируемые результаты) МБОУ «СОШ №2» г. Ядрин ЧР представляют собой систему </w:t>
      </w:r>
      <w:r w:rsidRPr="00E127F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ведущих целевых установок и ожидаемых результатов освоения всех компонентов, составляющих содержательную основу образовательной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программы.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 (далее — системой оценки), выступая содержательной и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критериальной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с одной стороны, и системы оценки — с другой.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Стандарта система планируемых результатов — личностных,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и предметных — устанавливает и описывает классы учебно-познавательных и учебно-практических задач, которые осваивают обучающиеся в ходе обучения, особо выделяя среди них те, которые выносятся на итоговую оценку, в том </w:t>
      </w: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числе государственную итоговую аттестацию выпускников.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Успешное выполнение этих задач требует от обучающихся овладения системой учебных действий (универсальных и</w:t>
      </w:r>
      <w:proofErr w:type="gramEnd"/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специфических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для данного учебного предмета: личностных, регулятивных, коммуникативных, познавательных) с учебным материалом, и прежде всего с опорным учебным материалом, служащим основой для последующего обучения.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Фактически личностные,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и предметные планируемые результаты устанавливают и описывают следующие обобщённые классы учебно-познавательных и учебно-практических задач, предъявляемых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1) учебно-познавательные задачи, направленные на формирование и оценку умений и навыков, способствующих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освоению систематических знаний</w:t>
      </w:r>
      <w:r w:rsidRPr="00E127F6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—</w:t>
      </w:r>
      <w:r w:rsidRPr="00E127F6">
        <w:rPr>
          <w:rFonts w:ascii="Times New Roman" w:eastAsia="Calibri" w:hAnsi="Times New Roman" w:cs="Times New Roman"/>
          <w:i/>
          <w:iCs/>
          <w:sz w:val="24"/>
          <w:szCs w:val="24"/>
        </w:rPr>
        <w:t>первичному ознакомлению, отработке и осознанию теоретических моделей и понятий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(общенаучных и базовых для данной области знания), стандартных алгоритмов и процедур;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—</w:t>
      </w:r>
      <w:r w:rsidRPr="00E127F6">
        <w:rPr>
          <w:rFonts w:ascii="Times New Roman" w:eastAsia="Calibri" w:hAnsi="Times New Roman" w:cs="Times New Roman"/>
          <w:i/>
          <w:iCs/>
          <w:sz w:val="24"/>
          <w:szCs w:val="24"/>
        </w:rPr>
        <w:t>выявлению и осознанию сущности и особенностей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моделей изучаемых объектов и процессов, схем;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—</w:t>
      </w:r>
      <w:r w:rsidRPr="00E127F6">
        <w:rPr>
          <w:rFonts w:ascii="Times New Roman" w:eastAsia="Calibri" w:hAnsi="Times New Roman" w:cs="Times New Roman"/>
          <w:i/>
          <w:iCs/>
          <w:sz w:val="24"/>
          <w:szCs w:val="24"/>
        </w:rPr>
        <w:t>выявлению и анализу существенных и устойчивых связей и отношений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между объектами и процессами;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2) учебно-познавательные задачи, направленные на формирование и оценку навыка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самостоятельного приобретения, переноса и интеграции знаний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как результата использования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знако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-символических средств и/или логических операций сравнения, анализа, синтеза, обобщения, интерпретации, оценки, классификации по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родо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>-видовым признакам, установления аналогий и причинно-следственных связей, построения рассуждений, соотнесения с известным (в том числе с освоенным учебным материалом из других областей знания или с учебным материалом, изучаемым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в ином содержательном контексте); требующие от обучающихся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т.п.;</w:t>
      </w:r>
      <w:proofErr w:type="gramEnd"/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3) учебно-практические задачи, направленные на формирование и оценку навыка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разрешения проблем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/проблемных ситуаций,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</w:t>
      </w:r>
      <w:r w:rsidRPr="00E127F6">
        <w:rPr>
          <w:rFonts w:ascii="Cambria Math" w:eastAsia="Calibri" w:hAnsi="Cambria Math" w:cs="Cambria Math"/>
          <w:sz w:val="24"/>
          <w:szCs w:val="24"/>
        </w:rPr>
        <w:t>≪</w:t>
      </w:r>
      <w:r w:rsidRPr="00E127F6">
        <w:rPr>
          <w:rFonts w:ascii="Times New Roman" w:eastAsia="Calibri" w:hAnsi="Times New Roman" w:cs="Times New Roman"/>
          <w:sz w:val="24"/>
          <w:szCs w:val="24"/>
        </w:rPr>
        <w:t>устранения неполадок</w:t>
      </w:r>
      <w:r w:rsidRPr="00E127F6">
        <w:rPr>
          <w:rFonts w:ascii="Cambria Math" w:eastAsia="Calibri" w:hAnsi="Cambria Math" w:cs="Cambria Math"/>
          <w:sz w:val="24"/>
          <w:szCs w:val="24"/>
        </w:rPr>
        <w:t>≫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и т.п.;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4) учебно-практические задачи, направленные на формирование и оценку навыка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сотрудничества</w:t>
      </w:r>
      <w:r w:rsidRPr="00E127F6">
        <w:rPr>
          <w:rFonts w:ascii="Times New Roman" w:eastAsia="Calibri" w:hAnsi="Times New Roman" w:cs="Times New Roman"/>
          <w:sz w:val="24"/>
          <w:szCs w:val="24"/>
        </w:rPr>
        <w:t>,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5) учебно-практические задачи, направленные на формирование и оценку навыка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коммуникации</w:t>
      </w:r>
      <w:r w:rsidRPr="00E127F6">
        <w:rPr>
          <w:rFonts w:ascii="Times New Roman" w:eastAsia="Calibri" w:hAnsi="Times New Roman" w:cs="Times New Roman"/>
          <w:sz w:val="24"/>
          <w:szCs w:val="24"/>
        </w:rPr>
        <w:t>,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 п.);</w:t>
      </w:r>
      <w:proofErr w:type="gramEnd"/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6) учебно-практические и учебно-познавательные задачи, направленные на формирование и оценку навыка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самоорганизации и </w:t>
      </w:r>
      <w:proofErr w:type="spellStart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саморегуляции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>, наделяющие обучающихся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 (как правило, такого рода задания — это долгосрочные проекты с заранее известными требованиями, предъявляемыми к качеству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>работы или критериями её оценки, в ходе выполнения которых контролирующие функции учителя сведены к минимуму);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7) учебно-практические и учебно-познавательные задачи, направленные на формирование и оценку навыка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рефлексии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 задания (например, что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помогает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>/мешает или что полезно/вредно, что нравится/не нравится и др. и/или самостоятельной постановки учебных задач (например, что надо изменить, выполнить по-другому, дополнительно узнать и т.п.);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8) учебно-практические и учебно-познавательные задачи, направленные на формирование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ценностно-смысловых установок</w:t>
      </w:r>
      <w:r w:rsidRPr="00E127F6">
        <w:rPr>
          <w:rFonts w:ascii="Times New Roman" w:eastAsia="Calibri" w:hAnsi="Times New Roman" w:cs="Times New Roman"/>
          <w:sz w:val="24"/>
          <w:szCs w:val="24"/>
        </w:rPr>
        <w:t>, что требует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(в соответствии с требованиями ФГОС ООО оценка выполнения такого рода заданий проводится исключительно с целью оценки эффективности деятельности образовательных учреждений с использованием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неперсонифицированных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процедур.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Данные о достижении этих результатов могут накапливаться в портфеле достижений ученика, однако любое их использование, в том числе в целях аккредитации образовательного учреждения, возможно только в соответствии с федеральным законом от 17.07.2006 №152-ФЗ </w:t>
      </w:r>
      <w:r w:rsidRPr="00E127F6">
        <w:rPr>
          <w:rFonts w:ascii="Cambria Math" w:eastAsia="Calibri" w:hAnsi="Cambria Math" w:cs="Cambria Math"/>
          <w:sz w:val="24"/>
          <w:szCs w:val="24"/>
        </w:rPr>
        <w:t>≪</w:t>
      </w:r>
      <w:r w:rsidRPr="00E127F6">
        <w:rPr>
          <w:rFonts w:ascii="Times New Roman" w:eastAsia="Calibri" w:hAnsi="Times New Roman" w:cs="Times New Roman"/>
          <w:sz w:val="24"/>
          <w:szCs w:val="24"/>
        </w:rPr>
        <w:t>О персональных данных</w:t>
      </w:r>
      <w:r w:rsidRPr="00E127F6">
        <w:rPr>
          <w:rFonts w:ascii="Cambria Math" w:eastAsia="Calibri" w:hAnsi="Cambria Math" w:cs="Cambria Math"/>
          <w:sz w:val="24"/>
          <w:szCs w:val="24"/>
        </w:rPr>
        <w:t>≫</w:t>
      </w:r>
      <w:r w:rsidRPr="00E127F6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9) учебно-практические и учебно-познавательные задачи, направленные на формирование и оценку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ИКТ-компетентности обучающихся</w:t>
      </w:r>
      <w:r w:rsidRPr="00E127F6">
        <w:rPr>
          <w:rFonts w:ascii="Times New Roman" w:eastAsia="Calibri" w:hAnsi="Times New Roman" w:cs="Times New Roman"/>
          <w:sz w:val="24"/>
          <w:szCs w:val="24"/>
        </w:rPr>
        <w:t>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</w:t>
      </w:r>
      <w:proofErr w:type="gramEnd"/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самоорганизации, рефлексии и ценностно-смысловых ориентаций), а также собственно навыков использования ИКТ.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реализуемой ФГОС ООО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деятельностной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парадигмой образования система планируемых результатов строится на основе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уровневого подхода</w:t>
      </w:r>
      <w:r w:rsidRPr="00E127F6">
        <w:rPr>
          <w:rFonts w:ascii="Times New Roman" w:eastAsia="Calibri" w:hAnsi="Times New Roman" w:cs="Times New Roman"/>
          <w:sz w:val="24"/>
          <w:szCs w:val="24"/>
        </w:rPr>
        <w:t>: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Такой подход позволяет определять динамическую картину развития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>, 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1.2.2. Структура планируемых результатов 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опираются на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ведущие целевые установки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, отражающие основной, сущностный вклад каждой изучаемой программы в развитие личности обучающихся, их способностей. Этот блок результатов отражает такие общие цели образования, как формирование ценностно-смысловых установок, развитие интереса, целенаправленное формирование и развитие познавательных потребностей и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способностей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обучающихся средствами различных предметов.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Оценка достижения этой группы планируемых результатов ведётся в ходе процедур, допускающих предоставление и использование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исключительно </w:t>
      </w:r>
      <w:proofErr w:type="spellStart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неперсонифицированной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информации, а полученные результаты характеризуют эффективность деятельности системы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образова-ния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на федеральном и региональном уровнях.</w:t>
      </w:r>
      <w:proofErr w:type="gramEnd"/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 структуре планируемых результатов выделяется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следующие группы: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исключительно </w:t>
      </w:r>
      <w:proofErr w:type="spellStart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неперсонифицированной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информации.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результатов.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 их.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Предметные результаты приводятся в блоках «Выпускник научится» и «Выпускник получит возможность научиться», относящихся к каждому учебному предмету.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127F6" w:rsidRPr="00E127F6" w:rsidTr="0007058F">
        <w:trPr>
          <w:trHeight w:val="351"/>
        </w:trPr>
        <w:tc>
          <w:tcPr>
            <w:tcW w:w="3249" w:type="dxa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результаты приводятся в блоках «Выпускник научится» и «Выпускник получит возможность научиться», относящихся к каждому учебному предмету. </w:t>
            </w:r>
            <w:r w:rsidRPr="00E127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Блок планируемых результатов</w:t>
            </w:r>
          </w:p>
        </w:tc>
        <w:tc>
          <w:tcPr>
            <w:tcW w:w="3249" w:type="dxa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«Выпускник научится» </w:t>
            </w:r>
          </w:p>
        </w:tc>
        <w:tc>
          <w:tcPr>
            <w:tcW w:w="3249" w:type="dxa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«Выпускник </w:t>
            </w:r>
            <w:proofErr w:type="gramStart"/>
            <w:r w:rsidRPr="00E127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получит возможность научится</w:t>
            </w:r>
            <w:proofErr w:type="gramEnd"/>
            <w:r w:rsidRPr="00E127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</w:tr>
      <w:tr w:rsidR="00E127F6" w:rsidRPr="00E127F6" w:rsidTr="0007058F">
        <w:trPr>
          <w:trHeight w:val="415"/>
        </w:trPr>
        <w:tc>
          <w:tcPr>
            <w:tcW w:w="3249" w:type="dxa"/>
            <w:vAlign w:val="center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 учебных задач, назначение учебного материала </w:t>
            </w:r>
          </w:p>
        </w:tc>
        <w:tc>
          <w:tcPr>
            <w:tcW w:w="3249" w:type="dxa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этот блок включается круг учебных задач, построенных на опорном учебном материале, </w:t>
            </w:r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овладение которыми принципиально необходимо для успешного обучения и социализации</w:t>
            </w: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которые могут быть освоены подавляющим большинством обучающихся при условии специальной целенаправленной работы учителя</w:t>
            </w:r>
            <w:proofErr w:type="gramStart"/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49" w:type="dxa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блоке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</w:t>
            </w:r>
          </w:p>
        </w:tc>
      </w:tr>
      <w:tr w:rsidR="00E127F6" w:rsidRPr="00E127F6" w:rsidTr="0007058F">
        <w:trPr>
          <w:trHeight w:val="1365"/>
        </w:trPr>
        <w:tc>
          <w:tcPr>
            <w:tcW w:w="3249" w:type="dxa"/>
            <w:vAlign w:val="center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достижения результатов </w:t>
            </w:r>
          </w:p>
        </w:tc>
        <w:tc>
          <w:tcPr>
            <w:tcW w:w="3249" w:type="dxa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планируемых результатов данного блока </w:t>
            </w:r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выносится на итоговую оценку</w:t>
            </w: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(уровень исполнительской компетентности учащихся оценивается с помощью </w:t>
            </w:r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заданий базового уровня</w:t>
            </w: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уровень действий, составляющих зону ближайшего развития, оценивается с помощью </w:t>
            </w:r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заданий повышенного уровня</w:t>
            </w: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49" w:type="dxa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достижения этих результатов ведется преимущественно в ходе процедур, допускающих предоставление и использование исключительно </w:t>
            </w:r>
            <w:proofErr w:type="spellStart"/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неперсонифицированной</w:t>
            </w:r>
            <w:proofErr w:type="spellEnd"/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информации</w:t>
            </w: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Частично задания, ориентированные на оценку достижения планируемых результатов из блока «Выпускник получит возможность научиться», включаются в материалы </w:t>
            </w: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итогового контроля. </w:t>
            </w:r>
          </w:p>
        </w:tc>
      </w:tr>
      <w:tr w:rsidR="00E127F6" w:rsidRPr="00E127F6" w:rsidTr="0007058F">
        <w:trPr>
          <w:trHeight w:val="735"/>
        </w:trPr>
        <w:tc>
          <w:tcPr>
            <w:tcW w:w="3249" w:type="dxa"/>
            <w:vAlign w:val="center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Условие перехода на следующий уровень образования </w:t>
            </w:r>
          </w:p>
        </w:tc>
        <w:tc>
          <w:tcPr>
            <w:tcW w:w="3249" w:type="dxa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Успешное выполнение </w:t>
            </w:r>
            <w:proofErr w:type="gramStart"/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обучающимися</w:t>
            </w:r>
            <w:proofErr w:type="gramEnd"/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заданий базового уровня</w:t>
            </w: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служит единственным основанием для </w:t>
            </w:r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положительного решения вопроса о возможности перехода на </w:t>
            </w:r>
            <w:proofErr w:type="spellStart"/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следующийуровень</w:t>
            </w:r>
            <w:proofErr w:type="spellEnd"/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3249" w:type="dxa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Невыполнение обучающимися заданий</w:t>
            </w: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помощью которых ведется оценка достижения планируемых результатов данного блока, </w:t>
            </w:r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не является препятствием для перехода на следующий уровень образования</w:t>
            </w:r>
          </w:p>
        </w:tc>
      </w:tr>
    </w:tbl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1.2.3. Личностные результаты освоения ООП ООО.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обнаруживаются через участие обучающихся в разных видах деятельности и освоение их средств, что дает возможность школьникам приобрести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общественно-полезный социальный опыт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. Личностные результаты освоения ООП ООО отражают: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Данные образовательные результаты проверяются и оцениваются школой самостоятельно с помощью анкетирования разных субъектов образовательного процесса, проведения наблюдений, показателей деятельности образовательного учреждения (в частности, правонарушений, участие обучающихся в различных внешкольных, внеурочных формах деятельности и т.п.). Образовательные результаты этой группы могут описываться либо с помощью содержательных характеристик, либо с помощью статистических данных по образовательному учреждению за определенный промежуток времени.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1.2.4. </w:t>
      </w:r>
      <w:proofErr w:type="spellStart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освоения ООП ООО.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включают освоенные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понятия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В результате изучения всех без исключения предметов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основной школы получат дальнейшее развитие </w:t>
      </w:r>
      <w:r w:rsidRPr="00E127F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E127F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общепользовательская</w:t>
      </w:r>
      <w:proofErr w:type="spellEnd"/>
      <w:r w:rsidRPr="00E127F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ИКТ-компетентность обучающихся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и рефлексии.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 ходе изучения средствами всех предметов у выпускников будут заложены </w:t>
      </w:r>
      <w:r w:rsidRPr="00E127F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основы формальн</w:t>
      </w:r>
      <w:proofErr w:type="gramStart"/>
      <w:r w:rsidRPr="00E127F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о-</w:t>
      </w:r>
      <w:proofErr w:type="gramEnd"/>
      <w:r w:rsidRPr="00E127F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логического мышления, рефлексии</w:t>
      </w:r>
      <w:r w:rsidRPr="00E127F6">
        <w:rPr>
          <w:rFonts w:ascii="Times New Roman" w:eastAsia="Calibri" w:hAnsi="Times New Roman" w:cs="Times New Roman"/>
          <w:sz w:val="24"/>
          <w:szCs w:val="24"/>
        </w:rPr>
        <w:t>, что будет способствовать: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• порождению нового типа познавательных интересов (интереса не только к фактам, но и к закономерностям);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• расширению и переориентации рефлексивной оценки собственных возможностей — за пределы учебной деятельности в сферу самосознания;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• формированию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понятий, таких, как система, факт, закономерность, феномен, анализ, синтез является:</w:t>
      </w:r>
      <w:proofErr w:type="gramEnd"/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-  овладение обучающимися основами читательской компетенции;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-  приобретение навыков работы с информацией;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 участие в проектной деятельности.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 основной школе на всех предметах будет продолжена работа по формированию и развитию </w:t>
      </w:r>
      <w:r w:rsidRPr="00E127F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основ читательской компетенции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. Обучающиеся овладеют чтением как </w:t>
      </w: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>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общества. 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навыки работы с информацией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•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• заполнять и дополнять таблицы, схемы, диаграммы, тексты.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Обучающиеся усовершенствуют навык поиска информации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  <w:proofErr w:type="gramEnd"/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Они усовершенствуют умение передавать информацию в устной форме, сопровождаемой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аудиовизуальной поддержкой, и в письменной форме гипермедиа (т. е. сочетания текста, изображения, звука, ссылок между разными информационными компонентами).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приобретут опыт проектной деятельности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Они получат </w:t>
      </w: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 ходе планирования и выполнения учебных исследований обучающиеся освоят умение </w:t>
      </w:r>
      <w:r w:rsidRPr="00E127F6">
        <w:rPr>
          <w:rFonts w:ascii="Times New Roman" w:eastAsia="Calibri" w:hAnsi="Times New Roman" w:cs="Times New Roman"/>
          <w:i/>
          <w:iCs/>
          <w:sz w:val="24"/>
          <w:szCs w:val="24"/>
        </w:rPr>
        <w:t>оперировать гипотезами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 результате целенаправленной учебной деятельности, осуществляемой в формах </w:t>
      </w:r>
      <w:r w:rsidRPr="00E127F6">
        <w:rPr>
          <w:rFonts w:ascii="Times New Roman" w:eastAsia="Calibri" w:hAnsi="Times New Roman" w:cs="Times New Roman"/>
          <w:i/>
          <w:iCs/>
          <w:sz w:val="24"/>
          <w:szCs w:val="24"/>
        </w:rPr>
        <w:t>учебного исследования, учебного проекта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, в ходе </w:t>
      </w:r>
      <w:r w:rsidRPr="00E127F6">
        <w:rPr>
          <w:rFonts w:ascii="Times New Roman" w:eastAsia="Calibri" w:hAnsi="Times New Roman" w:cs="Times New Roman"/>
          <w:i/>
          <w:iCs/>
          <w:sz w:val="24"/>
          <w:szCs w:val="24"/>
        </w:rPr>
        <w:t>освоения системы научных понятий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у выпускников будут заложены: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• 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• основы критического отношения к знанию, жизненному опыту;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• основы ценностных суждений и оценок;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• 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• основы понимания принципиальной ограниченности знания,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существо-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вания</w:t>
      </w:r>
      <w:proofErr w:type="spellEnd"/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различных точек зрения, взглядов, характерных для разных социокультурных сред и эпох.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 соответствии ФГОС ООО выделяются три группы универсальных учебных действий: регулятивные, познавательные, коммуникативные.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 УУД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127F6" w:rsidRPr="00E127F6" w:rsidRDefault="00E127F6" w:rsidP="00E127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E127F6" w:rsidRPr="00E127F6" w:rsidRDefault="00E127F6" w:rsidP="00E127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E127F6" w:rsidRPr="00E127F6" w:rsidRDefault="00E127F6" w:rsidP="00E127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E127F6" w:rsidRPr="00E127F6" w:rsidRDefault="00E127F6" w:rsidP="00E127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E127F6" w:rsidRPr="00E127F6" w:rsidRDefault="00E127F6" w:rsidP="00E127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E127F6" w:rsidRPr="00E127F6" w:rsidRDefault="00E127F6" w:rsidP="00E127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127F6" w:rsidRPr="00E127F6" w:rsidRDefault="00E127F6" w:rsidP="00E127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E127F6" w:rsidRPr="00E127F6" w:rsidRDefault="00E127F6" w:rsidP="00E127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127F6" w:rsidRPr="00E127F6" w:rsidRDefault="00E127F6" w:rsidP="00E127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127F6" w:rsidRPr="00E127F6" w:rsidRDefault="00E127F6" w:rsidP="00E127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127F6" w:rsidRPr="00E127F6" w:rsidRDefault="00E127F6" w:rsidP="00E127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E127F6" w:rsidRPr="00E127F6" w:rsidRDefault="00E127F6" w:rsidP="00E127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E127F6" w:rsidRPr="00E127F6" w:rsidRDefault="00E127F6" w:rsidP="00E127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127F6" w:rsidRPr="00E127F6" w:rsidRDefault="00E127F6" w:rsidP="00E127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127F6" w:rsidRPr="00E127F6" w:rsidRDefault="00E127F6" w:rsidP="00E127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127F6" w:rsidRPr="00E127F6" w:rsidRDefault="00E127F6" w:rsidP="00E127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127F6" w:rsidRPr="00E127F6" w:rsidRDefault="00E127F6" w:rsidP="00E127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127F6" w:rsidRPr="00E127F6" w:rsidRDefault="00E127F6" w:rsidP="00E127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127F6" w:rsidRPr="00E127F6" w:rsidRDefault="00E127F6" w:rsidP="00E127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127F6" w:rsidRPr="00E127F6" w:rsidRDefault="00E127F6" w:rsidP="00E127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127F6" w:rsidRPr="00E127F6" w:rsidRDefault="00E127F6" w:rsidP="00E127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127F6" w:rsidRPr="00E127F6" w:rsidRDefault="00E127F6" w:rsidP="00E127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127F6" w:rsidRPr="00E127F6" w:rsidRDefault="00E127F6" w:rsidP="00E127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4.Умение оценивать правильность выполнения учебной задачи, собственные возможности ее решения. Обучающийся сможет:</w:t>
      </w:r>
    </w:p>
    <w:p w:rsidR="00E127F6" w:rsidRPr="00E127F6" w:rsidRDefault="00E127F6" w:rsidP="00E127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E127F6" w:rsidRPr="00E127F6" w:rsidRDefault="00E127F6" w:rsidP="00E127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127F6" w:rsidRPr="00E127F6" w:rsidRDefault="00E127F6" w:rsidP="00E127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127F6" w:rsidRPr="00E127F6" w:rsidRDefault="00E127F6" w:rsidP="00E127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127F6" w:rsidRPr="00E127F6" w:rsidRDefault="00E127F6" w:rsidP="00E127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127F6" w:rsidRPr="00E127F6" w:rsidRDefault="00E127F6" w:rsidP="00E127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E127F6" w:rsidRPr="00E127F6" w:rsidRDefault="00E127F6" w:rsidP="00E127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127F6" w:rsidRPr="00E127F6" w:rsidRDefault="00E127F6" w:rsidP="00E127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>соотносить реальные и планируемые результаты индивидуальной образовательной деятельности и делать выводы;</w:t>
      </w:r>
    </w:p>
    <w:p w:rsidR="00E127F6" w:rsidRPr="00E127F6" w:rsidRDefault="00E127F6" w:rsidP="00E127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E127F6" w:rsidRPr="00E127F6" w:rsidRDefault="00E127F6" w:rsidP="00E127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127F6" w:rsidRPr="00E127F6" w:rsidRDefault="00E127F6" w:rsidP="00E127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127F6" w:rsidRPr="00E127F6" w:rsidRDefault="00E127F6" w:rsidP="00E127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 УУД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Обучающийся сможет: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7.Умение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127F6" w:rsidRPr="00E127F6" w:rsidRDefault="00E127F6" w:rsidP="00E127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E127F6" w:rsidRPr="00E127F6" w:rsidRDefault="00E127F6" w:rsidP="00E127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127F6" w:rsidRPr="00E127F6" w:rsidRDefault="00E127F6" w:rsidP="00E127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E127F6" w:rsidRPr="00E127F6" w:rsidRDefault="00E127F6" w:rsidP="00E127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E127F6" w:rsidRPr="00E127F6" w:rsidRDefault="00E127F6" w:rsidP="00E127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127F6" w:rsidRPr="00E127F6" w:rsidRDefault="00E127F6" w:rsidP="00E127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E127F6" w:rsidRPr="00E127F6" w:rsidRDefault="00E127F6" w:rsidP="00E127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текстовое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>, и наоборот;</w:t>
      </w:r>
    </w:p>
    <w:p w:rsidR="00E127F6" w:rsidRPr="00E127F6" w:rsidRDefault="00E127F6" w:rsidP="00E127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127F6" w:rsidRPr="00E127F6" w:rsidRDefault="00E127F6" w:rsidP="00E127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E127F6" w:rsidRPr="00E127F6" w:rsidRDefault="00E127F6" w:rsidP="00E127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8.Смысловое чтение. Обучающийся сможет:</w:t>
      </w:r>
    </w:p>
    <w:p w:rsidR="00E127F6" w:rsidRPr="00E127F6" w:rsidRDefault="00E127F6" w:rsidP="00E127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127F6" w:rsidRPr="00E127F6" w:rsidRDefault="00E127F6" w:rsidP="00E127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127F6" w:rsidRPr="00E127F6" w:rsidRDefault="00E127F6" w:rsidP="00E127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127F6" w:rsidRPr="00E127F6" w:rsidRDefault="00E127F6" w:rsidP="00E127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E127F6" w:rsidRPr="00E127F6" w:rsidRDefault="00E127F6" w:rsidP="00E127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127F6" w:rsidRPr="00E127F6" w:rsidRDefault="00E127F6" w:rsidP="00E127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 УУД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  <w:proofErr w:type="gramEnd"/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>договариваться о правилах и вопросах для обсуждения в соответствии с поставленной перед группой задачей;</w:t>
      </w:r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10.Умение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127F6" w:rsidRPr="00E127F6" w:rsidRDefault="00E127F6" w:rsidP="00E127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E127F6" w:rsidRPr="00E127F6" w:rsidRDefault="00E127F6" w:rsidP="00E127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127F6" w:rsidRPr="00E127F6" w:rsidRDefault="00E127F6" w:rsidP="00E127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E127F6" w:rsidRPr="00E127F6" w:rsidRDefault="00E127F6" w:rsidP="00E127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127F6" w:rsidRPr="00E127F6" w:rsidRDefault="00E127F6" w:rsidP="00E127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E127F6" w:rsidRPr="00E127F6" w:rsidRDefault="00E127F6" w:rsidP="00E127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E127F6" w:rsidRPr="00E127F6" w:rsidRDefault="00E127F6" w:rsidP="00E127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127F6" w:rsidRPr="00E127F6" w:rsidRDefault="00E127F6" w:rsidP="00E127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127F6" w:rsidRPr="00E127F6" w:rsidRDefault="00E127F6" w:rsidP="00E127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127F6" w:rsidRPr="00E127F6" w:rsidRDefault="00E127F6" w:rsidP="00E127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11.Формирование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127F6" w:rsidRPr="00E127F6" w:rsidRDefault="00E127F6" w:rsidP="00E127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127F6" w:rsidRPr="00E127F6" w:rsidRDefault="00E127F6" w:rsidP="00E127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127F6" w:rsidRPr="00E127F6" w:rsidRDefault="00E127F6" w:rsidP="00E127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E127F6" w:rsidRPr="00E127F6" w:rsidRDefault="00E127F6" w:rsidP="00E127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127F6" w:rsidRPr="00E127F6" w:rsidRDefault="00E127F6" w:rsidP="00E127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E127F6" w:rsidRPr="00E127F6" w:rsidRDefault="00E127F6" w:rsidP="00E127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12.Формирование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127F6" w:rsidRPr="00E127F6" w:rsidRDefault="00E127F6" w:rsidP="00E127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E127F6" w:rsidRPr="00E127F6" w:rsidRDefault="00E127F6" w:rsidP="00E127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>анализировать влияние экологических факторов на среду обитания живых организмов;</w:t>
      </w:r>
    </w:p>
    <w:p w:rsidR="00E127F6" w:rsidRPr="00E127F6" w:rsidRDefault="00E127F6" w:rsidP="00E127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E127F6" w:rsidRPr="00E127F6" w:rsidRDefault="00E127F6" w:rsidP="00E127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E127F6" w:rsidRPr="00E127F6" w:rsidRDefault="00E127F6" w:rsidP="00E127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E127F6" w:rsidRPr="00E127F6" w:rsidRDefault="00E127F6" w:rsidP="00E127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37ED" w:rsidRDefault="004D37ED">
      <w:bookmarkStart w:id="0" w:name="_GoBack"/>
      <w:bookmarkEnd w:id="0"/>
    </w:p>
    <w:sectPr w:rsidR="004D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7B8"/>
    <w:multiLevelType w:val="hybridMultilevel"/>
    <w:tmpl w:val="0A9C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D85724"/>
    <w:multiLevelType w:val="hybridMultilevel"/>
    <w:tmpl w:val="8B48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4F755A"/>
    <w:multiLevelType w:val="hybridMultilevel"/>
    <w:tmpl w:val="8536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185AA0"/>
    <w:multiLevelType w:val="hybridMultilevel"/>
    <w:tmpl w:val="C6D2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A75CC8"/>
    <w:multiLevelType w:val="hybridMultilevel"/>
    <w:tmpl w:val="5938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C808BD"/>
    <w:multiLevelType w:val="hybridMultilevel"/>
    <w:tmpl w:val="C2AC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FF3700"/>
    <w:multiLevelType w:val="hybridMultilevel"/>
    <w:tmpl w:val="52E4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A07E9D"/>
    <w:multiLevelType w:val="hybridMultilevel"/>
    <w:tmpl w:val="45AAE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A26549"/>
    <w:multiLevelType w:val="hybridMultilevel"/>
    <w:tmpl w:val="F23C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255F61"/>
    <w:multiLevelType w:val="hybridMultilevel"/>
    <w:tmpl w:val="AB5A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0105F8"/>
    <w:multiLevelType w:val="hybridMultilevel"/>
    <w:tmpl w:val="62409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FC73F76"/>
    <w:multiLevelType w:val="hybridMultilevel"/>
    <w:tmpl w:val="C778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F6"/>
    <w:rsid w:val="003B3D4E"/>
    <w:rsid w:val="004D37ED"/>
    <w:rsid w:val="00E1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7207</Words>
  <Characters>41086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кабинет</dc:creator>
  <cp:lastModifiedBy>11 кабинет</cp:lastModifiedBy>
  <cp:revision>1</cp:revision>
  <dcterms:created xsi:type="dcterms:W3CDTF">2022-01-31T10:28:00Z</dcterms:created>
  <dcterms:modified xsi:type="dcterms:W3CDTF">2022-01-31T10:28:00Z</dcterms:modified>
</cp:coreProperties>
</file>