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55" w:rsidRPr="00102355" w:rsidRDefault="00102355" w:rsidP="00FF6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5">
        <w:rPr>
          <w:rFonts w:ascii="Times New Roman" w:hAnsi="Times New Roman" w:cs="Times New Roman"/>
          <w:b/>
          <w:sz w:val="28"/>
          <w:szCs w:val="28"/>
        </w:rPr>
        <w:t>ИСПОЛЬЗОВАНИЕ ИНТЕРАКТИВНОЙ ДОСКИ НА УРОКАХ</w:t>
      </w:r>
    </w:p>
    <w:p w:rsidR="00102355" w:rsidRDefault="00102355" w:rsidP="00FF6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5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</w:p>
    <w:p w:rsidR="00FF6907" w:rsidRPr="00102355" w:rsidRDefault="00FF6907" w:rsidP="00FF6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07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Долгие годы основными рабочими инструментами учителя и ученика были доска, мел, учебник, бумага, карандаши, краски, кисти. Доска – это</w:t>
      </w:r>
      <w:r w:rsidR="00017CD4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неотъемлемый атрибут любого учебного класса. Интерактивная доска</w:t>
      </w:r>
      <w:r w:rsidR="00017CD4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предоставляет учителю широкие возможности для подготовки и проведения</w:t>
      </w:r>
      <w:r w:rsidR="00017CD4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уроков. Так</w:t>
      </w:r>
      <w:r w:rsidR="00F15EBA">
        <w:rPr>
          <w:rFonts w:ascii="Times New Roman" w:hAnsi="Times New Roman" w:cs="Times New Roman"/>
          <w:sz w:val="28"/>
          <w:szCs w:val="28"/>
        </w:rPr>
        <w:t xml:space="preserve"> как каждый урок программы Б.М. </w:t>
      </w:r>
      <w:proofErr w:type="spellStart"/>
      <w:r w:rsidRPr="0010235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102355">
        <w:rPr>
          <w:rFonts w:ascii="Times New Roman" w:hAnsi="Times New Roman" w:cs="Times New Roman"/>
          <w:sz w:val="28"/>
          <w:szCs w:val="28"/>
        </w:rPr>
        <w:t xml:space="preserve"> построен на</w:t>
      </w:r>
      <w:r w:rsidR="00017CD4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зрительном ряде, использование возможностей компьютера и проектора</w:t>
      </w:r>
      <w:r w:rsidR="00017CD4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позволяет открыть для детей замкнутое пространство кабинета и</w:t>
      </w:r>
      <w:r w:rsidR="00017CD4">
        <w:rPr>
          <w:rFonts w:ascii="Times New Roman" w:hAnsi="Times New Roman" w:cs="Times New Roman"/>
          <w:sz w:val="28"/>
          <w:szCs w:val="28"/>
        </w:rPr>
        <w:t xml:space="preserve"> погрузиться </w:t>
      </w:r>
      <w:r w:rsidRPr="00102355">
        <w:rPr>
          <w:rFonts w:ascii="Times New Roman" w:hAnsi="Times New Roman" w:cs="Times New Roman"/>
          <w:sz w:val="28"/>
          <w:szCs w:val="28"/>
        </w:rPr>
        <w:t>в мир искусства; предоставляет возможность побывать в роли</w:t>
      </w:r>
      <w:r w:rsidR="00017CD4">
        <w:rPr>
          <w:rFonts w:ascii="Times New Roman" w:hAnsi="Times New Roman" w:cs="Times New Roman"/>
          <w:sz w:val="28"/>
          <w:szCs w:val="28"/>
        </w:rPr>
        <w:t xml:space="preserve"> художника, </w:t>
      </w:r>
      <w:r w:rsidRPr="00102355">
        <w:rPr>
          <w:rFonts w:ascii="Times New Roman" w:hAnsi="Times New Roman" w:cs="Times New Roman"/>
          <w:sz w:val="28"/>
          <w:szCs w:val="28"/>
        </w:rPr>
        <w:t>дизайнера и архитектора, не требуя наличия материалов, которые</w:t>
      </w:r>
      <w:r w:rsidR="00017CD4">
        <w:rPr>
          <w:rFonts w:ascii="Times New Roman" w:hAnsi="Times New Roman" w:cs="Times New Roman"/>
          <w:sz w:val="28"/>
          <w:szCs w:val="28"/>
        </w:rPr>
        <w:t xml:space="preserve"> детям порой </w:t>
      </w:r>
      <w:r w:rsidRPr="00102355">
        <w:rPr>
          <w:rFonts w:ascii="Times New Roman" w:hAnsi="Times New Roman" w:cs="Times New Roman"/>
          <w:sz w:val="28"/>
          <w:szCs w:val="28"/>
        </w:rPr>
        <w:t>недоступны. При этом надо учитывать, что компьютер не</w:t>
      </w:r>
      <w:r w:rsidR="00017CD4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заменяет</w:t>
      </w:r>
      <w:r w:rsidR="00017CD4">
        <w:rPr>
          <w:rFonts w:ascii="Times New Roman" w:hAnsi="Times New Roman" w:cs="Times New Roman"/>
          <w:sz w:val="28"/>
          <w:szCs w:val="28"/>
        </w:rPr>
        <w:t xml:space="preserve"> учителя, а </w:t>
      </w:r>
      <w:r w:rsidRPr="00102355">
        <w:rPr>
          <w:rFonts w:ascii="Times New Roman" w:hAnsi="Times New Roman" w:cs="Times New Roman"/>
          <w:sz w:val="28"/>
          <w:szCs w:val="28"/>
        </w:rPr>
        <w:t>только дополняет его. Уроки ИЗО с использованием</w:t>
      </w:r>
      <w:r w:rsidR="00017CD4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Pr="00102355">
        <w:rPr>
          <w:rFonts w:ascii="Times New Roman" w:hAnsi="Times New Roman" w:cs="Times New Roman"/>
          <w:sz w:val="28"/>
          <w:szCs w:val="28"/>
        </w:rPr>
        <w:t>технологий не только расширяют и закрепляют</w:t>
      </w:r>
      <w:r w:rsidR="00017CD4">
        <w:rPr>
          <w:rFonts w:ascii="Times New Roman" w:hAnsi="Times New Roman" w:cs="Times New Roman"/>
          <w:sz w:val="28"/>
          <w:szCs w:val="28"/>
        </w:rPr>
        <w:t xml:space="preserve"> </w:t>
      </w:r>
      <w:r w:rsidR="00FF6907">
        <w:rPr>
          <w:rFonts w:ascii="Times New Roman" w:hAnsi="Times New Roman" w:cs="Times New Roman"/>
          <w:sz w:val="28"/>
          <w:szCs w:val="28"/>
        </w:rPr>
        <w:t xml:space="preserve">полученные знания, но и </w:t>
      </w:r>
      <w:r w:rsidRPr="00102355">
        <w:rPr>
          <w:rFonts w:ascii="Times New Roman" w:hAnsi="Times New Roman" w:cs="Times New Roman"/>
          <w:sz w:val="28"/>
          <w:szCs w:val="28"/>
        </w:rPr>
        <w:t>значительно повышают творческий 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интеллектуальный потенциал учащихся.</w:t>
      </w:r>
    </w:p>
    <w:p w:rsidR="00FF6907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В виду того, что предмет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«Изобразительное</w:t>
      </w:r>
      <w:r w:rsidR="00FF6907">
        <w:rPr>
          <w:rFonts w:ascii="Times New Roman" w:hAnsi="Times New Roman" w:cs="Times New Roman"/>
          <w:sz w:val="28"/>
          <w:szCs w:val="28"/>
        </w:rPr>
        <w:t xml:space="preserve"> искусство» </w:t>
      </w:r>
      <w:r w:rsidRPr="00102355">
        <w:rPr>
          <w:rFonts w:ascii="Times New Roman" w:hAnsi="Times New Roman" w:cs="Times New Roman"/>
          <w:sz w:val="28"/>
          <w:szCs w:val="28"/>
        </w:rPr>
        <w:t>предусматривает большое количество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="00FF6907" w:rsidRPr="00102355">
        <w:rPr>
          <w:rFonts w:ascii="Times New Roman" w:hAnsi="Times New Roman" w:cs="Times New Roman"/>
          <w:sz w:val="28"/>
          <w:szCs w:val="28"/>
        </w:rPr>
        <w:t>меж предметных</w:t>
      </w:r>
      <w:r w:rsidR="00FF6907">
        <w:rPr>
          <w:rFonts w:ascii="Times New Roman" w:hAnsi="Times New Roman" w:cs="Times New Roman"/>
          <w:sz w:val="28"/>
          <w:szCs w:val="28"/>
        </w:rPr>
        <w:t xml:space="preserve"> связей и включает в </w:t>
      </w:r>
      <w:r w:rsidRPr="00102355">
        <w:rPr>
          <w:rFonts w:ascii="Times New Roman" w:hAnsi="Times New Roman" w:cs="Times New Roman"/>
          <w:sz w:val="28"/>
          <w:szCs w:val="28"/>
        </w:rPr>
        <w:t>себя демонстрации практически всего</w:t>
      </w:r>
      <w:r w:rsidR="00FF6907">
        <w:rPr>
          <w:rFonts w:ascii="Times New Roman" w:hAnsi="Times New Roman" w:cs="Times New Roman"/>
          <w:sz w:val="28"/>
          <w:szCs w:val="28"/>
        </w:rPr>
        <w:t xml:space="preserve"> окружающего мира, поскольку </w:t>
      </w:r>
      <w:r w:rsidRPr="00102355">
        <w:rPr>
          <w:rFonts w:ascii="Times New Roman" w:hAnsi="Times New Roman" w:cs="Times New Roman"/>
          <w:sz w:val="28"/>
          <w:szCs w:val="28"/>
        </w:rPr>
        <w:t>иллюстративного материала часто бывает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недостаточно, поэтому созданные цифровые ресурсы позволяют сделать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процесс обучения на уроке более эффективным и дают возможность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повыси</w:t>
      </w:r>
      <w:r w:rsidR="00FF6907">
        <w:rPr>
          <w:rFonts w:ascii="Times New Roman" w:hAnsi="Times New Roman" w:cs="Times New Roman"/>
          <w:sz w:val="28"/>
          <w:szCs w:val="28"/>
        </w:rPr>
        <w:t xml:space="preserve">ть собственный профессиональный </w:t>
      </w:r>
      <w:r w:rsidRPr="00102355">
        <w:rPr>
          <w:rFonts w:ascii="Times New Roman" w:hAnsi="Times New Roman" w:cs="Times New Roman"/>
          <w:sz w:val="28"/>
          <w:szCs w:val="28"/>
        </w:rPr>
        <w:t>уровень педагога и уровень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учебного процесса.</w:t>
      </w:r>
    </w:p>
    <w:p w:rsidR="00102355" w:rsidRPr="00102355" w:rsidRDefault="00102355" w:rsidP="00F15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Основные способы использования интерактивной доски на уроке</w:t>
      </w:r>
      <w:r w:rsidR="00F15EBA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Pr="00102355">
        <w:rPr>
          <w:rFonts w:ascii="Times New Roman" w:hAnsi="Times New Roman" w:cs="Times New Roman"/>
          <w:sz w:val="28"/>
          <w:szCs w:val="28"/>
        </w:rPr>
        <w:t>:</w:t>
      </w:r>
    </w:p>
    <w:p w:rsidR="00102355" w:rsidRDefault="00102355" w:rsidP="00F15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1. Наглядность. При объяснении нового материала удобно использовать</w:t>
      </w:r>
      <w:r w:rsidR="00F15EBA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заранее подготовленные тексты, таблицы, репродукции картин, картинки,</w:t>
      </w:r>
      <w:r w:rsidR="00F15EBA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музыку, а также добавление гиперссылок к мультимедийным файлам и</w:t>
      </w:r>
      <w:r w:rsidR="00F15EBA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Интернет-ресурсам. Презентации, демонстрации и создание моделей.</w:t>
      </w:r>
      <w:r w:rsidR="00F15EBA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102355">
        <w:rPr>
          <w:rFonts w:ascii="Times New Roman" w:hAnsi="Times New Roman" w:cs="Times New Roman"/>
          <w:sz w:val="28"/>
          <w:szCs w:val="28"/>
        </w:rPr>
        <w:t>могут использовать доску для того, чтобы сделать изучаемый</w:t>
      </w:r>
      <w:r w:rsidR="00F15EBA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102355">
        <w:rPr>
          <w:rFonts w:ascii="Times New Roman" w:hAnsi="Times New Roman" w:cs="Times New Roman"/>
          <w:sz w:val="28"/>
          <w:szCs w:val="28"/>
        </w:rPr>
        <w:t>интересным и динамичным. На доске можно легко изменять</w:t>
      </w:r>
      <w:r w:rsidR="00F15EBA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информацию или передвигать объекты.</w:t>
      </w:r>
    </w:p>
    <w:p w:rsidR="00FF6907" w:rsidRDefault="00FF6907" w:rsidP="00FF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Pr="00102355" w:rsidRDefault="000F22B6" w:rsidP="00FF6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6BA97D" wp14:editId="32F49A83">
                <wp:extent cx="304800" cy="304800"/>
                <wp:effectExtent l="0" t="0" r="0" b="0"/>
                <wp:docPr id="4" name="AutoShape 4" descr="https://s1.slide-share.ru/s_slide/566f01995808c1cd8462b1a365cabee3/2e9adfe0-6db6-4c0e-b021-51437b6bd48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B3197" id="AutoShape 4" o:spid="_x0000_s1026" alt="https://s1.slide-share.ru/s_slide/566f01995808c1cd8462b1a365cabee3/2e9adfe0-6db6-4c0e-b021-51437b6bd48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W3vN6BgMAAC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6232AF" wp14:editId="555F3F5C">
            <wp:extent cx="4259580" cy="2491740"/>
            <wp:effectExtent l="0" t="0" r="7620" b="3810"/>
            <wp:docPr id="7" name="Рисунок 7" descr="https://ds04.infourok.ru/uploads/ex/0cc7/000e511e-b0cb5f1e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c7/000e511e-b0cb5f1e/2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65" cy="249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B6615F" wp14:editId="06D5157E">
                <wp:extent cx="304800" cy="304800"/>
                <wp:effectExtent l="0" t="0" r="0" b="0"/>
                <wp:docPr id="6" name="AutoShape 6" descr="https://s1.slide-share.ru/s_slide/566f01995808c1cd8462b1a365cabee3/2e9adfe0-6db6-4c0e-b021-51437b6bd48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643D9" id="AutoShape 6" o:spid="_x0000_s1026" alt="https://s1.slide-share.ru/s_slide/566f01995808c1cd8462b1a365cabee3/2e9adfe0-6db6-4c0e-b021-51437b6bd48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VyGfDBgMAAC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102355" w:rsidRPr="00102355" w:rsidRDefault="00102355" w:rsidP="00FF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2. При использовании интерактивной доски тексты, рисунки можно скрыть,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а затем показать в ключевые моменты урока. Например, при объяснении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новой темы, рассматривая действия, которые можно проводить на</w:t>
      </w:r>
    </w:p>
    <w:p w:rsidR="00102355" w:rsidRPr="00102355" w:rsidRDefault="00102355" w:rsidP="00FF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рабочем месте, сначала устно проговариваем, выполняем, а затем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="0022268F">
        <w:rPr>
          <w:rFonts w:ascii="Times New Roman" w:hAnsi="Times New Roman" w:cs="Times New Roman"/>
          <w:sz w:val="28"/>
          <w:szCs w:val="28"/>
        </w:rPr>
        <w:t>открываем их на доске.</w:t>
      </w:r>
    </w:p>
    <w:p w:rsidR="00FF6907" w:rsidRDefault="00102355" w:rsidP="00F15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3. Использование пометок поверх выводимых на экран изображений.</w:t>
      </w:r>
      <w:r w:rsidR="00F15EBA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Например, на уроке можно использовать данный способ при разборе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сложных композиций. Заранее подготовив материал на интерактивной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доске можно выделять разными цветами элементы композиции. </w:t>
      </w:r>
    </w:p>
    <w:p w:rsid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Задание.</w:t>
      </w:r>
      <w:r w:rsidR="00FF6907">
        <w:rPr>
          <w:rFonts w:ascii="Times New Roman" w:hAnsi="Times New Roman" w:cs="Times New Roman"/>
          <w:sz w:val="28"/>
          <w:szCs w:val="28"/>
        </w:rPr>
        <w:t xml:space="preserve"> п</w:t>
      </w:r>
      <w:r w:rsidRPr="00102355">
        <w:rPr>
          <w:rFonts w:ascii="Times New Roman" w:hAnsi="Times New Roman" w:cs="Times New Roman"/>
          <w:sz w:val="28"/>
          <w:szCs w:val="28"/>
        </w:rPr>
        <w:t>овторить узор. На доске используя инструмент «Художественное перо»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на местах красками.</w:t>
      </w:r>
    </w:p>
    <w:p w:rsidR="00FF6907" w:rsidRDefault="00FF6907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DF1" w:rsidRPr="00102355" w:rsidRDefault="00863DF1" w:rsidP="00FF6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868CE1" wp14:editId="2CA84AD0">
            <wp:extent cx="4335780" cy="3251835"/>
            <wp:effectExtent l="0" t="0" r="7620" b="5715"/>
            <wp:docPr id="9" name="Рисунок 9" descr="https://i1.wp.com/fhd.multiurok.ru/f/9/e/f9ead7991b67d946c47d7e87a6aeac09fa10dd70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fhd.multiurok.ru/f/9/e/f9ead7991b67d946c47d7e87a6aeac09fa10dd70/img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40" cy="32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55" w:rsidRPr="00102355" w:rsidRDefault="00102355" w:rsidP="00FF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4. Изменение рисунка в выводимых на доске шаблонов, при помощи</w:t>
      </w:r>
    </w:p>
    <w:p w:rsidR="00102355" w:rsidRDefault="00102355" w:rsidP="00FF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контекстного меню используют команды: клонирование, закрепление,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увеличение, уменьшение, повороты. Эту форму можно использовать на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уроках изучения композиции. На предварительном варианте допускаются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ошибки, а учащиеся должны найти эти ошибки и их исправить. Работая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на интерактивной доске, можно переместить любой объект по площади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доски (инструмент «выделенный элемент»). Создают композицию.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Остальные учащиеся работают на местах.</w:t>
      </w:r>
    </w:p>
    <w:p w:rsidR="00863DF1" w:rsidRPr="00102355" w:rsidRDefault="00863DF1" w:rsidP="00FF6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90D9ED" wp14:editId="59EA94A6">
            <wp:extent cx="2522220" cy="1685925"/>
            <wp:effectExtent l="0" t="0" r="0" b="9525"/>
            <wp:docPr id="10" name="Рисунок 10" descr="https://fsd.kopilkaurokov.ru/up/html/2017/11/21/k_5a14840cdeeac/img_user_file_5a14840d77a2d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11/21/k_5a14840cdeeac/img_user_file_5a14840d77a2d_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03" cy="16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55" w:rsidRPr="00102355" w:rsidRDefault="00102355" w:rsidP="00FF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5. Использование интерактивной доски позволяет организовать различные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формы проверки знаний, умений и навыков учащихся. Применение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интерактивной доски при проверке фронтальных самостоятельных работ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(быстрый контроль результатов) с использованием анимации</w:t>
      </w:r>
      <w:r w:rsidR="00FF6907">
        <w:rPr>
          <w:rFonts w:ascii="Times New Roman" w:hAnsi="Times New Roman" w:cs="Times New Roman"/>
          <w:sz w:val="28"/>
          <w:szCs w:val="28"/>
        </w:rPr>
        <w:t xml:space="preserve"> (исчезновение не </w:t>
      </w:r>
      <w:r w:rsidRPr="00102355">
        <w:rPr>
          <w:rFonts w:ascii="Times New Roman" w:hAnsi="Times New Roman" w:cs="Times New Roman"/>
          <w:sz w:val="28"/>
          <w:szCs w:val="28"/>
        </w:rPr>
        <w:t>правильного ответа или добавить звуковой ответ) или</w:t>
      </w:r>
      <w:r w:rsidR="00FF6907">
        <w:rPr>
          <w:rFonts w:ascii="Times New Roman" w:hAnsi="Times New Roman" w:cs="Times New Roman"/>
          <w:sz w:val="28"/>
          <w:szCs w:val="28"/>
        </w:rPr>
        <w:t xml:space="preserve"> решение кроссворда. </w:t>
      </w:r>
      <w:r w:rsidRPr="00102355">
        <w:rPr>
          <w:rFonts w:ascii="Times New Roman" w:hAnsi="Times New Roman" w:cs="Times New Roman"/>
          <w:sz w:val="28"/>
          <w:szCs w:val="28"/>
        </w:rPr>
        <w:t>Проверка также может производиться на уроке с</w:t>
      </w:r>
      <w:r w:rsidR="00FF6907">
        <w:rPr>
          <w:rFonts w:ascii="Times New Roman" w:hAnsi="Times New Roman" w:cs="Times New Roman"/>
          <w:sz w:val="28"/>
          <w:szCs w:val="28"/>
        </w:rPr>
        <w:t xml:space="preserve"> использованием затенения </w:t>
      </w:r>
      <w:r w:rsidRPr="00102355">
        <w:rPr>
          <w:rFonts w:ascii="Times New Roman" w:hAnsi="Times New Roman" w:cs="Times New Roman"/>
          <w:sz w:val="28"/>
          <w:szCs w:val="28"/>
        </w:rPr>
        <w:t>экрана. Снимаем затенение, и появляются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ответы.</w:t>
      </w:r>
    </w:p>
    <w:p w:rsidR="00FF6907" w:rsidRPr="00102355" w:rsidRDefault="00FF6907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Default="00863DF1" w:rsidP="00FF6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9276" cy="3291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995" cy="330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DF1" w:rsidRPr="00102355" w:rsidRDefault="00863DF1" w:rsidP="00FF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6. Демонстрация учебных видеороликов. Особенно эту форму интересно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использовать при орга</w:t>
      </w:r>
      <w:r w:rsidR="0022268F">
        <w:rPr>
          <w:rFonts w:ascii="Times New Roman" w:hAnsi="Times New Roman" w:cs="Times New Roman"/>
          <w:sz w:val="28"/>
          <w:szCs w:val="28"/>
        </w:rPr>
        <w:t>низации проектной деятельности.</w:t>
      </w:r>
    </w:p>
    <w:p w:rsidR="00FF6907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7. Создание рисунка на ИД. Например, при объяснении некоторых тем по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55">
        <w:rPr>
          <w:rFonts w:ascii="Times New Roman" w:hAnsi="Times New Roman" w:cs="Times New Roman"/>
          <w:sz w:val="28"/>
          <w:szCs w:val="28"/>
        </w:rPr>
        <w:t>гжеле</w:t>
      </w:r>
      <w:proofErr w:type="spellEnd"/>
      <w:r w:rsidRPr="00102355">
        <w:rPr>
          <w:rFonts w:ascii="Times New Roman" w:hAnsi="Times New Roman" w:cs="Times New Roman"/>
          <w:sz w:val="28"/>
          <w:szCs w:val="28"/>
        </w:rPr>
        <w:t xml:space="preserve"> материал объясняется с помощью наглядных схем и рисунков,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которые заранее выпо</w:t>
      </w:r>
      <w:r w:rsidR="0022268F">
        <w:rPr>
          <w:rFonts w:ascii="Times New Roman" w:hAnsi="Times New Roman" w:cs="Times New Roman"/>
          <w:sz w:val="28"/>
          <w:szCs w:val="28"/>
        </w:rPr>
        <w:t>лняются на интерактивной доске.</w:t>
      </w:r>
    </w:p>
    <w:p w:rsid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8. Демонстрация детских работ через ИД. Например, создание слайдов с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музыкальным сопровождением, которые затем рассматриваются на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</w:t>
      </w:r>
      <w:r w:rsidR="0022268F">
        <w:rPr>
          <w:rFonts w:ascii="Times New Roman" w:hAnsi="Times New Roman" w:cs="Times New Roman"/>
          <w:sz w:val="28"/>
          <w:szCs w:val="28"/>
        </w:rPr>
        <w:t>роках.</w:t>
      </w:r>
    </w:p>
    <w:p w:rsidR="00FF6907" w:rsidRDefault="00FF6907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907" w:rsidRDefault="00FF6907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907" w:rsidRPr="00102355" w:rsidRDefault="00FF6907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Pr="00F15EBA" w:rsidRDefault="00102355" w:rsidP="00F15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BA">
        <w:rPr>
          <w:rFonts w:ascii="Times New Roman" w:hAnsi="Times New Roman" w:cs="Times New Roman"/>
          <w:b/>
          <w:sz w:val="28"/>
          <w:szCs w:val="28"/>
        </w:rPr>
        <w:lastRenderedPageBreak/>
        <w:t>В чем же основные достоинства интерактивной доски?</w:t>
      </w:r>
    </w:p>
    <w:p w:rsidR="00F15EBA" w:rsidRPr="00102355" w:rsidRDefault="00F15EBA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1. ИД похожи на традиционные доски, но в то ж</w:t>
      </w:r>
      <w:bookmarkStart w:id="0" w:name="_GoBack"/>
      <w:bookmarkEnd w:id="0"/>
      <w:r w:rsidRPr="00102355">
        <w:rPr>
          <w:rFonts w:ascii="Times New Roman" w:hAnsi="Times New Roman" w:cs="Times New Roman"/>
          <w:sz w:val="28"/>
          <w:szCs w:val="28"/>
        </w:rPr>
        <w:t>е время они помогают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учителю использовать средства обучения легко, находясь в постоянном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контакте с классом.</w:t>
      </w:r>
    </w:p>
    <w:p w:rsidR="00FF6907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2. ИД помогают расширить использование электронных средств обучения,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так как они передают информацию учащимся быстрее, чем при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использовании стандартных средств.</w:t>
      </w: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3. ИД позволяют учителю увеличить понимание материала за счет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увеличения количества иллюстративного материала на уроке.</w:t>
      </w:r>
    </w:p>
    <w:p w:rsidR="00102355" w:rsidRPr="00102355" w:rsidRDefault="00FF6907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2355" w:rsidRPr="00102355">
        <w:rPr>
          <w:rFonts w:ascii="Times New Roman" w:hAnsi="Times New Roman" w:cs="Times New Roman"/>
          <w:sz w:val="28"/>
          <w:szCs w:val="28"/>
        </w:rPr>
        <w:t xml:space="preserve">ИД позволяют учителю </w:t>
      </w:r>
      <w:r>
        <w:rPr>
          <w:rFonts w:ascii="Times New Roman" w:hAnsi="Times New Roman" w:cs="Times New Roman"/>
          <w:sz w:val="28"/>
          <w:szCs w:val="28"/>
        </w:rPr>
        <w:t xml:space="preserve">создавать изменения в имеющемся </w:t>
      </w:r>
      <w:r w:rsidR="00102355" w:rsidRPr="00102355">
        <w:rPr>
          <w:rFonts w:ascii="Times New Roman" w:hAnsi="Times New Roman" w:cs="Times New Roman"/>
          <w:sz w:val="28"/>
          <w:szCs w:val="28"/>
        </w:rPr>
        <w:t>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55" w:rsidRPr="00102355">
        <w:rPr>
          <w:rFonts w:ascii="Times New Roman" w:hAnsi="Times New Roman" w:cs="Times New Roman"/>
          <w:sz w:val="28"/>
          <w:szCs w:val="28"/>
        </w:rPr>
        <w:t>материале прямо на уроке, во время объяснения материала, адаптируя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55" w:rsidRPr="00102355">
        <w:rPr>
          <w:rFonts w:ascii="Times New Roman" w:hAnsi="Times New Roman" w:cs="Times New Roman"/>
          <w:sz w:val="28"/>
          <w:szCs w:val="28"/>
        </w:rPr>
        <w:t>под конкретные задачи, поставленные на уроке.</w:t>
      </w: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5. ИД позволяют ученикам воспринимать информацию быстрее.</w:t>
      </w: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6. ИД позволяют ученикам принимать участие в групповых дискуссиях.</w:t>
      </w:r>
    </w:p>
    <w:p w:rsidR="00FF6907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7. ИД позволяют проводить проверку знаний учащихся в классе.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Интерактивные доски могут изменить преподавание и обучение в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разнообразных направлениях.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Активное вовлечение учащихся в образовательный процесс на уроке. Многие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учителя утверждают, что ученики становятся более заинтересованными на</w:t>
      </w:r>
      <w:r w:rsidR="00FF6907">
        <w:rPr>
          <w:rFonts w:ascii="Times New Roman" w:hAnsi="Times New Roman" w:cs="Times New Roman"/>
          <w:sz w:val="28"/>
          <w:szCs w:val="28"/>
        </w:rPr>
        <w:t xml:space="preserve"> уроке с использованием </w:t>
      </w:r>
      <w:r w:rsidRPr="00102355">
        <w:rPr>
          <w:rFonts w:ascii="Times New Roman" w:hAnsi="Times New Roman" w:cs="Times New Roman"/>
          <w:sz w:val="28"/>
          <w:szCs w:val="28"/>
        </w:rPr>
        <w:t>интерактивной доски. Материал становится для них</w:t>
      </w:r>
      <w:r w:rsidR="00FF6907">
        <w:rPr>
          <w:rFonts w:ascii="Times New Roman" w:hAnsi="Times New Roman" w:cs="Times New Roman"/>
          <w:sz w:val="28"/>
          <w:szCs w:val="28"/>
        </w:rPr>
        <w:t xml:space="preserve"> более доступным, </w:t>
      </w:r>
      <w:r w:rsidRPr="00102355">
        <w:rPr>
          <w:rFonts w:ascii="Times New Roman" w:hAnsi="Times New Roman" w:cs="Times New Roman"/>
          <w:sz w:val="28"/>
          <w:szCs w:val="28"/>
        </w:rPr>
        <w:t>понятным и наглядным, что улучшает атмосферу</w:t>
      </w:r>
      <w:r w:rsidR="00FF6907">
        <w:rPr>
          <w:rFonts w:ascii="Times New Roman" w:hAnsi="Times New Roman" w:cs="Times New Roman"/>
          <w:sz w:val="28"/>
          <w:szCs w:val="28"/>
        </w:rPr>
        <w:t xml:space="preserve"> понимания в классе, и </w:t>
      </w:r>
      <w:r w:rsidRPr="00102355">
        <w:rPr>
          <w:rFonts w:ascii="Times New Roman" w:hAnsi="Times New Roman" w:cs="Times New Roman"/>
          <w:sz w:val="28"/>
          <w:szCs w:val="28"/>
        </w:rPr>
        <w:t>ученики становятся более нацеленными на работу.</w:t>
      </w: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Увеличение темпа урока. Заранее подготовленные тексты, таблицы,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диаграммы, рисунки задают занятию бодрый темп: не тратится много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времени на то, чтобы написать текст на традиционной доске; все ресурсы</w:t>
      </w:r>
      <w:r w:rsidR="00FF6907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02355">
        <w:rPr>
          <w:rFonts w:ascii="Times New Roman" w:hAnsi="Times New Roman" w:cs="Times New Roman"/>
          <w:sz w:val="28"/>
          <w:szCs w:val="28"/>
        </w:rPr>
        <w:t>комментировать прямо на экране</w:t>
      </w:r>
      <w:r w:rsidR="0022268F">
        <w:rPr>
          <w:rFonts w:ascii="Times New Roman" w:hAnsi="Times New Roman" w:cs="Times New Roman"/>
          <w:sz w:val="28"/>
          <w:szCs w:val="28"/>
        </w:rPr>
        <w:t xml:space="preserve"> и сохранять записи для будущих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уроков. Файлы предыдущих занятий можно всегда открыть и повторить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пройденный материал.</w:t>
      </w:r>
    </w:p>
    <w:p w:rsidR="00102355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Урок с применением ИД требует от учителя немалой подготовки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методических материалов, зато составленные таблицы, схемы, наглядные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пособия могут многократно применяться на следующих занятиях. Это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помогает улучшать организацию урока, разнообразить его формы, повысить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качество контроля знаний учащихся. Информационные технологии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открывают новые возможности для совершенствования учебного процесса,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активизируют познавательную деятельность учеников и позволяют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организовать самостоятельную и совместную работу учащихся и учителей на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более высоком творческом уровне.</w:t>
      </w:r>
    </w:p>
    <w:p w:rsidR="00FF6907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Работа с интерактивной доской не требует специальных знаний и навыков от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учащихся. Почти у каждого ученика есть сотовый телефон, у 90% учащихся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есть персональные компьютеры, дети свободно оперируют кнопками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телефона, знают сочетания клавиш компьютера, поэтому дети быстро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усвоили приёмы работы, просто наблюдая за учителем.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Преимущества использования интерактивного комплекса на уроке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бесспорны.</w:t>
      </w:r>
    </w:p>
    <w:p w:rsidR="002C40B0" w:rsidRPr="00102355" w:rsidRDefault="00102355" w:rsidP="00FF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lastRenderedPageBreak/>
        <w:t>Но важно помнить, что любой урок имеет двух субъектов – учителя 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ученика. Доска третьим субъектом стать не может. Использование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интерактивной доски учителем не должно и не может быть самоцелью на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уроке. Не доска учит, а учитель. Наличие интерактивной доски в классе не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делает урок развивающим, таким его может сделать только учитель, ясно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представляющий цель, использующий эффективные методы обучения.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Председатель совета директоров корпорации «</w:t>
      </w:r>
      <w:proofErr w:type="spellStart"/>
      <w:r w:rsidRPr="00102355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10235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2355">
        <w:rPr>
          <w:rFonts w:ascii="Times New Roman" w:hAnsi="Times New Roman" w:cs="Times New Roman"/>
          <w:sz w:val="28"/>
          <w:szCs w:val="28"/>
        </w:rPr>
        <w:t>Крейт</w:t>
      </w:r>
      <w:proofErr w:type="spellEnd"/>
      <w:r w:rsidRPr="0010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355">
        <w:rPr>
          <w:rFonts w:ascii="Times New Roman" w:hAnsi="Times New Roman" w:cs="Times New Roman"/>
          <w:sz w:val="28"/>
          <w:szCs w:val="28"/>
        </w:rPr>
        <w:t>Баррет</w:t>
      </w:r>
      <w:proofErr w:type="spellEnd"/>
      <w:r w:rsidRPr="00102355">
        <w:rPr>
          <w:rFonts w:ascii="Times New Roman" w:hAnsi="Times New Roman" w:cs="Times New Roman"/>
          <w:sz w:val="28"/>
          <w:szCs w:val="28"/>
        </w:rPr>
        <w:t xml:space="preserve"> сказал:</w:t>
      </w:r>
      <w:r w:rsidR="00FF6907">
        <w:rPr>
          <w:rFonts w:ascii="Times New Roman" w:hAnsi="Times New Roman" w:cs="Times New Roman"/>
          <w:sz w:val="28"/>
          <w:szCs w:val="28"/>
        </w:rPr>
        <w:t xml:space="preserve"> «Все </w:t>
      </w:r>
      <w:r w:rsidRPr="00102355">
        <w:rPr>
          <w:rFonts w:ascii="Times New Roman" w:hAnsi="Times New Roman" w:cs="Times New Roman"/>
          <w:sz w:val="28"/>
          <w:szCs w:val="28"/>
        </w:rPr>
        <w:t>технические достижения не стоят ровным счетом ничего, если педагоги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не в состоянии их использовать. Чудеса творят не компьютеры, а учителя».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Именно педагоги делают уроки интересными, детей – заинтересованными, а</w:t>
      </w:r>
      <w:r w:rsidR="00FF6907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интерактивная доска – это только очень удобный инструмент.</w:t>
      </w:r>
    </w:p>
    <w:sectPr w:rsidR="002C40B0" w:rsidRPr="0010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55"/>
    <w:rsid w:val="00017CD4"/>
    <w:rsid w:val="000C7B3E"/>
    <w:rsid w:val="000F22B6"/>
    <w:rsid w:val="00102355"/>
    <w:rsid w:val="0022268F"/>
    <w:rsid w:val="002E5EB4"/>
    <w:rsid w:val="00544132"/>
    <w:rsid w:val="00863DF1"/>
    <w:rsid w:val="00F15EBA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8DA"/>
  <w15:chartTrackingRefBased/>
  <w15:docId w15:val="{55486416-2579-4234-B37E-9DF45515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2022-02-04T08:50:00Z</dcterms:created>
  <dcterms:modified xsi:type="dcterms:W3CDTF">2022-02-04T11:34:00Z</dcterms:modified>
</cp:coreProperties>
</file>