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CD" w:rsidRPr="00421CCD" w:rsidRDefault="008759CD" w:rsidP="008759CD">
      <w:pPr>
        <w:suppressAutoHyphens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21CCD">
        <w:rPr>
          <w:rFonts w:ascii="Times New Roman" w:hAnsi="Times New Roman"/>
          <w:b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8759CD" w:rsidRPr="00421CCD" w:rsidRDefault="008759CD" w:rsidP="008759CD">
      <w:p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1CCD">
        <w:rPr>
          <w:rFonts w:ascii="Times New Roman" w:hAnsi="Times New Roman"/>
          <w:b/>
          <w:sz w:val="24"/>
          <w:szCs w:val="24"/>
        </w:rPr>
        <w:t>«Шыгырданская средняя общеобразовательная школа №1»</w:t>
      </w:r>
    </w:p>
    <w:p w:rsidR="008759CD" w:rsidRPr="00421CCD" w:rsidRDefault="008759CD" w:rsidP="008759C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tt-RU"/>
        </w:rPr>
      </w:pPr>
      <w:r w:rsidRPr="00421CCD">
        <w:rPr>
          <w:rFonts w:ascii="Times New Roman" w:hAnsi="Times New Roman"/>
          <w:b/>
          <w:sz w:val="24"/>
          <w:szCs w:val="24"/>
        </w:rPr>
        <w:t>Батыревского района Чувашской Республики</w:t>
      </w:r>
    </w:p>
    <w:p w:rsidR="008759CD" w:rsidRPr="0074657A" w:rsidRDefault="008759CD" w:rsidP="008759CD">
      <w:pPr>
        <w:spacing w:line="240" w:lineRule="auto"/>
        <w:rPr>
          <w:rFonts w:ascii="Times New Roman" w:hAnsi="Times New Roman"/>
        </w:rPr>
      </w:pPr>
      <w:r w:rsidRPr="0074657A">
        <w:rPr>
          <w:rFonts w:ascii="Times New Roman" w:hAnsi="Times New Roman"/>
          <w:b/>
          <w:bCs/>
          <w:sz w:val="24"/>
          <w:szCs w:val="24"/>
          <w:lang w:val="tt-RU"/>
        </w:rPr>
        <w:t xml:space="preserve">         </w:t>
      </w:r>
      <w:r w:rsidRPr="0074657A">
        <w:rPr>
          <w:rFonts w:ascii="Times New Roman" w:hAnsi="Times New Roman"/>
          <w:lang w:val="tt-RU"/>
        </w:rPr>
        <w:t>Рассмотрено</w:t>
      </w:r>
      <w:r w:rsidRPr="0074657A">
        <w:rPr>
          <w:rFonts w:ascii="Times New Roman" w:hAnsi="Times New Roman"/>
        </w:rPr>
        <w:t xml:space="preserve">                                                        </w:t>
      </w:r>
      <w:r w:rsidRPr="0074657A">
        <w:rPr>
          <w:rFonts w:ascii="Times New Roman" w:hAnsi="Times New Roman"/>
          <w:lang w:val="tt-RU"/>
        </w:rPr>
        <w:t xml:space="preserve">    </w:t>
      </w:r>
      <w:r w:rsidRPr="0074657A">
        <w:rPr>
          <w:rFonts w:ascii="Times New Roman" w:hAnsi="Times New Roman"/>
        </w:rPr>
        <w:t xml:space="preserve"> Введено в действие приказом № 67/31</w:t>
      </w:r>
    </w:p>
    <w:p w:rsidR="008759CD" w:rsidRPr="0074657A" w:rsidRDefault="008759CD" w:rsidP="008759CD">
      <w:pPr>
        <w:spacing w:line="240" w:lineRule="auto"/>
        <w:rPr>
          <w:rFonts w:ascii="Times New Roman" w:hAnsi="Times New Roman"/>
        </w:rPr>
      </w:pPr>
      <w:r w:rsidRPr="0074657A">
        <w:rPr>
          <w:rFonts w:ascii="Times New Roman" w:hAnsi="Times New Roman"/>
          <w:lang w:val="tt-RU"/>
        </w:rPr>
        <w:t xml:space="preserve">       </w:t>
      </w:r>
      <w:r w:rsidRPr="0074657A">
        <w:rPr>
          <w:rFonts w:ascii="Times New Roman" w:hAnsi="Times New Roman"/>
        </w:rPr>
        <w:t>на педагогическом совете школы                             от 01.09.2016 года</w:t>
      </w:r>
    </w:p>
    <w:p w:rsidR="008759CD" w:rsidRPr="0074657A" w:rsidRDefault="008759CD" w:rsidP="008759C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4657A">
        <w:rPr>
          <w:rFonts w:ascii="Times New Roman" w:hAnsi="Times New Roman"/>
        </w:rPr>
        <w:t xml:space="preserve">      </w:t>
      </w:r>
      <w:r w:rsidRPr="0074657A">
        <w:rPr>
          <w:rFonts w:ascii="Times New Roman" w:hAnsi="Times New Roman"/>
          <w:lang w:val="tt-RU"/>
        </w:rPr>
        <w:t xml:space="preserve"> </w:t>
      </w:r>
      <w:r w:rsidRPr="0074657A">
        <w:rPr>
          <w:rFonts w:ascii="Times New Roman" w:hAnsi="Times New Roman"/>
        </w:rPr>
        <w:t xml:space="preserve">протокол № 1 от 31.08.2016 года                             </w:t>
      </w:r>
    </w:p>
    <w:p w:rsidR="008759CD" w:rsidRDefault="008759CD" w:rsidP="008759C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9CD" w:rsidRPr="008759CD" w:rsidRDefault="008759CD" w:rsidP="008759CD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8759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8759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 Л О Ж Е Н И Е</w:t>
      </w:r>
    </w:p>
    <w:p w:rsidR="008759CD" w:rsidRPr="008759CD" w:rsidRDefault="008759CD" w:rsidP="008759C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9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прохождении военно-полевых сборов</w:t>
      </w:r>
    </w:p>
    <w:p w:rsidR="008759CD" w:rsidRPr="008759CD" w:rsidRDefault="008759CD" w:rsidP="008759C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9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обучающихся 10-х классов (юношей)</w:t>
      </w:r>
    </w:p>
    <w:p w:rsidR="008759CD" w:rsidRPr="008759CD" w:rsidRDefault="008759CD" w:rsidP="00875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59CD">
        <w:rPr>
          <w:rFonts w:ascii="Times New Roman" w:eastAsia="Times New Roman" w:hAnsi="Times New Roman" w:cs="Times New Roman"/>
          <w:b/>
          <w:bCs/>
          <w:sz w:val="28"/>
          <w:szCs w:val="28"/>
        </w:rPr>
        <w:t>МБОУ «Шыгырданская  средняя общеобразовательная школа №1»</w:t>
      </w:r>
    </w:p>
    <w:p w:rsidR="008759CD" w:rsidRPr="008759CD" w:rsidRDefault="008759CD" w:rsidP="00875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59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59CD">
        <w:rPr>
          <w:rFonts w:ascii="Times New Roman" w:hAnsi="Times New Roman" w:cs="Times New Roman"/>
          <w:b/>
          <w:color w:val="000000"/>
          <w:sz w:val="28"/>
          <w:szCs w:val="28"/>
        </w:rPr>
        <w:t>Батыревского района  Чувашской Республики</w:t>
      </w:r>
    </w:p>
    <w:p w:rsidR="008759CD" w:rsidRPr="008759CD" w:rsidRDefault="008759CD" w:rsidP="008759C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59CD" w:rsidRPr="008759CD" w:rsidRDefault="008759CD" w:rsidP="008759C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9C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    </w:t>
      </w:r>
      <w:proofErr w:type="gramStart"/>
      <w:r w:rsidRPr="008759C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разработано в соответствии с Постановлением РФ от 31.12.1999 г. за № 1441 «Об утверждении Положения о подготовке граждан РФ к военной службе» (с изменениями и дополнениями от 15 июня 2009 г.,   24 декабря 2014 г.) и ФЗ от 28.03.1998 г. за № 53-ФЗ «О воинской обязанности и военной службе» (в </w:t>
      </w:r>
      <w:r w:rsidRPr="00875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действующей редакции  от 02.05.2015</w:t>
      </w:r>
      <w:r w:rsidRPr="008759CD">
        <w:rPr>
          <w:rFonts w:ascii="Times New Roman" w:eastAsia="Times New Roman" w:hAnsi="Times New Roman" w:cs="Times New Roman"/>
          <w:color w:val="000000"/>
          <w:sz w:val="24"/>
          <w:szCs w:val="24"/>
        </w:rPr>
        <w:t> г.).</w:t>
      </w:r>
      <w:proofErr w:type="gramEnd"/>
    </w:p>
    <w:p w:rsidR="008759CD" w:rsidRPr="008759CD" w:rsidRDefault="008759CD" w:rsidP="008759C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9C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Каждый юноша 10-го класса обязан получить начальные знания в области обороны и пройти подготовку по основам военной службы.</w:t>
      </w:r>
    </w:p>
    <w:p w:rsidR="008759CD" w:rsidRPr="008759CD" w:rsidRDefault="008759CD" w:rsidP="008759C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9C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Целями  обучения   начальным знаниям в области обороны и   подготовки по основам военной службы, а также  проведения военно-полевых сборов являются:</w:t>
      </w:r>
    </w:p>
    <w:p w:rsidR="008759CD" w:rsidRPr="008759CD" w:rsidRDefault="008759CD" w:rsidP="008759C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9C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морально-психологических и физических каче</w:t>
      </w:r>
      <w:proofErr w:type="gramStart"/>
      <w:r w:rsidRPr="008759CD">
        <w:rPr>
          <w:rFonts w:ascii="Times New Roman" w:eastAsia="Times New Roman" w:hAnsi="Times New Roman" w:cs="Times New Roman"/>
          <w:color w:val="000000"/>
          <w:sz w:val="24"/>
          <w:szCs w:val="24"/>
        </w:rPr>
        <w:t>ств гр</w:t>
      </w:r>
      <w:proofErr w:type="gramEnd"/>
      <w:r w:rsidRPr="008759CD">
        <w:rPr>
          <w:rFonts w:ascii="Times New Roman" w:eastAsia="Times New Roman" w:hAnsi="Times New Roman" w:cs="Times New Roman"/>
          <w:color w:val="000000"/>
          <w:sz w:val="24"/>
          <w:szCs w:val="24"/>
        </w:rPr>
        <w:t>ажданина, необходимых для прохождения военной службы.</w:t>
      </w:r>
    </w:p>
    <w:p w:rsidR="008759CD" w:rsidRPr="008759CD" w:rsidRDefault="008759CD" w:rsidP="008759C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9C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патриотизма, уважения к истории и культурному прошлому России и   ВС.</w:t>
      </w:r>
    </w:p>
    <w:p w:rsidR="008759CD" w:rsidRPr="008759CD" w:rsidRDefault="008759CD" w:rsidP="008759C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9CD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гражданами основных положений законодательства РФ в области обороны государства, о воинской обязанности и воинском учете, об обязательной и добровольной подготовке к воинской службе, о прохождении военной службы по призыву и в добровольном порядке, о пребывании в запасе, о правах, обязанностях и ответственности военнослужащих и граждан, находящихся в запасе.</w:t>
      </w:r>
    </w:p>
    <w:p w:rsidR="008759CD" w:rsidRPr="008759CD" w:rsidRDefault="008759CD" w:rsidP="008759C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9CD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основ безопасности военной службы конструкции и правил обращения с боевым ручным стрелковым оружием, основ тактической, медицинской, строевой подготовки, средств радиационной, химической и биологической защиты войск и населения.</w:t>
      </w:r>
    </w:p>
    <w:p w:rsidR="008759CD" w:rsidRPr="008759CD" w:rsidRDefault="008759CD" w:rsidP="008759C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9CD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закрепление полученных знаний в ходе учебных сборов.</w:t>
      </w:r>
    </w:p>
    <w:p w:rsidR="008759CD" w:rsidRPr="008759CD" w:rsidRDefault="008759CD" w:rsidP="008759C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9C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Задачами обучения граждан начальным знаниям в области обороны и их подготовки по основам военной службы через прохождение военно-полевых сборов являются</w:t>
      </w:r>
      <w:proofErr w:type="gramStart"/>
      <w:r w:rsidRPr="008759CD">
        <w:rPr>
          <w:rFonts w:ascii="Times New Roman" w:eastAsia="Times New Roman" w:hAnsi="Times New Roman" w:cs="Times New Roman"/>
          <w:color w:val="000000"/>
          <w:sz w:val="24"/>
          <w:szCs w:val="24"/>
        </w:rPr>
        <w:t>:п</w:t>
      </w:r>
      <w:proofErr w:type="gramEnd"/>
      <w:r w:rsidRPr="008759CD">
        <w:rPr>
          <w:rFonts w:ascii="Times New Roman" w:eastAsia="Times New Roman" w:hAnsi="Times New Roman" w:cs="Times New Roman"/>
          <w:color w:val="000000"/>
          <w:sz w:val="24"/>
          <w:szCs w:val="24"/>
        </w:rPr>
        <w:t>олучение начальных знаний в области обороны;</w:t>
      </w:r>
    </w:p>
    <w:p w:rsidR="008759CD" w:rsidRPr="008759CD" w:rsidRDefault="008759CD" w:rsidP="008759C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9C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подготовка  по основам военной службы в образовательных организациях в рамках освоения образовательной программы среднего общего образования  и в учебных пунктах организаций (далее именуются - учебные пункты);</w:t>
      </w:r>
    </w:p>
    <w:p w:rsidR="008759CD" w:rsidRPr="008759CD" w:rsidRDefault="008759CD" w:rsidP="008759C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9CD"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военно-патриотическое воспитание;</w:t>
      </w:r>
    </w:p>
    <w:p w:rsidR="008759CD" w:rsidRPr="008759CD" w:rsidRDefault="008759CD" w:rsidP="008759C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9CD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начальных знаний об обороне, включая приобретение навыков в области гражданской обороны, в образовательных организациях в рамках освоения образовательной программы среднего общего образо</w:t>
      </w:r>
      <w:bookmarkStart w:id="0" w:name="_GoBack"/>
      <w:bookmarkEnd w:id="0"/>
      <w:r w:rsidRPr="008759CD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  и в учебных пунктах.</w:t>
      </w:r>
    </w:p>
    <w:p w:rsidR="008759CD" w:rsidRPr="008759CD" w:rsidRDefault="008759CD" w:rsidP="008759C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9CD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 по основам военной службы.</w:t>
      </w:r>
    </w:p>
    <w:p w:rsidR="008759CD" w:rsidRPr="008759CD" w:rsidRDefault="008759CD" w:rsidP="008759C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9C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К участию в учебных сборах привлекаются все юноши десятиклассники в школе, за исключением школьников, имеющих освобождение от занятий по состоянию здоровья.</w:t>
      </w:r>
    </w:p>
    <w:p w:rsidR="008759CD" w:rsidRPr="008759CD" w:rsidRDefault="008759CD" w:rsidP="008759C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Сборы проходят </w:t>
      </w:r>
      <w:proofErr w:type="gramStart"/>
      <w:r w:rsidRPr="008759CD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875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первой половине июня, согласно приказу директора школы. Продолжительность учебных сборов 5 дней (35 учебных часов). </w:t>
      </w:r>
      <w:proofErr w:type="gramStart"/>
      <w:r w:rsidRPr="008759CD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сборов изучаются вопросы, изучаемые по предмету в соответствии с требованиями федерального государственного образовательного стандарта: размещение и быт военнослужащих, организация караульной и внутренней служб, элементы строевой, огневой, тактической, физической и медицинской подготовки, вопросы радиационной, химической и биологической защиты войск и т.п.</w:t>
      </w:r>
      <w:proofErr w:type="gramEnd"/>
      <w:r w:rsidRPr="00875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процессе учебных сборов проводится мероприятия по военно-профессиональной ориентации.</w:t>
      </w:r>
    </w:p>
    <w:p w:rsidR="008759CD" w:rsidRPr="008759CD" w:rsidRDefault="008759CD" w:rsidP="008759C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9C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Общая оценка прошедших военных сборов заносится в классный журнал с пометкой «Учебные сборы», которая учитывается при выставлении итоговой оценки за весь курс обучения в образовательном учреждении.</w:t>
      </w:r>
    </w:p>
    <w:p w:rsidR="008759CD" w:rsidRPr="008759CD" w:rsidRDefault="008759CD" w:rsidP="008759C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9C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Критерии оценки результатов учебных сборов:</w:t>
      </w:r>
    </w:p>
    <w:p w:rsidR="008759CD" w:rsidRPr="008759CD" w:rsidRDefault="008759CD" w:rsidP="008759C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9CD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сборов оцениваются по следующим направлениям:</w:t>
      </w:r>
    </w:p>
    <w:p w:rsidR="008759CD" w:rsidRPr="008759CD" w:rsidRDefault="008759CD" w:rsidP="008759C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9CD">
        <w:rPr>
          <w:rFonts w:ascii="Times New Roman" w:eastAsia="Times New Roman" w:hAnsi="Times New Roman" w:cs="Times New Roman"/>
          <w:color w:val="000000"/>
          <w:sz w:val="24"/>
          <w:szCs w:val="24"/>
        </w:rPr>
        <w:t>по тактической подготовке – выбор места для стрельбы, передвижение на поле боя перебежками и переползанием;</w:t>
      </w:r>
    </w:p>
    <w:p w:rsidR="008759CD" w:rsidRPr="008759CD" w:rsidRDefault="008759CD" w:rsidP="008759C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9CD">
        <w:rPr>
          <w:rFonts w:ascii="Times New Roman" w:eastAsia="Times New Roman" w:hAnsi="Times New Roman" w:cs="Times New Roman"/>
          <w:color w:val="000000"/>
          <w:sz w:val="24"/>
          <w:szCs w:val="24"/>
        </w:rPr>
        <w:t>по огневой подготовке – неполная разработка АК, знание работы частей и механизмов, подготовка к стрельбе, меры безопасности, выполнение начального упражнения стрельбы из АК, метание ручной гранаты;</w:t>
      </w:r>
    </w:p>
    <w:p w:rsidR="008759CD" w:rsidRPr="008759CD" w:rsidRDefault="008759CD" w:rsidP="008759C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9CD">
        <w:rPr>
          <w:rFonts w:ascii="Times New Roman" w:eastAsia="Times New Roman" w:hAnsi="Times New Roman" w:cs="Times New Roman"/>
          <w:color w:val="000000"/>
          <w:sz w:val="24"/>
          <w:szCs w:val="24"/>
        </w:rPr>
        <w:t>по строевой подготовке – строевая стойка, поворот на месте и в движении, строевой шаг, воинское приветствие на месте и в движении, строи отделения.</w:t>
      </w:r>
    </w:p>
    <w:p w:rsidR="008759CD" w:rsidRPr="008759CD" w:rsidRDefault="008759CD" w:rsidP="008759C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9CD">
        <w:rPr>
          <w:rFonts w:ascii="Times New Roman" w:eastAsia="Times New Roman" w:hAnsi="Times New Roman" w:cs="Times New Roman"/>
          <w:color w:val="000000"/>
          <w:sz w:val="24"/>
          <w:szCs w:val="24"/>
        </w:rPr>
        <w:t>по радиационной, химической и биологической защите – приемы и способы радиационной, химической и биологической защиты, преодоление участка местности, зараженного радиоактивными отравляющими веществами, выполнение нормативов одевания средств индивидуальной защиты;</w:t>
      </w:r>
    </w:p>
    <w:p w:rsidR="008759CD" w:rsidRPr="008759CD" w:rsidRDefault="008759CD" w:rsidP="008759C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9CD">
        <w:rPr>
          <w:rFonts w:ascii="Times New Roman" w:eastAsia="Times New Roman" w:hAnsi="Times New Roman" w:cs="Times New Roman"/>
          <w:color w:val="000000"/>
          <w:sz w:val="24"/>
          <w:szCs w:val="24"/>
        </w:rPr>
        <w:t>по медицинской подготовке – остановка кровотечения, наложение повязки на рану верхних и нижних конечностей;</w:t>
      </w:r>
    </w:p>
    <w:p w:rsidR="008759CD" w:rsidRPr="008759CD" w:rsidRDefault="008759CD" w:rsidP="008759C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9CD">
        <w:rPr>
          <w:rFonts w:ascii="Times New Roman" w:eastAsia="Times New Roman" w:hAnsi="Times New Roman" w:cs="Times New Roman"/>
          <w:color w:val="000000"/>
          <w:sz w:val="24"/>
          <w:szCs w:val="24"/>
        </w:rPr>
        <w:t>по физической подготовке – в объеме требований, предъявленных к новому пополнению воинских частей.</w:t>
      </w:r>
    </w:p>
    <w:p w:rsidR="008759CD" w:rsidRPr="008759CD" w:rsidRDefault="008759CD" w:rsidP="008759CD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Знания и навыки обучаемых по каждому предмету обучения определяются оценками: "отлично", "хорошо", "удовлетворительно" и "неудовлетворительно", которые слагаются из оценок за практические действия и устные ответы.</w:t>
      </w:r>
    </w:p>
    <w:p w:rsidR="008759CD" w:rsidRPr="008759CD" w:rsidRDefault="008759CD" w:rsidP="008759C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Индивидуальная оценка</w:t>
      </w:r>
      <w:r w:rsidRPr="008759CD">
        <w:rPr>
          <w:rFonts w:ascii="Times New Roman" w:eastAsia="Times New Roman" w:hAnsi="Times New Roman" w:cs="Times New Roman"/>
          <w:color w:val="000000"/>
          <w:sz w:val="24"/>
          <w:szCs w:val="24"/>
        </w:rPr>
        <w:t> гражданину за предмет обучения определяется согласно действующим приказам, инструкциям, положениям, наставлениям, руководствам, курсам, сборнику нормативов и другим документам:</w:t>
      </w:r>
    </w:p>
    <w:p w:rsidR="008759CD" w:rsidRPr="008759CD" w:rsidRDefault="008759CD" w:rsidP="008759C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9CD">
        <w:rPr>
          <w:rFonts w:ascii="Times New Roman" w:eastAsia="Times New Roman" w:hAnsi="Times New Roman" w:cs="Times New Roman"/>
          <w:color w:val="000000"/>
          <w:sz w:val="24"/>
          <w:szCs w:val="24"/>
        </w:rPr>
        <w:t>«ОТЛИЧНО» – не менее 50% нормативов выполнено на «5», остальное на «4»;</w:t>
      </w:r>
    </w:p>
    <w:p w:rsidR="008759CD" w:rsidRPr="008759CD" w:rsidRDefault="008759CD" w:rsidP="008759C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9CD">
        <w:rPr>
          <w:rFonts w:ascii="Times New Roman" w:eastAsia="Times New Roman" w:hAnsi="Times New Roman" w:cs="Times New Roman"/>
          <w:color w:val="000000"/>
          <w:sz w:val="24"/>
          <w:szCs w:val="24"/>
        </w:rPr>
        <w:t>«ХОРОШО» – не менее 50% нормативов выполнено на «5» и «4», остальное не ниже «3»;</w:t>
      </w:r>
    </w:p>
    <w:p w:rsidR="008759CD" w:rsidRPr="008759CD" w:rsidRDefault="008759CD" w:rsidP="008759C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9CD">
        <w:rPr>
          <w:rFonts w:ascii="Times New Roman" w:eastAsia="Times New Roman" w:hAnsi="Times New Roman" w:cs="Times New Roman"/>
          <w:color w:val="000000"/>
          <w:sz w:val="24"/>
          <w:szCs w:val="24"/>
        </w:rPr>
        <w:t>«УДОВЛ.» - если не более чем по 1-му из нормативов получена оценка «2».</w:t>
      </w:r>
    </w:p>
    <w:p w:rsidR="008759CD" w:rsidRPr="008759CD" w:rsidRDefault="008759CD" w:rsidP="008759C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9CD">
        <w:rPr>
          <w:rFonts w:ascii="Times New Roman" w:eastAsia="Times New Roman" w:hAnsi="Times New Roman" w:cs="Times New Roman"/>
          <w:color w:val="000000"/>
          <w:sz w:val="24"/>
          <w:szCs w:val="24"/>
        </w:rPr>
        <w:t>«НЕУДОВЛ.» – при наличии двух и более «2» по нормативам.</w:t>
      </w:r>
    </w:p>
    <w:p w:rsidR="008759CD" w:rsidRPr="008759CD" w:rsidRDefault="008759CD" w:rsidP="008759C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индивидуальная оценка</w:t>
      </w:r>
      <w:r w:rsidRPr="008759CD">
        <w:rPr>
          <w:rFonts w:ascii="Times New Roman" w:eastAsia="Times New Roman" w:hAnsi="Times New Roman" w:cs="Times New Roman"/>
          <w:color w:val="000000"/>
          <w:sz w:val="24"/>
          <w:szCs w:val="24"/>
        </w:rPr>
        <w:t> определяется:</w:t>
      </w:r>
    </w:p>
    <w:p w:rsidR="008759CD" w:rsidRPr="008759CD" w:rsidRDefault="008759CD" w:rsidP="008759CD">
      <w:pPr>
        <w:numPr>
          <w:ilvl w:val="1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759CD">
        <w:rPr>
          <w:rFonts w:ascii="Times New Roman" w:eastAsia="Times New Roman" w:hAnsi="Times New Roman" w:cs="Times New Roman"/>
          <w:color w:val="000000"/>
          <w:sz w:val="24"/>
          <w:szCs w:val="24"/>
        </w:rPr>
        <w:t>"ОТЛИЧНО", если не менее чем по 50 процентов всех предметов обучения, в том числе выносимых на экзамены, оценен "отлично", а по остальным - не ниже "хорошо";</w:t>
      </w:r>
      <w:proofErr w:type="gramEnd"/>
    </w:p>
    <w:p w:rsidR="008759CD" w:rsidRPr="008759CD" w:rsidRDefault="008759CD" w:rsidP="008759CD">
      <w:pPr>
        <w:numPr>
          <w:ilvl w:val="1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759CD">
        <w:rPr>
          <w:rFonts w:ascii="Times New Roman" w:eastAsia="Times New Roman" w:hAnsi="Times New Roman" w:cs="Times New Roman"/>
          <w:color w:val="000000"/>
          <w:sz w:val="24"/>
          <w:szCs w:val="24"/>
        </w:rPr>
        <w:t>"ХОРОШО", если не менее чем по 50 процентов всех предметов обучения, в том числе выносимых на экзамены, оценен "хорошо", а по остальным - не ниже "удовлетворительно";</w:t>
      </w:r>
      <w:proofErr w:type="gramEnd"/>
    </w:p>
    <w:p w:rsidR="008759CD" w:rsidRPr="008759CD" w:rsidRDefault="008759CD" w:rsidP="008759CD">
      <w:pPr>
        <w:numPr>
          <w:ilvl w:val="1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"УДОВЛЕТВОРИТЕЛЬНО" если по всем предметам обучения, в том </w:t>
      </w:r>
      <w:proofErr w:type="gramStart"/>
      <w:r w:rsidRPr="008759CD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proofErr w:type="gramEnd"/>
      <w:r w:rsidRPr="008759CD">
        <w:rPr>
          <w:rFonts w:ascii="Times New Roman" w:eastAsia="Times New Roman" w:hAnsi="Times New Roman" w:cs="Times New Roman"/>
          <w:color w:val="000000"/>
          <w:sz w:val="24"/>
          <w:szCs w:val="24"/>
        </w:rPr>
        <w:t>, выносимым на экзамены, оценен положительно;</w:t>
      </w:r>
    </w:p>
    <w:p w:rsidR="008759CD" w:rsidRPr="008759CD" w:rsidRDefault="008759CD" w:rsidP="008759CD">
      <w:pPr>
        <w:numPr>
          <w:ilvl w:val="1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9CD">
        <w:rPr>
          <w:rFonts w:ascii="Times New Roman" w:eastAsia="Times New Roman" w:hAnsi="Times New Roman" w:cs="Times New Roman"/>
          <w:color w:val="000000"/>
          <w:sz w:val="24"/>
          <w:szCs w:val="24"/>
        </w:rPr>
        <w:t>"НЕУДОВЛЕТВОРИТЕЛЬНО", если не выполнены требования оценки "удовлетворительно".</w:t>
      </w:r>
    </w:p>
    <w:p w:rsidR="008759CD" w:rsidRPr="008759CD" w:rsidRDefault="008759CD" w:rsidP="008759CD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оценка</w:t>
      </w:r>
      <w:r w:rsidRPr="00875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учебные сборы выставляется:</w:t>
      </w:r>
    </w:p>
    <w:p w:rsidR="008759CD" w:rsidRPr="008759CD" w:rsidRDefault="008759CD" w:rsidP="008759C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9CD">
        <w:rPr>
          <w:rFonts w:ascii="Times New Roman" w:eastAsia="Times New Roman" w:hAnsi="Times New Roman" w:cs="Times New Roman"/>
          <w:color w:val="000000"/>
          <w:sz w:val="24"/>
          <w:szCs w:val="24"/>
        </w:rPr>
        <w:t>«ОТЛИЧНО» – если оценки, полученные по тактической и огневой подготовке – «5», а по строевой – не ниже «4» при примерном или удовлетворительном поведении;</w:t>
      </w:r>
    </w:p>
    <w:p w:rsidR="008759CD" w:rsidRPr="008759CD" w:rsidRDefault="008759CD" w:rsidP="008759C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9CD">
        <w:rPr>
          <w:rFonts w:ascii="Times New Roman" w:eastAsia="Times New Roman" w:hAnsi="Times New Roman" w:cs="Times New Roman"/>
          <w:color w:val="000000"/>
          <w:sz w:val="24"/>
          <w:szCs w:val="24"/>
        </w:rPr>
        <w:t>«ХОРОШО» – если оценки, полученные по тактической и огневой подготовке – не ниже «4», а по строевой – не ниже «3» при примерном или удовлетворительном поведении;</w:t>
      </w:r>
    </w:p>
    <w:p w:rsidR="008759CD" w:rsidRPr="008759CD" w:rsidRDefault="008759CD" w:rsidP="008759C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9CD">
        <w:rPr>
          <w:rFonts w:ascii="Times New Roman" w:eastAsia="Times New Roman" w:hAnsi="Times New Roman" w:cs="Times New Roman"/>
          <w:color w:val="000000"/>
          <w:sz w:val="24"/>
          <w:szCs w:val="24"/>
        </w:rPr>
        <w:t>«УДОВЛ.» – если не более чем по одному разделу учебной программы получена оценка «2» при примерном и удовлетворительном поведении;</w:t>
      </w:r>
    </w:p>
    <w:p w:rsidR="008759CD" w:rsidRPr="008759CD" w:rsidRDefault="008759CD" w:rsidP="008759C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9CD">
        <w:rPr>
          <w:rFonts w:ascii="Times New Roman" w:eastAsia="Times New Roman" w:hAnsi="Times New Roman" w:cs="Times New Roman"/>
          <w:color w:val="000000"/>
          <w:sz w:val="24"/>
          <w:szCs w:val="24"/>
        </w:rPr>
        <w:t>«НЕУДОВЛ.» – если по двум и более разделам учебной программы получены оценки «2».</w:t>
      </w:r>
    </w:p>
    <w:p w:rsidR="008759CD" w:rsidRPr="008759CD" w:rsidRDefault="008759CD" w:rsidP="008759CD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Граждане, получившие по всем предметам положительные итоговые оценки, считаются закончившими подготовку по данной дисциплине.</w:t>
      </w:r>
    </w:p>
    <w:p w:rsidR="008759CD" w:rsidRPr="008759CD" w:rsidRDefault="008759CD" w:rsidP="008759CD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75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отказа отдельных граждан по религиозным мотивам от участия в проведении стрельб и изучении боевого ручного стрелкового оружия, а также невозможности присутствия на учебных сборах по уважительной причине (отъезд, пребывание в больнице) – решение об освобождении от прохождения данной темы занятий, либо перенос обучения на более ранний срок (апрель) принимает директор школы, на базе которого проводятся  военно-полевые сборы, на основании</w:t>
      </w:r>
      <w:proofErr w:type="gramEnd"/>
      <w:r w:rsidRPr="00875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обоснованного заявления родителей (законных представителей), которое должно быть предоставлено директору в срок до 20.05 текущего года.</w:t>
      </w:r>
    </w:p>
    <w:p w:rsidR="008759CD" w:rsidRPr="008759CD" w:rsidRDefault="008759CD" w:rsidP="008759CD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учащихся и обучающиеся должны быть ознакомлены с данным положением о проведении сборов под роспись.</w:t>
      </w:r>
    </w:p>
    <w:p w:rsidR="008759CD" w:rsidRPr="008759CD" w:rsidRDefault="008759CD" w:rsidP="008759CD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Положение действует до принятия новой редакции.</w:t>
      </w:r>
    </w:p>
    <w:p w:rsidR="008759CD" w:rsidRPr="008759CD" w:rsidRDefault="008759CD" w:rsidP="008759C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8759CD" w:rsidRPr="008759CD" w:rsidRDefault="008759CD" w:rsidP="008759CD">
      <w:pPr>
        <w:rPr>
          <w:rFonts w:ascii="Times New Roman" w:hAnsi="Times New Roman" w:cs="Times New Roman"/>
          <w:sz w:val="24"/>
          <w:szCs w:val="24"/>
        </w:rPr>
      </w:pPr>
    </w:p>
    <w:p w:rsidR="008C260B" w:rsidRPr="008759CD" w:rsidRDefault="0074657A">
      <w:pPr>
        <w:rPr>
          <w:rFonts w:ascii="Times New Roman" w:hAnsi="Times New Roman" w:cs="Times New Roman"/>
          <w:sz w:val="24"/>
          <w:szCs w:val="24"/>
        </w:rPr>
      </w:pPr>
    </w:p>
    <w:sectPr w:rsidR="008C260B" w:rsidRPr="008759CD" w:rsidSect="00FE2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552F"/>
    <w:multiLevelType w:val="multilevel"/>
    <w:tmpl w:val="67C0AA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705A31"/>
    <w:multiLevelType w:val="multilevel"/>
    <w:tmpl w:val="8F96D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36E1E38"/>
    <w:multiLevelType w:val="multilevel"/>
    <w:tmpl w:val="1C183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B24223"/>
    <w:multiLevelType w:val="multilevel"/>
    <w:tmpl w:val="E7C2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B1276B"/>
    <w:multiLevelType w:val="multilevel"/>
    <w:tmpl w:val="F2183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2A62C3"/>
    <w:multiLevelType w:val="multilevel"/>
    <w:tmpl w:val="639AA6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7F497648"/>
    <w:multiLevelType w:val="multilevel"/>
    <w:tmpl w:val="DE040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0"/>
    <w:lvlOverride w:ilvl="0">
      <w:startOverride w:val="7"/>
    </w:lvlOverride>
  </w:num>
  <w:num w:numId="8">
    <w:abstractNumId w:val="4"/>
  </w:num>
  <w:num w:numId="9">
    <w:abstractNumId w:val="2"/>
    <w:lvlOverride w:ilvl="0">
      <w:startOverride w:val="7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759CD"/>
    <w:rsid w:val="00134D61"/>
    <w:rsid w:val="00202599"/>
    <w:rsid w:val="0074657A"/>
    <w:rsid w:val="008759CD"/>
    <w:rsid w:val="00AF208B"/>
    <w:rsid w:val="00CF2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9CD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8759C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8759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1123</Words>
  <Characters>6404</Characters>
  <Application>Microsoft Office Word</Application>
  <DocSecurity>0</DocSecurity>
  <Lines>53</Lines>
  <Paragraphs>15</Paragraphs>
  <ScaleCrop>false</ScaleCrop>
  <Company/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2018-10-13T06:19:00Z</cp:lastPrinted>
  <dcterms:created xsi:type="dcterms:W3CDTF">2017-09-26T13:58:00Z</dcterms:created>
  <dcterms:modified xsi:type="dcterms:W3CDTF">2018-10-13T06:19:00Z</dcterms:modified>
</cp:coreProperties>
</file>