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 "Средняя общеобразовательная школа №39 с углубленным изучением отдельных предметов" города Чебоксары</w:t>
      </w: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 </w:t>
      </w: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ООП</w:t>
      </w: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</w:pPr>
      <w:r w:rsidRPr="00ED3D1D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 xml:space="preserve">РАБОЧАЯ ПРОГРАММА </w:t>
      </w: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3D1D">
        <w:rPr>
          <w:rFonts w:ascii="Times New Roman" w:hAnsi="Times New Roman" w:cs="Times New Roman"/>
          <w:b/>
          <w:bCs/>
          <w:color w:val="181818"/>
          <w:sz w:val="24"/>
          <w:szCs w:val="24"/>
          <w:shd w:val="clear" w:color="auto" w:fill="FFFFFF"/>
        </w:rPr>
        <w:t>курса внеурочной деятельности</w:t>
      </w:r>
      <w:r w:rsidRPr="00ED3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ED3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Эколята</w:t>
      </w:r>
      <w:proofErr w:type="spellEnd"/>
      <w:r w:rsidRPr="00ED3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 </w:t>
      </w: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ED3D1D" w:rsidRPr="00ED3D1D" w:rsidRDefault="00F56184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D3D1D"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="00ED3D1D"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="00ED3D1D"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D3D1D"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(1 год обучения)  </w:t>
      </w: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программы: 2022-2023 учебный год   </w:t>
      </w:r>
    </w:p>
    <w:p w:rsidR="00ED3D1D" w:rsidRPr="00ED3D1D" w:rsidRDefault="00ED3D1D" w:rsidP="00ED3D1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учителя: </w:t>
      </w: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Воронцова Е.П.</w:t>
      </w: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 </w:t>
      </w: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                                         </w:t>
      </w: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ED3D1D" w:rsidRDefault="00ED3D1D" w:rsidP="00ED3D1D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  Чебоксары, 2022  </w:t>
      </w:r>
    </w:p>
    <w:p w:rsidR="00ED3D1D" w:rsidRPr="00ED3D1D" w:rsidRDefault="00ED3D1D" w:rsidP="00ED3D1D">
      <w:pPr>
        <w:spacing w:after="0" w:line="240" w:lineRule="auto"/>
        <w:ind w:firstLine="69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D1D" w:rsidRPr="00953F61" w:rsidRDefault="00ED3D1D" w:rsidP="00ED3D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1" w:name="_Hlk121316409"/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</w:t>
      </w:r>
    </w:p>
    <w:p w:rsidR="00ED3D1D" w:rsidRPr="00953F61" w:rsidRDefault="00ED3D1D" w:rsidP="00ED3D1D">
      <w:pPr>
        <w:shd w:val="clear" w:color="auto" w:fill="FFFFFF"/>
        <w:spacing w:after="0" w:line="29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F6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ED3D1D" w:rsidRPr="00953F61" w:rsidRDefault="00ED3D1D" w:rsidP="00ED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1.      Результаты освоения курса внеурочной деятельности</w:t>
      </w:r>
    </w:p>
    <w:p w:rsidR="00ED3D1D" w:rsidRPr="00953F61" w:rsidRDefault="00ED3D1D" w:rsidP="00ED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2.      Содержание изучаемого курса</w:t>
      </w:r>
    </w:p>
    <w:p w:rsidR="00ED3D1D" w:rsidRPr="00953F61" w:rsidRDefault="00ED3D1D" w:rsidP="00ED3D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3.  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  </w:t>
      </w:r>
      <w:r w:rsidRPr="00953F6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Тематическое планирование</w:t>
      </w:r>
    </w:p>
    <w:bookmarkEnd w:id="1"/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D1D" w:rsidRPr="00ED3D1D" w:rsidRDefault="00ED3D1D" w:rsidP="00ED3D1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50424" w:rsidRPr="00ED3D1D" w:rsidRDefault="009730C7" w:rsidP="00ED3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3D1D">
        <w:rPr>
          <w:rFonts w:ascii="Times New Roman" w:hAnsi="Times New Roman" w:cs="Times New Roman"/>
          <w:b/>
          <w:sz w:val="24"/>
          <w:szCs w:val="24"/>
        </w:rPr>
        <w:br/>
      </w:r>
    </w:p>
    <w:p w:rsidR="00534AF5" w:rsidRPr="00ED3D1D" w:rsidRDefault="00534AF5" w:rsidP="00ED3D1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E0F5A" w:rsidRPr="00ED3D1D" w:rsidRDefault="00CE0F5A" w:rsidP="00ED3D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CE0F5A" w:rsidRPr="00ED3D1D" w:rsidRDefault="00CE0F5A" w:rsidP="00ED3D1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CE0F5A" w:rsidRPr="00ED3D1D" w:rsidRDefault="000F059F" w:rsidP="00ED3D1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ED3D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</w:t>
      </w:r>
      <w:r w:rsidR="00E42E1F" w:rsidRPr="00ED3D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</w:t>
      </w:r>
    </w:p>
    <w:p w:rsidR="000F059F" w:rsidRPr="00ED3D1D" w:rsidRDefault="000F059F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D3D1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    </w:t>
      </w:r>
    </w:p>
    <w:p w:rsidR="00534AF5" w:rsidRPr="00ED3D1D" w:rsidRDefault="00534AF5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34AF5" w:rsidRPr="00ED3D1D" w:rsidRDefault="00534AF5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34AF5" w:rsidRPr="00ED3D1D" w:rsidRDefault="00534AF5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34AF5" w:rsidRPr="00ED3D1D" w:rsidRDefault="00534AF5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34AF5" w:rsidRDefault="00534AF5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D3D1D" w:rsidRDefault="00ED3D1D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D3D1D" w:rsidRDefault="00ED3D1D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D3D1D" w:rsidRPr="00ED3D1D" w:rsidRDefault="00ED3D1D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34AF5" w:rsidRPr="00ED3D1D" w:rsidRDefault="00534AF5" w:rsidP="00ED3D1D">
      <w:pPr>
        <w:tabs>
          <w:tab w:val="left" w:pos="0"/>
        </w:tabs>
        <w:spacing w:after="0" w:line="480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2E1F" w:rsidRPr="00ED3D1D" w:rsidRDefault="000F059F" w:rsidP="00ED3D1D">
      <w:pPr>
        <w:tabs>
          <w:tab w:val="left" w:pos="0"/>
        </w:tabs>
        <w:spacing w:after="0" w:line="480" w:lineRule="atLeast"/>
        <w:outlineLvl w:val="2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                             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 </w:t>
      </w:r>
      <w:r w:rsidR="00534AF5" w:rsidRPr="00ED3D1D">
        <w:rPr>
          <w:rFonts w:ascii="Times New Roman" w:hAnsi="Times New Roman" w:cs="Times New Roman"/>
          <w:sz w:val="24"/>
          <w:szCs w:val="24"/>
        </w:rPr>
        <w:t>кружка</w:t>
      </w:r>
      <w:r w:rsidRPr="00ED3D1D">
        <w:rPr>
          <w:rFonts w:ascii="Times New Roman" w:hAnsi="Times New Roman" w:cs="Times New Roman"/>
          <w:sz w:val="24"/>
          <w:szCs w:val="24"/>
        </w:rPr>
        <w:t xml:space="preserve"> по данной программе создаст условия для достижения следующих личностных, метапредметных и предметных результатов.</w:t>
      </w:r>
    </w:p>
    <w:p w:rsidR="00E42E1F" w:rsidRPr="00ED3D1D" w:rsidRDefault="00147442" w:rsidP="00ED3D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E42E1F" w:rsidRPr="00ED3D1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освоения, обучающимися программы.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различать и приводить примеры объектов живой и неживой природы;</w:t>
      </w:r>
      <w:r w:rsidRPr="00ED3D1D">
        <w:rPr>
          <w:rFonts w:ascii="Times New Roman" w:hAnsi="Times New Roman" w:cs="Times New Roman"/>
          <w:sz w:val="24"/>
          <w:szCs w:val="24"/>
        </w:rPr>
        <w:br/>
        <w:t>– называть характерные признаки времен года;</w:t>
      </w:r>
      <w:r w:rsidRPr="00ED3D1D">
        <w:rPr>
          <w:rFonts w:ascii="Times New Roman" w:hAnsi="Times New Roman" w:cs="Times New Roman"/>
          <w:sz w:val="24"/>
          <w:szCs w:val="24"/>
        </w:rPr>
        <w:br/>
        <w:t>– различать, называть и приводить примеры культурных и дикорастущих растений, диких и домашних животных;</w:t>
      </w:r>
      <w:r w:rsidRPr="00ED3D1D">
        <w:rPr>
          <w:rFonts w:ascii="Times New Roman" w:hAnsi="Times New Roman" w:cs="Times New Roman"/>
          <w:sz w:val="24"/>
          <w:szCs w:val="24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  <w:r w:rsidRPr="00ED3D1D">
        <w:rPr>
          <w:rFonts w:ascii="Times New Roman" w:hAnsi="Times New Roman" w:cs="Times New Roman"/>
          <w:sz w:val="24"/>
          <w:szCs w:val="24"/>
        </w:rPr>
        <w:br/>
        <w:t>– ухаживать и размножать комнатные растения;</w:t>
      </w:r>
      <w:r w:rsidRPr="00ED3D1D">
        <w:rPr>
          <w:rFonts w:ascii="Times New Roman" w:hAnsi="Times New Roman" w:cs="Times New Roman"/>
          <w:sz w:val="24"/>
          <w:szCs w:val="24"/>
        </w:rPr>
        <w:br/>
        <w:t>– интерес к познанию мира природы;</w:t>
      </w:r>
      <w:r w:rsidRPr="00ED3D1D">
        <w:rPr>
          <w:rFonts w:ascii="Times New Roman" w:hAnsi="Times New Roman" w:cs="Times New Roman"/>
          <w:sz w:val="24"/>
          <w:szCs w:val="24"/>
        </w:rPr>
        <w:br/>
        <w:t>– потребность к осуществлению экологически сообразных поступков;</w:t>
      </w:r>
      <w:r w:rsidRPr="00ED3D1D">
        <w:rPr>
          <w:rFonts w:ascii="Times New Roman" w:hAnsi="Times New Roman" w:cs="Times New Roman"/>
          <w:sz w:val="24"/>
          <w:szCs w:val="24"/>
        </w:rPr>
        <w:br/>
        <w:t>– осознание места и роли человека в биосфере;</w:t>
      </w:r>
      <w:r w:rsidRPr="00ED3D1D">
        <w:rPr>
          <w:rFonts w:ascii="Times New Roman" w:hAnsi="Times New Roman" w:cs="Times New Roman"/>
          <w:sz w:val="24"/>
          <w:szCs w:val="24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результаты: 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понимание необходимости заботливого и уважительного отношения к окружающей среде;</w:t>
      </w:r>
      <w:r w:rsidRPr="00ED3D1D">
        <w:rPr>
          <w:rFonts w:ascii="Times New Roman" w:hAnsi="Times New Roman" w:cs="Times New Roman"/>
          <w:sz w:val="24"/>
          <w:szCs w:val="24"/>
        </w:rPr>
        <w:br/>
        <w:t>– ориентация на выполнение основных правил безопасного поведения в природе;</w:t>
      </w:r>
      <w:r w:rsidRPr="00ED3D1D">
        <w:rPr>
          <w:rFonts w:ascii="Times New Roman" w:hAnsi="Times New Roman" w:cs="Times New Roman"/>
          <w:sz w:val="24"/>
          <w:szCs w:val="24"/>
        </w:rPr>
        <w:br/>
        <w:t>– принятие обучающимися правил здорового образа жизни;</w:t>
      </w:r>
      <w:r w:rsidRPr="00ED3D1D">
        <w:rPr>
          <w:rFonts w:ascii="Times New Roman" w:hAnsi="Times New Roman" w:cs="Times New Roman"/>
          <w:sz w:val="24"/>
          <w:szCs w:val="24"/>
        </w:rPr>
        <w:br/>
        <w:t>– развитие морально-этического сознания.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понимать своё продвижение в овладении содержанием курса;</w:t>
      </w:r>
      <w:r w:rsidRPr="00ED3D1D">
        <w:rPr>
          <w:rFonts w:ascii="Times New Roman" w:hAnsi="Times New Roman" w:cs="Times New Roman"/>
          <w:sz w:val="24"/>
          <w:szCs w:val="24"/>
        </w:rPr>
        <w:br/>
        <w:t>– замечать и исправлять свои ошибки во время изучения данной программы.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овладение начальными формами исследовательской деятельности;</w:t>
      </w:r>
      <w:r w:rsidRPr="00ED3D1D">
        <w:rPr>
          <w:rFonts w:ascii="Times New Roman" w:hAnsi="Times New Roman" w:cs="Times New Roman"/>
          <w:sz w:val="24"/>
          <w:szCs w:val="24"/>
        </w:rPr>
        <w:br/>
        <w:t>– понимать информацию, представленную в виде текста, рисунков, схем;</w:t>
      </w:r>
      <w:r w:rsidRPr="00ED3D1D">
        <w:rPr>
          <w:rFonts w:ascii="Times New Roman" w:hAnsi="Times New Roman" w:cs="Times New Roman"/>
          <w:sz w:val="24"/>
          <w:szCs w:val="24"/>
        </w:rPr>
        <w:br/>
        <w:t>– называть и различать окружающие предметы и их признаки; осуществлять поиск информации при выполнении заданий,</w:t>
      </w:r>
      <w:r w:rsidRPr="00ED3D1D">
        <w:rPr>
          <w:rFonts w:ascii="Times New Roman" w:hAnsi="Times New Roman" w:cs="Times New Roman"/>
          <w:sz w:val="24"/>
          <w:szCs w:val="24"/>
        </w:rPr>
        <w:br/>
        <w:t>– сравнивать объекты, выделяя сходство и различия;</w:t>
      </w:r>
      <w:r w:rsidRPr="00ED3D1D">
        <w:rPr>
          <w:rFonts w:ascii="Times New Roman" w:hAnsi="Times New Roman" w:cs="Times New Roman"/>
          <w:sz w:val="24"/>
          <w:szCs w:val="24"/>
        </w:rPr>
        <w:br/>
        <w:t>– устанавливать правильную последовательность событий;</w:t>
      </w:r>
      <w:r w:rsidRPr="00ED3D1D">
        <w:rPr>
          <w:rFonts w:ascii="Times New Roman" w:hAnsi="Times New Roman" w:cs="Times New Roman"/>
          <w:sz w:val="24"/>
          <w:szCs w:val="24"/>
        </w:rPr>
        <w:br/>
        <w:t>– группировать различные предметы по заданному признаку.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участвовать в диалоге при выполнении заданий;</w:t>
      </w:r>
      <w:r w:rsidRPr="00ED3D1D">
        <w:rPr>
          <w:rFonts w:ascii="Times New Roman" w:hAnsi="Times New Roman" w:cs="Times New Roman"/>
          <w:sz w:val="24"/>
          <w:szCs w:val="24"/>
        </w:rPr>
        <w:br/>
        <w:t>– осуществлять взаимопроверку при работе в парах;</w:t>
      </w:r>
      <w:r w:rsidRPr="00ED3D1D">
        <w:rPr>
          <w:rFonts w:ascii="Times New Roman" w:hAnsi="Times New Roman" w:cs="Times New Roman"/>
          <w:sz w:val="24"/>
          <w:szCs w:val="24"/>
        </w:rPr>
        <w:br/>
        <w:t>– формирование коммуникативных навыков.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E42E1F" w:rsidRPr="00ED3D1D" w:rsidRDefault="00E42E1F" w:rsidP="00ED3D1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 xml:space="preserve">Данная программа способствует формированию ценностных ориентиров </w:t>
      </w:r>
      <w:r w:rsidR="00534AF5" w:rsidRPr="00ED3D1D">
        <w:rPr>
          <w:rFonts w:ascii="Times New Roman" w:hAnsi="Times New Roman" w:cs="Times New Roman"/>
          <w:sz w:val="24"/>
          <w:szCs w:val="24"/>
        </w:rPr>
        <w:t>об</w:t>
      </w:r>
      <w:r w:rsidRPr="00ED3D1D">
        <w:rPr>
          <w:rFonts w:ascii="Times New Roman" w:hAnsi="Times New Roman" w:cs="Times New Roman"/>
          <w:sz w:val="24"/>
          <w:szCs w:val="24"/>
        </w:rPr>
        <w:t>уча</w:t>
      </w:r>
      <w:r w:rsidR="00534AF5" w:rsidRPr="00ED3D1D">
        <w:rPr>
          <w:rFonts w:ascii="Times New Roman" w:hAnsi="Times New Roman" w:cs="Times New Roman"/>
          <w:sz w:val="24"/>
          <w:szCs w:val="24"/>
        </w:rPr>
        <w:t>ю</w:t>
      </w:r>
      <w:r w:rsidRPr="00ED3D1D">
        <w:rPr>
          <w:rFonts w:ascii="Times New Roman" w:hAnsi="Times New Roman" w:cs="Times New Roman"/>
          <w:sz w:val="24"/>
          <w:szCs w:val="24"/>
        </w:rPr>
        <w:t>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</w:t>
      </w:r>
    </w:p>
    <w:p w:rsidR="00E42E1F" w:rsidRPr="00ED3D1D" w:rsidRDefault="00E42E1F" w:rsidP="00ED3D1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ED3D1D">
        <w:rPr>
          <w:rFonts w:ascii="Times New Roman" w:hAnsi="Times New Roman"/>
          <w:b/>
          <w:sz w:val="24"/>
          <w:szCs w:val="24"/>
        </w:rPr>
        <w:t xml:space="preserve">В результате </w:t>
      </w:r>
      <w:r w:rsidRPr="00ED3D1D">
        <w:rPr>
          <w:rFonts w:ascii="Times New Roman" w:hAnsi="Times New Roman"/>
          <w:sz w:val="24"/>
          <w:szCs w:val="24"/>
        </w:rPr>
        <w:t>реализации программы обучающиеся должны: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t>Приобрести знания о принятых нормах отношения к природе;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t xml:space="preserve">Овладеть основными экологическими терминами; 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t>Вести наблюдения в природе и в классе под руководством руководителя;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t xml:space="preserve">Научиться делать заключение на основе наблюдений; 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t xml:space="preserve">Уметь работать индивидуально </w:t>
      </w:r>
      <w:proofErr w:type="gramStart"/>
      <w:r w:rsidRPr="00ED3D1D">
        <w:rPr>
          <w:rFonts w:ascii="Times New Roman" w:hAnsi="Times New Roman"/>
          <w:sz w:val="24"/>
          <w:szCs w:val="24"/>
        </w:rPr>
        <w:t>и  в</w:t>
      </w:r>
      <w:proofErr w:type="gramEnd"/>
      <w:r w:rsidRPr="00ED3D1D">
        <w:rPr>
          <w:rFonts w:ascii="Times New Roman" w:hAnsi="Times New Roman"/>
          <w:sz w:val="24"/>
          <w:szCs w:val="24"/>
        </w:rPr>
        <w:t xml:space="preserve"> группе;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t>Быть способными отстаивать свою точку зрения;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t>Выполнять правила поведения в природе;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t xml:space="preserve">Осознавать связь между состоянием природы и здоровьем человека; </w:t>
      </w:r>
    </w:p>
    <w:p w:rsidR="00E42E1F" w:rsidRPr="00ED3D1D" w:rsidRDefault="00E42E1F" w:rsidP="00ED3D1D">
      <w:pPr>
        <w:pStyle w:val="a6"/>
        <w:numPr>
          <w:ilvl w:val="0"/>
          <w:numId w:val="6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ED3D1D">
        <w:rPr>
          <w:rFonts w:ascii="Times New Roman" w:hAnsi="Times New Roman"/>
          <w:sz w:val="24"/>
          <w:szCs w:val="24"/>
        </w:rPr>
        <w:lastRenderedPageBreak/>
        <w:t>Уметь изготовлять экологические памятки.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 концу изучения программы дети должны уметь: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классифицировать природные тела на живые и неживые;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связи живого организма со средой обитания;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устанавливать причины загрязнения воды и предсказывать последствия этого загрязнения;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осознавать значение воды для человека;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обосновывать обитание птиц в наземно-воздушной среде;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связи птиц с жизнью человека;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описание и внешний вид птицы с её названием;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значение хищников в лесу;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отрицательное влияние человека в лесу;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пояснять значение растений в жизни человека;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находить связь условий жизни растений с его внешним видом;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“съ</w:t>
      </w:r>
      <w:r w:rsidR="0059766E"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едобные” и “несъедобные” грибы</w:t>
      </w:r>
      <w:r w:rsidRPr="00ED3D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2E1F" w:rsidRPr="00ED3D1D" w:rsidRDefault="00E42E1F" w:rsidP="00ED3D1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Содержание программы </w:t>
      </w:r>
    </w:p>
    <w:p w:rsidR="00E42E1F" w:rsidRPr="00ED3D1D" w:rsidRDefault="00147442" w:rsidP="00ED3D1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                                        </w:t>
      </w:r>
      <w:r w:rsidR="00E42E1F" w:rsidRPr="00ED3D1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Здравствуй, чудо-природа!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раздел – “Я и природа”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Этот раздел программы направлен на формирование начал экологической культуры, осознанного отношения к природе. В ребенка закладывается первоначальное понимание некоторых аспектов взаимодействия человека с природой: человек, как живое существо, нуждающееся в определенных жизненно необходимых условиях; человек, потребляющий природу и по возможности восстанавливающий ее богатства.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правила поведения на природе, картины русских и татарских художников о природе.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деятельность: экскурсия, наблюдение за живой и неживой природой.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раздел – “Братья наши меньшие”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Учитесь жалеть. Наблюдения за домашними питомцами позволяют узнать многие природные закономерности, взаимосвязи, развивают у детей познавательный интерес.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“Путешествие к домашним животным”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деятельность: уход за домашними питомцами.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раздел – “Пернатые друзья”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этом разделе программы дети учатся различать птиц, часто встречающихся в нашей местности. Отводится время на наблюдение за поведением птиц, чтению стихов, рассказов, разгадыванию загадок.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“Круглый год”, “Терентий – тетерев”. “Иллюстрированный справочник по птицам”.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деятельность: изготовление кормушек для птиц, исследовательская работа “Синицы… “полезные” или “вредные” птицы?”.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раздел – “Путешествие в мир леса”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Наблюдения за растениями и животными. 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“Рассказы и сказки” “Разговор деревьев”. “Азбука леса”.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деятельность: экскурсии в зимний лес.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раздел – “Экологическая тропа”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изучают редкие и исче</w:t>
      </w:r>
      <w:r w:rsidR="0059766E"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зающие виды растений и животных</w:t>
      </w: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2E1F" w:rsidRPr="00ED3D1D" w:rsidRDefault="0059766E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Красная книга</w:t>
      </w:r>
      <w:r w:rsidR="00E42E1F"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деятельность: рисование.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раздел – “Зимний сад на окне”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народе говорят, что комнатные растения цветут только в том доме, где царит мир и любовь между людьми. Поэтому</w:t>
      </w:r>
      <w:r w:rsidR="0059766E"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вечнозеленый подоконник в доме</w:t>
      </w: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это показатель хорошей атмосферы в помещении. Дети учатся выращивать и ухаживать за растениями. Проводят опыты и занимаются исследовательской работой о влиянии света на рост комнатных растений.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Демонстрация: ростки </w:t>
      </w:r>
      <w:proofErr w:type="spell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хлорофитума</w:t>
      </w:r>
      <w:proofErr w:type="spell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горшки, земля.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Практическая деятельность: выращивание </w:t>
      </w:r>
      <w:proofErr w:type="spell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хлорофитумов</w:t>
      </w:r>
      <w:proofErr w:type="spell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раздел – “В мастерской художницы зимы”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рисуем зиму.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картина И.Левитана “Золотая осень”, альбом для рисования, цветные карандаши, акварельные краски.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деятельность: конкурс рисунков.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раздел – “Загадки животного мира”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“Красота природы”.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деятельность: сбор информации о диких утках, клестах, оформление выполненные наблюдения в виде сообщения, проекта.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раздел – “Секреты неживой природы”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интересного происходит с явлениями природы. Здесь дети раскроют секреты неживой природы.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глобус, теллурий.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деятельность: игра “День и ночь”.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раздел – “Наш досуг”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Духовное наследие народа – это прекрасное, бесценное богатство. Мероприятия этого раздела позволяют в интересной форме познавать фольклорные праздники, формировать экологическую культуру детей.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Демонстрация: костюмы для праздников.</w:t>
      </w:r>
    </w:p>
    <w:p w:rsidR="00E42E1F" w:rsidRPr="00ED3D1D" w:rsidRDefault="00E42E1F" w:rsidP="00ED3D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Практическая деятельность: праздники </w:t>
      </w:r>
    </w:p>
    <w:p w:rsidR="00E42E1F" w:rsidRPr="00ED3D1D" w:rsidRDefault="00E42E1F" w:rsidP="00ED3D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Учебный план</w:t>
      </w:r>
    </w:p>
    <w:tbl>
      <w:tblPr>
        <w:tblW w:w="9688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4"/>
        <w:gridCol w:w="4079"/>
        <w:gridCol w:w="1684"/>
        <w:gridCol w:w="1559"/>
        <w:gridCol w:w="2002"/>
      </w:tblGrid>
      <w:tr w:rsidR="00E42E1F" w:rsidRPr="00ED3D1D" w:rsidTr="00950424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27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684" w:type="dxa"/>
            <w:vMerge w:val="restar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561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 занятия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7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vMerge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vAlign w:val="center"/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r w:rsidR="00451DEA"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</w:t>
            </w:r>
            <w:proofErr w:type="spellEnd"/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r w:rsidR="00451DEA"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ич</w:t>
            </w:r>
            <w:proofErr w:type="spellEnd"/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Пернатые друзья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в мир леса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сад на окне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мастерской художницы Зимы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животного мира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неживой природы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2E1F" w:rsidRPr="00ED3D1D" w:rsidTr="00950424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досуг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BB49E1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BB49E1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42E1F" w:rsidRPr="00ED3D1D" w:rsidTr="00950424">
        <w:trPr>
          <w:jc w:val="center"/>
        </w:trPr>
        <w:tc>
          <w:tcPr>
            <w:tcW w:w="4443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8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B49E1"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2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BB49E1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E42E1F" w:rsidRPr="00ED3D1D" w:rsidRDefault="00E42E1F" w:rsidP="00ED3D1D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42E1F" w:rsidRPr="00ED3D1D" w:rsidRDefault="00E42E1F" w:rsidP="00ED3D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</w:t>
      </w:r>
      <w:r w:rsidR="00147442"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</w:t>
      </w: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Тематическое планирование занятий</w:t>
      </w:r>
    </w:p>
    <w:tbl>
      <w:tblPr>
        <w:tblW w:w="10516" w:type="dxa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9"/>
        <w:gridCol w:w="5444"/>
        <w:gridCol w:w="627"/>
        <w:gridCol w:w="820"/>
        <w:gridCol w:w="772"/>
        <w:gridCol w:w="981"/>
        <w:gridCol w:w="690"/>
        <w:gridCol w:w="693"/>
      </w:tblGrid>
      <w:tr w:rsidR="00E42E1F" w:rsidRPr="00ED3D1D" w:rsidTr="00950424">
        <w:trPr>
          <w:trHeight w:val="85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Раздел. Тема занятия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Кол.</w:t>
            </w: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  <w:proofErr w:type="spellEnd"/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Экскурс.</w:t>
            </w:r>
          </w:p>
        </w:tc>
        <w:tc>
          <w:tcPr>
            <w:tcW w:w="1187" w:type="dxa"/>
            <w:gridSpan w:val="2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 и природа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</w:tr>
      <w:tr w:rsidR="00E42E1F" w:rsidRPr="00ED3D1D" w:rsidTr="00950424">
        <w:trPr>
          <w:trHeight w:val="85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тропа осенней экскурсии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на природе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творчестве художников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занятие. Творческая мастерская. Осенняя гостиная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Братья наши меньшие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70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животные. Кроссворд “Кто есть кто?”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мы кормим домашних животных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ухаживать за своим питомцем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570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 Объемное моделирование из природных материалов. “Домашние животные”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Пернатые друзья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виды птиц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для птиц. Изготовление кормушек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викторина “Птицы – наши друзья”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6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мир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растений и животных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Следы на снегу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 и наше здоровье. Дары леса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источник творческого вдохновения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Экологическая тропа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Редкие и исчезающие виды растений и животных Ростовской области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Родники нашей местности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Зимний сад на окне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света на рост и развитие комнатных растений. </w:t>
            </w:r>
            <w:proofErr w:type="spellStart"/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</w:t>
            </w:r>
            <w:proofErr w:type="spellEnd"/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мастерской художницы Зимы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“Красавица - Зима”. Конкурс рисунков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Загадки животного мира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Любопытные факты о живой природе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интересно! Сбор информации о клестах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Зимовье зверей.</w:t>
            </w:r>
            <w:r w:rsidRPr="00ED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из солёного теста “Звери в зимнем лесу”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Секреты неживой природы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дня и ночи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времен года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друг - эхо. Экскурсия в весенний лес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Наш досуг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100882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100882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Экскурсия в природу. Экологическая операция “Сделаем берег реки чище!”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Акция “ </w:t>
            </w:r>
            <w:r w:rsidR="00451DEA" w:rsidRPr="00ED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Сделай двор чище!</w:t>
            </w:r>
            <w:r w:rsidRPr="00ED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”                                                       (Озеленение школьного двора)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“ Изготовление и вывешивание скворечников”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 “Пересадка и уход за комнатными растениями в классном уголке природы”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Коллективная работа “Весенние цветы в вазе”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100882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Зачётное мероприятие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E1F" w:rsidRPr="00ED3D1D" w:rsidTr="00950424">
        <w:trPr>
          <w:trHeight w:val="285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100882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100882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D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E42E1F" w:rsidRPr="00ED3D1D" w:rsidRDefault="00E42E1F" w:rsidP="00ED3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059F" w:rsidRPr="00ED3D1D" w:rsidRDefault="00E42E1F" w:rsidP="00ED3D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  <w:r w:rsidR="00F2071C" w:rsidRPr="00ED3D1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0F059F" w:rsidRPr="00ED3D1D" w:rsidRDefault="000F059F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100882" w:rsidRPr="00ED3D1D" w:rsidRDefault="005A6DDA" w:rsidP="00ED3D1D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различать и приводить примеры объектов живой и неживой природы;– различать, называть и приводить примеры культурных и дикорастущих растений, диких и домашних животных;</w:t>
      </w:r>
      <w:r w:rsidRPr="00ED3D1D">
        <w:rPr>
          <w:rFonts w:ascii="Times New Roman" w:hAnsi="Times New Roman" w:cs="Times New Roman"/>
          <w:sz w:val="24"/>
          <w:szCs w:val="24"/>
        </w:rPr>
        <w:br/>
        <w:t>– называть некоторые отличительные признаки основных групп животных (насекомые, рыбы, земноводные, пресмыкающиеся, птицы, звери);</w:t>
      </w:r>
    </w:p>
    <w:p w:rsidR="005A6DDA" w:rsidRPr="00ED3D1D" w:rsidRDefault="005A6DDA" w:rsidP="00ED3D1D">
      <w:pPr>
        <w:shd w:val="clear" w:color="auto" w:fill="FFFFFF"/>
        <w:spacing w:after="0" w:line="300" w:lineRule="atLeast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интерес к познанию мира природы;</w:t>
      </w:r>
      <w:r w:rsidRPr="00ED3D1D">
        <w:rPr>
          <w:rFonts w:ascii="Times New Roman" w:hAnsi="Times New Roman" w:cs="Times New Roman"/>
          <w:sz w:val="24"/>
          <w:szCs w:val="24"/>
        </w:rPr>
        <w:br/>
        <w:t>– потребность к осуществлению экологически сообразных поступков;</w:t>
      </w:r>
      <w:r w:rsidRPr="00ED3D1D">
        <w:rPr>
          <w:rFonts w:ascii="Times New Roman" w:hAnsi="Times New Roman" w:cs="Times New Roman"/>
          <w:sz w:val="24"/>
          <w:szCs w:val="24"/>
        </w:rPr>
        <w:br/>
        <w:t>– осознание места и роли человека в биосфере;</w:t>
      </w:r>
      <w:r w:rsidRPr="00ED3D1D">
        <w:rPr>
          <w:rFonts w:ascii="Times New Roman" w:hAnsi="Times New Roman" w:cs="Times New Roman"/>
          <w:sz w:val="24"/>
          <w:szCs w:val="24"/>
        </w:rPr>
        <w:br/>
        <w:t>– преобладание мотивации гармоничного взаимодействия с природой с точки зрения экологической допустимости.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Личностные результаты: </w:t>
      </w:r>
    </w:p>
    <w:p w:rsidR="00100882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понимание необходимости заботливого и уважительного отношения к окружающей среде;</w:t>
      </w:r>
      <w:r w:rsidRPr="00ED3D1D">
        <w:rPr>
          <w:rFonts w:ascii="Times New Roman" w:hAnsi="Times New Roman" w:cs="Times New Roman"/>
          <w:sz w:val="24"/>
          <w:szCs w:val="24"/>
        </w:rPr>
        <w:br/>
        <w:t>– ориентация на выполнение основных правил безопасного поведения в природе;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развитие морально-этического сознания.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 результаты: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Регулятивные: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понимать своё продвижение в овладении содержанием курса;</w:t>
      </w:r>
      <w:r w:rsidRPr="00ED3D1D">
        <w:rPr>
          <w:rFonts w:ascii="Times New Roman" w:hAnsi="Times New Roman" w:cs="Times New Roman"/>
          <w:sz w:val="24"/>
          <w:szCs w:val="24"/>
        </w:rPr>
        <w:br/>
        <w:t>– замечать и исправлять свои ошибки во время изучения данной программы.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Познавательные: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понимать информацию, представленную в виде текста, рисунков, схем;</w:t>
      </w:r>
      <w:r w:rsidRPr="00ED3D1D">
        <w:rPr>
          <w:rFonts w:ascii="Times New Roman" w:hAnsi="Times New Roman" w:cs="Times New Roman"/>
          <w:sz w:val="24"/>
          <w:szCs w:val="24"/>
        </w:rPr>
        <w:br/>
        <w:t>–осуществлять поиск информации при выполнении заданий,</w:t>
      </w:r>
      <w:r w:rsidRPr="00ED3D1D">
        <w:rPr>
          <w:rFonts w:ascii="Times New Roman" w:hAnsi="Times New Roman" w:cs="Times New Roman"/>
          <w:sz w:val="24"/>
          <w:szCs w:val="24"/>
        </w:rPr>
        <w:br/>
        <w:t>– сравнивать объекты, выделяя сходство и различия;</w:t>
      </w:r>
      <w:r w:rsidRPr="00ED3D1D">
        <w:rPr>
          <w:rFonts w:ascii="Times New Roman" w:hAnsi="Times New Roman" w:cs="Times New Roman"/>
          <w:sz w:val="24"/>
          <w:szCs w:val="24"/>
        </w:rPr>
        <w:br/>
        <w:t>– устанавливать правильную последовательность событий;</w:t>
      </w:r>
      <w:r w:rsidRPr="00ED3D1D">
        <w:rPr>
          <w:rFonts w:ascii="Times New Roman" w:hAnsi="Times New Roman" w:cs="Times New Roman"/>
          <w:sz w:val="24"/>
          <w:szCs w:val="24"/>
        </w:rPr>
        <w:br/>
        <w:t>– группировать различные предметы по заданному признаку.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D3D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Коммуникативные:</w:t>
      </w:r>
    </w:p>
    <w:p w:rsidR="005A6DDA" w:rsidRPr="00ED3D1D" w:rsidRDefault="005A6DDA" w:rsidP="00ED3D1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3D1D">
        <w:rPr>
          <w:rFonts w:ascii="Times New Roman" w:hAnsi="Times New Roman" w:cs="Times New Roman"/>
          <w:sz w:val="24"/>
          <w:szCs w:val="24"/>
        </w:rPr>
        <w:t>– участвовать в диалоге при выполнении заданий;</w:t>
      </w:r>
      <w:r w:rsidRPr="00ED3D1D">
        <w:rPr>
          <w:rFonts w:ascii="Times New Roman" w:hAnsi="Times New Roman" w:cs="Times New Roman"/>
          <w:sz w:val="24"/>
          <w:szCs w:val="24"/>
        </w:rPr>
        <w:br/>
        <w:t>– осуществлять взаимопроверку при работе в парах;</w:t>
      </w:r>
      <w:r w:rsidRPr="00ED3D1D">
        <w:rPr>
          <w:rFonts w:ascii="Times New Roman" w:hAnsi="Times New Roman" w:cs="Times New Roman"/>
          <w:sz w:val="24"/>
          <w:szCs w:val="24"/>
        </w:rPr>
        <w:br/>
        <w:t>– формирование коммуникативных навыков.</w:t>
      </w:r>
    </w:p>
    <w:p w:rsidR="00E42E1F" w:rsidRPr="00ED3D1D" w:rsidRDefault="000F059F" w:rsidP="00ED3D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</w:t>
      </w:r>
      <w:r w:rsidR="00E42E1F" w:rsidRPr="00ED3D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Информационные ресурсы</w:t>
      </w:r>
    </w:p>
    <w:p w:rsidR="00E42E1F" w:rsidRPr="00ED3D1D" w:rsidRDefault="00E42E1F" w:rsidP="00ED3D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педагога:</w:t>
      </w:r>
    </w:p>
    <w:p w:rsidR="00E42E1F" w:rsidRPr="00ED3D1D" w:rsidRDefault="00E42E1F" w:rsidP="00ED3D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Министерство экологии и природных ресурсов РТ АН. Красная книга РТК.: “Идел-пресс”, 2 Культура здоровой жизни. Спецвыпуск. 2003 г.</w:t>
      </w:r>
    </w:p>
    <w:p w:rsidR="00E42E1F" w:rsidRPr="00ED3D1D" w:rsidRDefault="00E42E1F" w:rsidP="00ED3D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Рыжова Н.А. “Не просто сказки” (экологические рассказы, сказки, праздники). М. 2006.</w:t>
      </w:r>
    </w:p>
    <w:p w:rsidR="002E5325" w:rsidRPr="00ED3D1D" w:rsidRDefault="002E5325" w:rsidP="00ED3D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Шаехов</w:t>
      </w:r>
      <w:proofErr w:type="spell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Д.М. Откуда дует ветер. 2008.</w:t>
      </w:r>
    </w:p>
    <w:p w:rsidR="002E5325" w:rsidRPr="00ED3D1D" w:rsidRDefault="002E5325" w:rsidP="00ED3D1D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Шакирова Т.Р. Птицы.  2007.</w:t>
      </w:r>
    </w:p>
    <w:p w:rsidR="00E42E1F" w:rsidRPr="00ED3D1D" w:rsidRDefault="00E42E1F" w:rsidP="00ED3D1D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учащихся: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Архипова Н.С. “О грибах и не только”. </w:t>
      </w:r>
      <w:proofErr w:type="gram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К.:ООО</w:t>
      </w:r>
      <w:proofErr w:type="gram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Фолиантъ</w:t>
      </w:r>
      <w:proofErr w:type="spell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2008.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Бианки В.В. “Терентий – тетерев”, “Рассказы и сказки”.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развивающие и познавательные журналы.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Ибрагимова Ф.З. Красота природы. Книга для дополнительного чтения для нач. классов общеобразовательной школы. – К.: </w:t>
      </w:r>
      <w:proofErr w:type="spell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Магариф</w:t>
      </w:r>
      <w:proofErr w:type="spell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2002.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Ильясова Д.А., Яковенко Т.В. “Удивительный мир бабочек” К.: “</w:t>
      </w:r>
      <w:proofErr w:type="spell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Фолиантъ</w:t>
      </w:r>
      <w:proofErr w:type="spell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2008.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Толстой.Л.Н</w:t>
      </w:r>
      <w:proofErr w:type="spell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“Рассказы о животных” М.: Детская литература, 1984.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Минакова Е.А. “Экология для малышей”. К.: “</w:t>
      </w:r>
      <w:proofErr w:type="spellStart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Фолиантъ</w:t>
      </w:r>
      <w:proofErr w:type="spellEnd"/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”, 2008.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Пришвин М.М. “Разговор деревьев”.</w:t>
      </w:r>
    </w:p>
    <w:p w:rsidR="00E42E1F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Паустовский К.Г. “Повесть о лесах” М.: Детская литература, 1982.</w:t>
      </w:r>
    </w:p>
    <w:p w:rsidR="003D18D4" w:rsidRPr="00ED3D1D" w:rsidRDefault="00E42E1F" w:rsidP="00ED3D1D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3D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Хасанов Г.Х. “Времена года” (повести и рассказы) К.: Тат. книжное издательство, 1991.</w:t>
      </w:r>
    </w:p>
    <w:sectPr w:rsidR="003D18D4" w:rsidRPr="00ED3D1D" w:rsidSect="00534AF5">
      <w:pgSz w:w="11906" w:h="16838"/>
      <w:pgMar w:top="1276" w:right="72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0662"/>
    <w:multiLevelType w:val="multilevel"/>
    <w:tmpl w:val="3616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A4D6A"/>
    <w:multiLevelType w:val="multilevel"/>
    <w:tmpl w:val="4D12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E0A60"/>
    <w:multiLevelType w:val="hybridMultilevel"/>
    <w:tmpl w:val="581247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39A4BC1"/>
    <w:multiLevelType w:val="hybridMultilevel"/>
    <w:tmpl w:val="F0C2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7249F"/>
    <w:multiLevelType w:val="multilevel"/>
    <w:tmpl w:val="5F9EA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B391A"/>
    <w:multiLevelType w:val="multilevel"/>
    <w:tmpl w:val="2F12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050F01"/>
    <w:multiLevelType w:val="hybridMultilevel"/>
    <w:tmpl w:val="399C5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22012"/>
    <w:multiLevelType w:val="multilevel"/>
    <w:tmpl w:val="373A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C7"/>
    <w:rsid w:val="0009555D"/>
    <w:rsid w:val="000F059F"/>
    <w:rsid w:val="00100882"/>
    <w:rsid w:val="00147442"/>
    <w:rsid w:val="0021286F"/>
    <w:rsid w:val="002E5325"/>
    <w:rsid w:val="00301729"/>
    <w:rsid w:val="00351020"/>
    <w:rsid w:val="003D18D4"/>
    <w:rsid w:val="00451DEA"/>
    <w:rsid w:val="00534AF5"/>
    <w:rsid w:val="00566A08"/>
    <w:rsid w:val="0059766E"/>
    <w:rsid w:val="005A6DDA"/>
    <w:rsid w:val="007B125C"/>
    <w:rsid w:val="00950424"/>
    <w:rsid w:val="009730C7"/>
    <w:rsid w:val="00AE06AB"/>
    <w:rsid w:val="00B94C99"/>
    <w:rsid w:val="00BB49E1"/>
    <w:rsid w:val="00C2607D"/>
    <w:rsid w:val="00CE0F5A"/>
    <w:rsid w:val="00E42E1F"/>
    <w:rsid w:val="00EB43E0"/>
    <w:rsid w:val="00ED3D1D"/>
    <w:rsid w:val="00F2071C"/>
    <w:rsid w:val="00F5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D0CA"/>
  <w15:docId w15:val="{46C9ED7B-33EB-4399-B472-768CFA49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0C7"/>
  </w:style>
  <w:style w:type="paragraph" w:styleId="1">
    <w:name w:val="heading 1"/>
    <w:basedOn w:val="a"/>
    <w:link w:val="10"/>
    <w:uiPriority w:val="9"/>
    <w:qFormat/>
    <w:rsid w:val="00E42E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2E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42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42E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2E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73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0C7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6"/>
    <w:uiPriority w:val="99"/>
    <w:locked/>
    <w:rsid w:val="009730C7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9730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E42E1F"/>
  </w:style>
  <w:style w:type="character" w:styleId="a7">
    <w:name w:val="Emphasis"/>
    <w:basedOn w:val="a0"/>
    <w:uiPriority w:val="20"/>
    <w:qFormat/>
    <w:rsid w:val="00E42E1F"/>
    <w:rPr>
      <w:i/>
      <w:iCs/>
    </w:rPr>
  </w:style>
  <w:style w:type="paragraph" w:styleId="a8">
    <w:name w:val="Normal (Web)"/>
    <w:basedOn w:val="a"/>
    <w:uiPriority w:val="99"/>
    <w:unhideWhenUsed/>
    <w:rsid w:val="00E42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42E1F"/>
    <w:rPr>
      <w:b/>
      <w:bCs/>
    </w:rPr>
  </w:style>
  <w:style w:type="paragraph" w:styleId="aa">
    <w:name w:val="List Paragraph"/>
    <w:basedOn w:val="a"/>
    <w:uiPriority w:val="34"/>
    <w:qFormat/>
    <w:rsid w:val="00451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2017-10-01T16:46:00Z</cp:lastPrinted>
  <dcterms:created xsi:type="dcterms:W3CDTF">2021-10-03T15:40:00Z</dcterms:created>
  <dcterms:modified xsi:type="dcterms:W3CDTF">2022-12-07T12:24:00Z</dcterms:modified>
</cp:coreProperties>
</file>