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8B" w:rsidRDefault="00A3638B" w:rsidP="00A3638B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Вниманию потребителя: как отличить легальную алкогольную продукцию от </w:t>
      </w:r>
      <w:proofErr w:type="gramStart"/>
      <w:r>
        <w:rPr>
          <w:rFonts w:ascii="Times New Roman" w:hAnsi="Times New Roman"/>
          <w:sz w:val="24"/>
          <w:szCs w:val="24"/>
        </w:rPr>
        <w:t>контрафак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ной</w:t>
      </w:r>
      <w:proofErr w:type="gramEnd"/>
    </w:p>
    <w:p w:rsidR="00A3638B" w:rsidRDefault="00A3638B" w:rsidP="00A3638B">
      <w:pPr>
        <w:pStyle w:val="a3"/>
        <w:spacing w:after="0"/>
      </w:pPr>
      <w:r>
        <w:t xml:space="preserve">Подавляющее большинство случаев реализации </w:t>
      </w:r>
      <w:proofErr w:type="spellStart"/>
      <w:r>
        <w:t>контрафакта</w:t>
      </w:r>
      <w:proofErr w:type="spellEnd"/>
      <w:r>
        <w:t xml:space="preserve"> приходится на нелегальные торговые точки, а также на созданные в Интернете сайты.</w:t>
      </w:r>
    </w:p>
    <w:p w:rsidR="00A3638B" w:rsidRDefault="00A3638B" w:rsidP="00A3638B">
      <w:pPr>
        <w:pStyle w:val="a3"/>
        <w:spacing w:after="0"/>
      </w:pPr>
      <w:r>
        <w:t>Обращайте внимание и на цену алкоголя, розничная цена водки с оборотом 40 градусов не должна быть ниже 261, коньяка - 480 рублей. Цена на бренди 348 рублей</w:t>
      </w:r>
      <w:proofErr w:type="gramStart"/>
      <w:r>
        <w:t xml:space="preserve"> .</w:t>
      </w:r>
      <w:proofErr w:type="gramEnd"/>
      <w:r>
        <w:t xml:space="preserve"> Данная стоимость приведена за объем алкогольной продукции 0,5 литра. </w:t>
      </w:r>
      <w:proofErr w:type="gramStart"/>
      <w:r>
        <w:t xml:space="preserve">Для игристых вин и шампанского объемом 0.75 литров и другого алкоголя из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 или </w:t>
      </w:r>
      <w:proofErr w:type="spellStart"/>
      <w:r>
        <w:t>вискового</w:t>
      </w:r>
      <w:proofErr w:type="spellEnd"/>
      <w:r>
        <w:t xml:space="preserve"> дисти</w:t>
      </w:r>
      <w:r>
        <w:t>л</w:t>
      </w:r>
      <w:r>
        <w:t>лятов цена составляет не менее 169 рублей.</w:t>
      </w:r>
      <w:proofErr w:type="gramEnd"/>
    </w:p>
    <w:p w:rsidR="00A3638B" w:rsidRDefault="00A3638B" w:rsidP="00A3638B">
      <w:pPr>
        <w:pStyle w:val="a3"/>
        <w:spacing w:after="0"/>
      </w:pPr>
      <w:r>
        <w:t>Будьте бдительны при покупке алкогольной продукции. Покупайте алкоголь только в стациона</w:t>
      </w:r>
      <w:r>
        <w:t>р</w:t>
      </w:r>
      <w:r>
        <w:t xml:space="preserve">ных организациях торговли, имеющих </w:t>
      </w:r>
      <w:r>
        <w:rPr>
          <w:rStyle w:val="a4"/>
        </w:rPr>
        <w:t xml:space="preserve">лицензию. </w:t>
      </w:r>
    </w:p>
    <w:p w:rsidR="00A3638B" w:rsidRDefault="00A3638B" w:rsidP="00A3638B">
      <w:pPr>
        <w:pStyle w:val="a3"/>
        <w:spacing w:after="0"/>
      </w:pPr>
      <w:r>
        <w:t>Лицензия в магазине должна быть размещена в доступном для ознакомления месте.</w:t>
      </w:r>
    </w:p>
    <w:p w:rsidR="00A3638B" w:rsidRDefault="00A3638B" w:rsidP="00A3638B">
      <w:pPr>
        <w:pStyle w:val="a3"/>
        <w:spacing w:after="0"/>
      </w:pPr>
      <w:r>
        <w:t>Обращайте внимание на внешний вид бутылок. Колпачок должен плотно прилегать к стеклу, не должен прокручиваться, при переворачивании бутылки её содержимое не должно вытекать. К</w:t>
      </w:r>
      <w:r>
        <w:t>о</w:t>
      </w:r>
      <w:r>
        <w:t>робка или бутылка, не должны быть повреждены или деформированы. Этикетка с информацией о продукте должна быть ровная, без подтеков клея, плотно прилегать к упаковке.</w:t>
      </w:r>
    </w:p>
    <w:p w:rsidR="00A3638B" w:rsidRDefault="00A3638B" w:rsidP="00A3638B">
      <w:pPr>
        <w:pStyle w:val="a3"/>
        <w:spacing w:after="0"/>
      </w:pPr>
      <w:r>
        <w:t xml:space="preserve">На упаковке (за исключением пива, пивных напитков, сидра, </w:t>
      </w:r>
      <w:proofErr w:type="spellStart"/>
      <w:r>
        <w:t>пуаре</w:t>
      </w:r>
      <w:proofErr w:type="spellEnd"/>
      <w:r>
        <w:t>, медовухи) должны быть ра</w:t>
      </w:r>
      <w:r>
        <w:t>з</w:t>
      </w:r>
      <w:r>
        <w:t>мещены федеральные марки - для отечественного алкоголя и акцизные для импортного.</w:t>
      </w:r>
    </w:p>
    <w:p w:rsidR="00A3638B" w:rsidRDefault="00A3638B" w:rsidP="00A3638B">
      <w:pPr>
        <w:pStyle w:val="a3"/>
        <w:spacing w:after="0"/>
      </w:pPr>
      <w:r>
        <w:t>Название алкогольной продукц</w:t>
      </w:r>
      <w:proofErr w:type="gramStart"/>
      <w:r>
        <w:t>ии и ее</w:t>
      </w:r>
      <w:proofErr w:type="gramEnd"/>
      <w:r>
        <w:t xml:space="preserve"> объем на марке должно совпадать с названием на этикетке. Акцизная марка должна быть целой, без повреждений, легко читаемой.</w:t>
      </w:r>
    </w:p>
    <w:p w:rsidR="00A3638B" w:rsidRDefault="00A3638B" w:rsidP="00A3638B">
      <w:pPr>
        <w:pStyle w:val="a3"/>
        <w:spacing w:after="0"/>
      </w:pPr>
      <w:r>
        <w:t>Как убедиться в подлинности федеральной специальной марки или акцизной марки?</w:t>
      </w:r>
    </w:p>
    <w:p w:rsidR="00A3638B" w:rsidRDefault="00A3638B" w:rsidP="00A3638B">
      <w:pPr>
        <w:pStyle w:val="a3"/>
        <w:spacing w:after="0"/>
      </w:pPr>
      <w:r>
        <w:t xml:space="preserve">1. </w:t>
      </w:r>
      <w:proofErr w:type="spellStart"/>
      <w:r>
        <w:t>Росалкогольрегулирование</w:t>
      </w:r>
      <w:proofErr w:type="spellEnd"/>
      <w:r>
        <w:t xml:space="preserve"> разработало </w:t>
      </w:r>
      <w:hyperlink r:id="rId4" w:history="1">
        <w:r>
          <w:rPr>
            <w:rStyle w:val="a5"/>
          </w:rPr>
          <w:t>специальный сервис</w:t>
        </w:r>
      </w:hyperlink>
      <w:r>
        <w:t>, на котором любой желающий м</w:t>
      </w:r>
      <w:r>
        <w:t>о</w:t>
      </w:r>
      <w:r>
        <w:t>жет проверить марку. Введите цифры с акциза и получите полную информацию о товаре.</w:t>
      </w:r>
    </w:p>
    <w:p w:rsidR="00A3638B" w:rsidRDefault="00A3638B" w:rsidP="00A3638B">
      <w:pPr>
        <w:pStyle w:val="a3"/>
        <w:spacing w:after="0"/>
      </w:pPr>
      <w:r>
        <w:t>2. В магазине, торгующем алкоголем, на кассе обязательно должен быть сканер, который считыв</w:t>
      </w:r>
      <w:r>
        <w:t>а</w:t>
      </w:r>
      <w:r>
        <w:t xml:space="preserve">ет с акцизной марки информацию и передает ее на сервер </w:t>
      </w:r>
      <w:proofErr w:type="spellStart"/>
      <w:r>
        <w:t>Росалкогольрегулирования</w:t>
      </w:r>
      <w:proofErr w:type="spellEnd"/>
      <w:r>
        <w:t>. Покупатель получает чек с QR-кодом. Если такой чек вам не выдали, значит, магазин торгует нелегально. П</w:t>
      </w:r>
      <w:r>
        <w:t>о</w:t>
      </w:r>
      <w:r>
        <w:t>жаловаться на него можно через тот же специальный сервис «Проверка марок».</w:t>
      </w:r>
    </w:p>
    <w:p w:rsidR="00A3638B" w:rsidRDefault="00A3638B" w:rsidP="00A3638B">
      <w:pPr>
        <w:pStyle w:val="a3"/>
        <w:spacing w:after="0"/>
      </w:pPr>
      <w:r>
        <w:t>3. На смартфон можно установить приложение «</w:t>
      </w:r>
      <w:proofErr w:type="spellStart"/>
      <w:r>
        <w:t>АнтиконтрафактАлко</w:t>
      </w:r>
      <w:proofErr w:type="spellEnd"/>
      <w:r>
        <w:t>». Сервис наглядно отобр</w:t>
      </w:r>
      <w:r>
        <w:t>а</w:t>
      </w:r>
      <w:r>
        <w:t>жает организации, имеющие лицензию на осуществление розничной торговли алкогольной пр</w:t>
      </w:r>
      <w:r>
        <w:t>о</w:t>
      </w:r>
      <w:r>
        <w:t>дукцией. Сканируйте федеральные специальные или акцизные марки в местах продажи алкогол</w:t>
      </w:r>
      <w:r>
        <w:t>ь</w:t>
      </w:r>
      <w:r>
        <w:t>ной продукции или сканируйте QR-код с чека, выданного на кассе, и получите результат о соо</w:t>
      </w:r>
      <w:r>
        <w:t>т</w:t>
      </w:r>
      <w:r>
        <w:t>ветствии информации с данными, зафиксированными в ЕГАИС.</w:t>
      </w:r>
    </w:p>
    <w:p w:rsidR="00A3638B" w:rsidRDefault="00A3638B" w:rsidP="00A3638B">
      <w:pPr>
        <w:pStyle w:val="a3"/>
        <w:spacing w:after="0"/>
      </w:pPr>
      <w:r>
        <w:t>Не допускается розничная продажа алкогольной продукции несовершеннолетним. В случае во</w:t>
      </w:r>
      <w:r>
        <w:t>з</w:t>
      </w:r>
      <w:r>
        <w:t>никновения у продавца сомнения в возрасте покупателя, он вправе потребовать у него документ, удостоверяющий личность.</w:t>
      </w:r>
    </w:p>
    <w:p w:rsidR="00A3638B" w:rsidRDefault="00A3638B" w:rsidP="00A3638B">
      <w:pPr>
        <w:pStyle w:val="a3"/>
        <w:spacing w:after="0"/>
      </w:pPr>
      <w:r>
        <w:t>Чрезмерное употребление алкоголя вредит вашему здоровью.</w:t>
      </w:r>
    </w:p>
    <w:p w:rsidR="00551CCF" w:rsidRDefault="00551CCF"/>
    <w:sectPr w:rsidR="00551CCF" w:rsidSect="0055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638B"/>
    <w:rsid w:val="00551CCF"/>
    <w:rsid w:val="00A3638B"/>
    <w:rsid w:val="00A4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CF"/>
  </w:style>
  <w:style w:type="paragraph" w:styleId="1">
    <w:name w:val="heading 1"/>
    <w:basedOn w:val="a"/>
    <w:next w:val="a"/>
    <w:link w:val="10"/>
    <w:qFormat/>
    <w:rsid w:val="00A363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38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3638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38B"/>
    <w:rPr>
      <w:b/>
      <w:bCs/>
    </w:rPr>
  </w:style>
  <w:style w:type="character" w:styleId="a5">
    <w:name w:val="Hyperlink"/>
    <w:basedOn w:val="a0"/>
    <w:uiPriority w:val="99"/>
    <w:unhideWhenUsed/>
    <w:rsid w:val="00A36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.fsrar.ru/checkma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perev_000</dc:creator>
  <cp:lastModifiedBy>perev_000</cp:lastModifiedBy>
  <cp:revision>1</cp:revision>
  <dcterms:created xsi:type="dcterms:W3CDTF">2022-12-10T16:31:00Z</dcterms:created>
  <dcterms:modified xsi:type="dcterms:W3CDTF">2022-12-10T16:32:00Z</dcterms:modified>
</cp:coreProperties>
</file>