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3" w:rsidRDefault="00A445C3" w:rsidP="00A445C3">
      <w:pPr>
        <w:jc w:val="right"/>
      </w:pPr>
      <w:r>
        <w:t>Приложение 2</w:t>
      </w:r>
    </w:p>
    <w:p w:rsidR="00A445C3" w:rsidRDefault="00A445C3" w:rsidP="00A445C3">
      <w:pPr>
        <w:jc w:val="right"/>
      </w:pPr>
      <w:r>
        <w:t xml:space="preserve">к приказу № 158 о/д    </w:t>
      </w:r>
    </w:p>
    <w:p w:rsidR="00A445C3" w:rsidRDefault="00A445C3" w:rsidP="00A445C3">
      <w:pPr>
        <w:jc w:val="right"/>
      </w:pPr>
      <w:r>
        <w:t>от 03.10.2022г.</w:t>
      </w:r>
    </w:p>
    <w:p w:rsidR="00A445C3" w:rsidRPr="00306E4C" w:rsidRDefault="00A445C3" w:rsidP="00A445C3">
      <w:pPr>
        <w:spacing w:after="240"/>
        <w:rPr>
          <w:sz w:val="24"/>
          <w:szCs w:val="24"/>
        </w:rPr>
      </w:pP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32"/>
          <w:szCs w:val="32"/>
        </w:rPr>
        <w:t>Положение</w:t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32"/>
          <w:szCs w:val="32"/>
        </w:rPr>
        <w:t xml:space="preserve"> о системе наставничества педагогических работников и обучающихся в Муниципальном бюджетном </w:t>
      </w:r>
      <w:r>
        <w:rPr>
          <w:b/>
          <w:bCs/>
          <w:color w:val="000000"/>
          <w:sz w:val="32"/>
          <w:szCs w:val="32"/>
        </w:rPr>
        <w:t>общеобразовательном учреждении </w:t>
      </w:r>
      <w:r w:rsidRPr="00306E4C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>Шатьмапосинская основная общеобразовательная школа» Моргаушского района</w:t>
      </w:r>
      <w:r w:rsidRPr="00306E4C">
        <w:rPr>
          <w:b/>
          <w:bCs/>
          <w:color w:val="000000"/>
          <w:sz w:val="32"/>
          <w:szCs w:val="32"/>
        </w:rPr>
        <w:t xml:space="preserve"> Чувашской Республики</w:t>
      </w:r>
    </w:p>
    <w:p w:rsidR="00A445C3" w:rsidRPr="00306E4C" w:rsidRDefault="00A445C3" w:rsidP="00A445C3">
      <w:pPr>
        <w:spacing w:after="240"/>
        <w:rPr>
          <w:sz w:val="24"/>
          <w:szCs w:val="24"/>
        </w:rPr>
      </w:pP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Default="00A445C3" w:rsidP="00A445C3">
      <w:pPr>
        <w:jc w:val="center"/>
        <w:rPr>
          <w:b/>
          <w:bCs/>
          <w:color w:val="000000"/>
          <w:sz w:val="28"/>
          <w:szCs w:val="28"/>
        </w:rPr>
      </w:pPr>
    </w:p>
    <w:p w:rsidR="00A445C3" w:rsidRPr="00306E4C" w:rsidRDefault="00A445C3" w:rsidP="00A445C3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д. Шатьмапоси, 2022 г.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1. Общие положения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1.1. Система наставничества педагогических работников и обучающихся в Муниципальном бюджетном общеобразовательном учреждении  «</w:t>
      </w:r>
      <w:r>
        <w:rPr>
          <w:color w:val="000000"/>
          <w:sz w:val="24"/>
          <w:szCs w:val="24"/>
        </w:rPr>
        <w:t>Шатьмапосинская основная общеобразовательная школа» Моргаушского района</w:t>
      </w:r>
      <w:r w:rsidRPr="00306E4C">
        <w:rPr>
          <w:color w:val="000000"/>
          <w:sz w:val="24"/>
          <w:szCs w:val="24"/>
        </w:rPr>
        <w:t xml:space="preserve"> Чувашской Республики (далее — Система наставничества) разработана на основании следующих нормативных актов: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Распоряжения Правительства Российской Федерации от 29 ноября 2014 года № 2403-P «Об утверждении Основ государственной молодежной политики Российской Федерации на период до 2025 года»;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Указа Президента РФ от 7 мая 2018 года N. 204 «О национальных целях и стратегических задачах развития Российской Федерации на период до 2024 года»;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Распоряжения Министерства просвещения Российской Федерации от 25 декабря 2019 года № P-145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Паспорта регионального проекта «Успех каждого ребенка»;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Устава МБОУ «</w:t>
      </w:r>
      <w:r>
        <w:rPr>
          <w:color w:val="000000"/>
          <w:sz w:val="24"/>
          <w:szCs w:val="24"/>
        </w:rPr>
        <w:t>Шатьмапосинская основная общеобразовательная школа» Моргаушского района</w:t>
      </w:r>
      <w:r w:rsidRPr="00306E4C">
        <w:rPr>
          <w:color w:val="000000"/>
          <w:sz w:val="24"/>
          <w:szCs w:val="24"/>
        </w:rPr>
        <w:t xml:space="preserve"> Чувашской Республики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2. Основные понятия и термины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2.1. </w:t>
      </w:r>
      <w:r w:rsidRPr="00306E4C">
        <w:rPr>
          <w:i/>
          <w:iCs/>
          <w:color w:val="000000"/>
          <w:sz w:val="24"/>
          <w:szCs w:val="24"/>
        </w:rPr>
        <w:t>Наставляемый</w:t>
      </w:r>
      <w:r w:rsidRPr="00306E4C">
        <w:rPr>
          <w:color w:val="000000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2.2. </w:t>
      </w:r>
      <w:r w:rsidRPr="00306E4C">
        <w:rPr>
          <w:i/>
          <w:iCs/>
          <w:color w:val="000000"/>
          <w:sz w:val="24"/>
          <w:szCs w:val="24"/>
        </w:rPr>
        <w:t xml:space="preserve">Наставник </w:t>
      </w:r>
      <w:r w:rsidRPr="00306E4C">
        <w:rPr>
          <w:color w:val="000000"/>
          <w:sz w:val="24"/>
          <w:szCs w:val="24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2.3. </w:t>
      </w:r>
      <w:r w:rsidRPr="00306E4C">
        <w:rPr>
          <w:i/>
          <w:iCs/>
          <w:color w:val="000000"/>
          <w:sz w:val="24"/>
          <w:szCs w:val="24"/>
        </w:rPr>
        <w:t>Куратор</w:t>
      </w:r>
      <w:r w:rsidRPr="00306E4C">
        <w:rPr>
          <w:color w:val="000000"/>
          <w:sz w:val="24"/>
          <w:szCs w:val="24"/>
        </w:rPr>
        <w:t xml:space="preserve"> – сотрудник образовательной организации, осуществляющий деятельность по дополнительным общеобразовательным программам, который отвечает за организацию программы наставничества.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2.4. </w:t>
      </w:r>
      <w:r w:rsidRPr="00306E4C">
        <w:rPr>
          <w:i/>
          <w:iCs/>
          <w:color w:val="000000"/>
          <w:sz w:val="24"/>
          <w:szCs w:val="24"/>
        </w:rPr>
        <w:t>Целевая модель наставничества</w:t>
      </w:r>
      <w:r w:rsidRPr="00306E4C">
        <w:rPr>
          <w:color w:val="000000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2.5. </w:t>
      </w:r>
      <w:r w:rsidRPr="00306E4C">
        <w:rPr>
          <w:i/>
          <w:iCs/>
          <w:color w:val="000000"/>
          <w:sz w:val="24"/>
          <w:szCs w:val="24"/>
        </w:rPr>
        <w:t>Методическое объединение/совет наставников</w:t>
      </w:r>
      <w:r w:rsidRPr="00306E4C">
        <w:rPr>
          <w:color w:val="000000"/>
          <w:sz w:val="24"/>
          <w:szCs w:val="24"/>
        </w:rPr>
        <w:t xml:space="preserve">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 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3. Цели и задачи наставничества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3.1. Цель внедрения системы наставничества: раскрытие личного,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— педагоги) разных уровней образования и </w:t>
      </w:r>
      <w:r w:rsidRPr="00306E4C">
        <w:rPr>
          <w:color w:val="000000"/>
          <w:sz w:val="24"/>
          <w:szCs w:val="24"/>
        </w:rPr>
        <w:lastRenderedPageBreak/>
        <w:t>молодых специалистов в МБОУ «</w:t>
      </w:r>
      <w:r>
        <w:rPr>
          <w:color w:val="000000"/>
          <w:sz w:val="24"/>
          <w:szCs w:val="24"/>
        </w:rPr>
        <w:t>Шатьмапосинская основная общеобразовательная школа» Моргаушского района</w:t>
      </w:r>
      <w:r w:rsidRPr="00306E4C">
        <w:rPr>
          <w:color w:val="000000"/>
          <w:sz w:val="24"/>
          <w:szCs w:val="24"/>
        </w:rPr>
        <w:t xml:space="preserve"> Чувашской Республики (далее — образовательная организация).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3.2. Основными задачами наставничества являются: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– 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– выявление и распространение лучших программ и практик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–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– подготовка наставляемого к самостоятельной, осознанной и социально продуктивной деятельности в современном мире;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– 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3.3 Структура Системы наставничества включает: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нормативное обеспечение внедрения Системы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финансово-экономические условия внедрения Системы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формы наставничества в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механизм реализации Системы наставничества в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структуру управления Системой наставничества педагогических работников и обучающихся в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содержание и технологии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мониторинг и оценка результатов реализации программ наставничества. 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4. Нормативное обеспечение системы наставничества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4.1 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 о закреплении наставнических пар/групп с письменного согласия их участников.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4.2 Распорядительный акт образовательной организации о внедрении Целевой модели наставничества включающий: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основания для внедрения Целевой модели наставничества в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сроки внедрения Целевой модели наставничества в образовательной организации;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назначение ответственным за внедрение и реализацию Целевой модели наставничества в образовательной организации описанием обязанностей ( куратор, МО);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сроки проведения мониторинга эффективности программ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планируемые результаты внедрения Целевой модели наставничества в образовательной организации. 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5. Финансово-экономические условия внедрения системы наставничества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5.1. Стимулирование реализации Системы наставничества является инструментом мотивации и выполняет три функции — экономическую, социальную и моральную.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5.2.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5.3. Нематериальные способы стимулирования предполагает комплекс мероприятий, направленных на повышение общественного статуса наставников, публичное признание их </w:t>
      </w:r>
      <w:r w:rsidRPr="00306E4C">
        <w:rPr>
          <w:color w:val="000000"/>
          <w:sz w:val="24"/>
          <w:szCs w:val="24"/>
        </w:rPr>
        <w:lastRenderedPageBreak/>
        <w:t>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—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—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5.4. Участие в муниципальных мероприятиях, таких как: фестивали, форумы, конференции наставников, конкурсы профессионального мастерства и т.д.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5.5. Лучшие наставники молодежи из числа учителей, преподавателей и других работников образовательной организации могут быть выдвинуты к награждению государственной наградой Российской Федерации — знаком отличия «За наставничество» (вместе с «Положением о знаке отличия «За наставничество», введенный в соответствии с Указом Президента Российской Федерации от 2 марта 2018 г. № 94 «Об учреждении знака отличия «За наставничество». 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6. Формы наставничества в образовательной организации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6.1. В отношении обучающихся Система наставничества предусматривает реализацию следующих приоритетных форм наставничества: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«ученик — ученик»;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«студент — ученик»;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«родитель /профессионал — ученик».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6.2. Форма наставничества </w:t>
      </w:r>
      <w:r w:rsidRPr="00306E4C">
        <w:rPr>
          <w:b/>
          <w:bCs/>
          <w:i/>
          <w:iCs/>
          <w:color w:val="000000"/>
          <w:sz w:val="24"/>
          <w:szCs w:val="24"/>
        </w:rPr>
        <w:t>«ученик — ученик»</w:t>
      </w:r>
      <w:r w:rsidRPr="00306E4C">
        <w:rPr>
          <w:color w:val="000000"/>
          <w:sz w:val="24"/>
          <w:szCs w:val="24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6.2.1. Форма наставничества «ученик — ученик» осуществляется в индивидуальной или групповой форме.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6.2.2. Цель: разносторонняя поддержка обучающегося либо временная помощь в адаптации к новым условиям обучения.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6.2.3. Задачи реализации формы наставничества «ученик — ученик»: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помощь в проявлении лидерского потенциала;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развитие гибких навыков и метакомпетенций;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оказание помощи в адаптации к новым условиям среды;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создание комфортных условий и экологичных коммуникаций внутри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формирование устойчивого школьного сообщества и сообщества благодарных выпускников.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6.2.4. Вариации ролевых моделей внутри формы «ученик — ученик»: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«успевающий — неуспевающий» (поддержка в достижении лучших образовательных результатов);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«лидер — пассивный» (психоэмоциональная поддержка при адаптации в коллективе или помощи при развитии коммуникационных, творческих, лидерских навыков);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«равный — равному» (обмен навыками в процессе совместной деятельности в рамках реализации образовательной программы или при совместной работе над проектом).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 xml:space="preserve">6.3. Форма наставничества </w:t>
      </w:r>
      <w:r w:rsidRPr="00306E4C">
        <w:rPr>
          <w:b/>
          <w:bCs/>
          <w:i/>
          <w:iCs/>
          <w:color w:val="000000"/>
          <w:sz w:val="24"/>
          <w:szCs w:val="24"/>
        </w:rPr>
        <w:t>«студент — ученик»</w:t>
      </w:r>
      <w:r w:rsidRPr="00306E4C">
        <w:rPr>
          <w:color w:val="000000"/>
          <w:sz w:val="24"/>
          <w:szCs w:val="24"/>
        </w:rPr>
        <w:t xml:space="preserve"> 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6.3.2. Задачи реализации формы «студент — ученик»: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помощь в определении личных образовательных перспектив, осознании своего образовательного и личностного потенциала;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осознанный выбор дальнейших траекторий обучения;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развитие гибких навыков: коммуникация, целеполагание, планирование, организация;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6.3.3. Вариации ролевых моделей внутри формы «студент — ученик»: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«успевающий -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«лидер -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«равный - другому» (обмен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«куратор - автор проекта» (совместная работа над проектом (творческим, образовательным, предпринимательским).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Наставник выполняет роль куратора и тьютора, а наставляемый на конкретном примере учится реализовывать свой потенциал).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6.4. Форма наставничества </w:t>
      </w:r>
      <w:r w:rsidRPr="00306E4C">
        <w:rPr>
          <w:b/>
          <w:bCs/>
          <w:i/>
          <w:iCs/>
          <w:color w:val="000000"/>
          <w:sz w:val="24"/>
          <w:szCs w:val="24"/>
        </w:rPr>
        <w:t>«родитель/профессионал — ученик»</w:t>
      </w:r>
      <w:r w:rsidRPr="00306E4C">
        <w:rPr>
          <w:color w:val="000000"/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6.4.2. Задачи внедрения формы наставничества «работодатель — ученик»: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раскрытие и оценка своего личного и профессионального потенциала;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повышение уровня осознанности в вопросах выбора профессии, самоопределения, личностного развития, формирования ценностных и жизненных ориентиров;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развитие лидерских, организационных, коммуникативных навыков и метакомпетенций;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приобретение опыта и знакомство с повседневными задачами внутри профессии.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6.4.3. Вариации ролевых моделей формы наставничества «работодатель — ученик»: «активный профессионал —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«коллега —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>«работодатель —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6.5. В отношении педагогических работников Система наставничества предусматривает реализацию следующих приоритетных ‹форм наставничества: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«педагог — педагог»;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«руководитель образовательной организации — педагог»;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«работодатель — студент педагогического вуза/колледжа».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6.6. Форма наставничества </w:t>
      </w:r>
      <w:r w:rsidRPr="00306E4C">
        <w:rPr>
          <w:b/>
          <w:bCs/>
          <w:i/>
          <w:iCs/>
          <w:color w:val="000000"/>
          <w:sz w:val="24"/>
          <w:szCs w:val="24"/>
        </w:rPr>
        <w:t>«педагог—педагог».</w:t>
      </w:r>
      <w:r w:rsidRPr="00306E4C">
        <w:rPr>
          <w:color w:val="000000"/>
          <w:sz w:val="24"/>
          <w:szCs w:val="24"/>
        </w:rPr>
        <w:t xml:space="preserve">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В такой форме наставничества, как «педагог — педагог», возможны следующие модели взаимодействия: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- </w:t>
      </w:r>
      <w:r w:rsidRPr="00306E4C">
        <w:rPr>
          <w:i/>
          <w:iCs/>
          <w:color w:val="000000"/>
          <w:sz w:val="24"/>
          <w:szCs w:val="24"/>
        </w:rPr>
        <w:t>«опытный педагог — молодой специалист».</w:t>
      </w:r>
      <w:r w:rsidRPr="00306E4C">
        <w:rPr>
          <w:color w:val="000000"/>
          <w:sz w:val="24"/>
          <w:szCs w:val="24"/>
        </w:rPr>
        <w:t xml:space="preserve">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- </w:t>
      </w:r>
      <w:r w:rsidRPr="00306E4C">
        <w:rPr>
          <w:i/>
          <w:iCs/>
          <w:color w:val="000000"/>
          <w:sz w:val="24"/>
          <w:szCs w:val="24"/>
        </w:rPr>
        <w:t>«лидер педагогического сообщества — педагог, испытывающий профессиональные затруднения в сфере коммуникации».</w:t>
      </w:r>
      <w:r w:rsidRPr="00306E4C">
        <w:rPr>
          <w:color w:val="000000"/>
          <w:sz w:val="24"/>
          <w:szCs w:val="24"/>
        </w:rPr>
        <w:t xml:space="preserve">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—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i/>
          <w:iCs/>
          <w:color w:val="000000"/>
          <w:sz w:val="24"/>
          <w:szCs w:val="24"/>
        </w:rPr>
        <w:t>- «педагог-новатор — консервативный педагог».</w:t>
      </w:r>
      <w:r w:rsidRPr="00306E4C">
        <w:rPr>
          <w:color w:val="000000"/>
          <w:sz w:val="24"/>
          <w:szCs w:val="24"/>
        </w:rPr>
        <w:t xml:space="preserve">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—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</w:t>
      </w:r>
      <w:r w:rsidRPr="00306E4C">
        <w:rPr>
          <w:i/>
          <w:iCs/>
          <w:color w:val="000000"/>
          <w:sz w:val="24"/>
          <w:szCs w:val="24"/>
        </w:rPr>
        <w:t>- «опытный предметник — неопытный предметник».</w:t>
      </w:r>
      <w:r w:rsidRPr="00306E4C">
        <w:rPr>
          <w:color w:val="000000"/>
          <w:sz w:val="24"/>
          <w:szCs w:val="24"/>
        </w:rPr>
        <w:t xml:space="preserve">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 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6.8. Виды наставничества: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- </w:t>
      </w:r>
      <w:r w:rsidRPr="00306E4C">
        <w:rPr>
          <w:i/>
          <w:iCs/>
          <w:color w:val="000000"/>
          <w:sz w:val="24"/>
          <w:szCs w:val="24"/>
        </w:rPr>
        <w:t>Виртуальное (дистанционное) наставничество</w:t>
      </w:r>
      <w:r w:rsidRPr="00306E4C">
        <w:rPr>
          <w:color w:val="000000"/>
          <w:sz w:val="24"/>
          <w:szCs w:val="24"/>
        </w:rPr>
        <w:t xml:space="preserve"> —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онлайн-сообшества,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— наставляемый», привлечь профессионалов и сформировать банк данных наставников, делает наставничество доступным для широкого круга лиг;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</w:t>
      </w:r>
      <w:r w:rsidRPr="00306E4C">
        <w:rPr>
          <w:i/>
          <w:iCs/>
          <w:color w:val="000000"/>
          <w:sz w:val="24"/>
          <w:szCs w:val="24"/>
        </w:rPr>
        <w:t>Наставничество в группе</w:t>
      </w:r>
      <w:r w:rsidRPr="00306E4C">
        <w:rPr>
          <w:color w:val="000000"/>
          <w:sz w:val="24"/>
          <w:szCs w:val="24"/>
        </w:rPr>
        <w:t xml:space="preserve"> — форма наставничества, когда один наставник взаимодействует с группой наставляемых одновременно (от /двyx и более человек);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 xml:space="preserve"> - </w:t>
      </w:r>
      <w:r w:rsidRPr="00306E4C">
        <w:rPr>
          <w:i/>
          <w:iCs/>
          <w:color w:val="000000"/>
          <w:sz w:val="24"/>
          <w:szCs w:val="24"/>
        </w:rPr>
        <w:t>Краткосрочное или целеполагающее наставничество</w:t>
      </w:r>
      <w:r w:rsidRPr="00306E4C">
        <w:rPr>
          <w:color w:val="000000"/>
          <w:sz w:val="24"/>
          <w:szCs w:val="24"/>
        </w:rPr>
        <w:t xml:space="preserve"> —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- </w:t>
      </w:r>
      <w:r w:rsidRPr="00306E4C">
        <w:rPr>
          <w:i/>
          <w:iCs/>
          <w:color w:val="000000"/>
          <w:sz w:val="24"/>
          <w:szCs w:val="24"/>
        </w:rPr>
        <w:t>Реверсивное наставничество</w:t>
      </w:r>
      <w:r w:rsidRPr="00306E4C">
        <w:rPr>
          <w:color w:val="000000"/>
          <w:sz w:val="24"/>
          <w:szCs w:val="24"/>
        </w:rPr>
        <w:t xml:space="preserve"> — профессионал молодого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- </w:t>
      </w:r>
      <w:r w:rsidRPr="00306E4C">
        <w:rPr>
          <w:i/>
          <w:iCs/>
          <w:color w:val="000000"/>
          <w:sz w:val="24"/>
          <w:szCs w:val="24"/>
        </w:rPr>
        <w:t>Ситуационное наставничество</w:t>
      </w:r>
      <w:r w:rsidRPr="00306E4C">
        <w:rPr>
          <w:color w:val="000000"/>
          <w:sz w:val="24"/>
          <w:szCs w:val="24"/>
        </w:rPr>
        <w:t xml:space="preserve"> —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- </w:t>
      </w:r>
      <w:r w:rsidRPr="00306E4C">
        <w:rPr>
          <w:i/>
          <w:iCs/>
          <w:color w:val="000000"/>
          <w:sz w:val="24"/>
          <w:szCs w:val="24"/>
        </w:rPr>
        <w:t>Скоростное наставничество</w:t>
      </w:r>
      <w:r w:rsidRPr="00306E4C">
        <w:rPr>
          <w:color w:val="000000"/>
          <w:sz w:val="24"/>
          <w:szCs w:val="24"/>
        </w:rPr>
        <w:t xml:space="preserve"> —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6.9. Форма наставничества («один-на-один») —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7. Механизм реализации целевой модели наставничества в образовательной организации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7.1. Подготовительный этап: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администрацией образовательной организации проводится предварительный анализ проблем, которые возможно решить программой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отбор наставников и наставляемых;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разработка и утверждение приказом руководителя образовательной организации нормативных документов реализации Системы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оформление договоров между предприятиями и образовательной организацией о проведении производственной практики, стажировки;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7.2. Проектировочный этап: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определение ресурсов наставляемого;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анализ избыточной образовательной или воспитательной среды;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самоанализ наставляемого (соотнесение индивидуальных потребностей с требованиями внешней среды (конкурсы, олимпиады и др.);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> - проектирование индивидуальной образовательной программы траектории;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оформление, визуализация (карта, программа, план, маршрутный лист и др.).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7.3. Реализационный этап: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сопровождение наставником (тьютором) индивидуальной образовательной траектории наставляемого.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7.4. Рефлексивно-аналитический этап: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оценка эффективности построения и реализации индивидуальной образовательной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подготовка наставником (тьютором) отчета о реализации программы сопровождения.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7.5. Результативный этап: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наставник (тьютор) дистанцируется, продолжает реагировать на острые ситуации;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8. Структура управления системой наставничества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8.1. Управление Системой наставничества в образовательной организации осуществляется администрацией образовательной организации.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8.2. Функции образовательной организации по внедрению Системы наставничества: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разрабатывает и реализует мероприятия дорожной карты внедрения Системы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формирует и реализует программы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формирует кадровую политику, в том числе: привлечение, обучение и контроль за деятельностью наставников, принимающих участие в программе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назначает куратора в образовательной организации;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обеспечивает инфраструктурную и материально-техническую базу реализации программ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осуществляет персонифицированный учет (создает базы) обучающихся, молодых специалистов и педагогов, участвующих в программах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проводит внутренний мониторинг реализации и эффективности программ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обеспечивает формирование баз данных программ наставничества и лучших практик;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8.3. </w:t>
      </w:r>
      <w:r w:rsidRPr="00306E4C">
        <w:rPr>
          <w:i/>
          <w:iCs/>
          <w:color w:val="000000"/>
          <w:sz w:val="24"/>
          <w:szCs w:val="24"/>
        </w:rPr>
        <w:t xml:space="preserve">Методический совет </w:t>
      </w:r>
      <w:r w:rsidRPr="00306E4C">
        <w:rPr>
          <w:color w:val="000000"/>
          <w:sz w:val="24"/>
          <w:szCs w:val="24"/>
        </w:rPr>
        <w:t> при реализации Системы наставничества: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принимает участие в разработке локальных актов и иных документов образовательной организации в сфере наставничества педагогов и обучающихся;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осуществляет подготовку участников персонализированных программ наставничества к конкурсам профессионального мастерства, форумам, научнопрактическим конференциям, фестивалям и т.д.;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участвует в мониторинговых и оценочных процедурах хода реализации персонализированных программ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> - участвует в разработке системы поощрения (материального и нематериального стимулирования) наставников и наставляемых;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формирует банк лучших практик наставничества педагогов и обучающихся образовательной организации.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 8.4. </w:t>
      </w:r>
      <w:r w:rsidRPr="00306E4C">
        <w:rPr>
          <w:i/>
          <w:iCs/>
          <w:color w:val="000000"/>
          <w:sz w:val="24"/>
          <w:szCs w:val="24"/>
        </w:rPr>
        <w:t>Куратор наставнических программ</w:t>
      </w:r>
      <w:r w:rsidRPr="00306E4C">
        <w:rPr>
          <w:color w:val="000000"/>
          <w:sz w:val="24"/>
          <w:szCs w:val="24"/>
        </w:rPr>
        <w:t xml:space="preserve"> назначается решением руководителя образовательной организации из числа заместителей руководителя образовательной организации.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8.4.1. Функции куратора: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организует сбор данных баз наставников и наставляемых, актуализирует информацию; - проводит обучение наставников (в том числе с привлечением экспертов);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осуществляет контроль процедуры внедрения Системы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контролирует ход реализации программ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организовывает разработку персонализированных программ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8.5. </w:t>
      </w:r>
      <w:r w:rsidRPr="00306E4C">
        <w:rPr>
          <w:i/>
          <w:iCs/>
          <w:color w:val="000000"/>
          <w:sz w:val="24"/>
          <w:szCs w:val="24"/>
        </w:rPr>
        <w:t>Наставник</w:t>
      </w:r>
      <w:r w:rsidRPr="00306E4C">
        <w:rPr>
          <w:color w:val="000000"/>
          <w:sz w:val="24"/>
          <w:szCs w:val="24"/>
        </w:rPr>
        <w:t xml:space="preserve"> назначается из числа педагогических работников с его письменного согласия приказом руководителя МБОУ «СОШ №38».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8.5.1. Функции наставника: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-находится во взаимодействии со всеми структурами ОО, осуществляющими работу с наставляемым по 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-осуществляет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-создает условия для созидания и научного поиска, творчества </w:t>
      </w:r>
      <w:r w:rsidRPr="00306E4C">
        <w:rPr>
          <w:color w:val="000000"/>
          <w:sz w:val="24"/>
          <w:szCs w:val="24"/>
        </w:rPr>
        <w:br/>
        <w:t>в педагогическом процессе через привлечение к инновационной деятельности;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-содействует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-участвует в обсуждении вопросов, связанных с педагогической деятельностью наставляемого;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 xml:space="preserve">- рекомендует участие наставляемого в профессиональных региональных </w:t>
      </w:r>
      <w:r w:rsidRPr="00306E4C">
        <w:rPr>
          <w:color w:val="000000"/>
          <w:sz w:val="24"/>
          <w:szCs w:val="24"/>
        </w:rPr>
        <w:br/>
        <w:t>и федеральных конкурсах, оказывать всестороннюю поддержку и методическое сопровождение.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b/>
          <w:bCs/>
          <w:color w:val="000000"/>
          <w:sz w:val="24"/>
          <w:szCs w:val="24"/>
        </w:rPr>
        <w:t>9. Мониторинг и оценка результатов реализации программы наставничества.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9.1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9.2.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по итогам прохождения программы.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9.3. Мониторинг программы наставничества состоит из двух основных этапов: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1) Мониторинг процесса реализации персонализированной программы наставничества;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lastRenderedPageBreak/>
        <w:t> 2) Мониторинг влияния персонализированной программы наставничества на всех ее участников.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9.4. Мониторинг процесса реализации персонализированной программы наставничества оценивает: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результативность реализации персонализированной программы наставничества и сопутствующие риски;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эффективность реализации образовательных и культурных проектов совместно с наставляемым;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процент обучающихся наставляемого, успешно прошедших ВПР/ОГЭ/ЕГЭ;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динамику успеваемости обучающихся;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динамику участия обучающихся в олимпиадах;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- социально-профессиональную активность наставляемого и др. 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9.5. Мониторинг влияния персонализированной программы наставничества на всех ее участников оценивает: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улучшение образовательных результатов и у наставляемого, и у наставника;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степень включенности наставляемого педагога в инновационную деятельность образовательной организации;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качество и темпы адаптации молодого / менее опытного / сменившего место работы специалиста на новом месте работы;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 - увеличение числа педагогов и обучающихся, планирующих стать наставниками и наставляемыми в ближайшем будущем.</w:t>
      </w:r>
    </w:p>
    <w:p w:rsidR="00A445C3" w:rsidRPr="00306E4C" w:rsidRDefault="00A445C3" w:rsidP="00A445C3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28"/>
          <w:szCs w:val="28"/>
        </w:rPr>
        <w:lastRenderedPageBreak/>
        <w:t>Анкета для наставника</w:t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28"/>
          <w:szCs w:val="28"/>
        </w:rPr>
        <w:t>по итогам реализации программы «Наставничество»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>Уважаемый педагог!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ab/>
        <w:t>Эта анкета необходима для того, чтобы улучшить процесс адаптации и наставничества новых работников в МБОУ СОШ №38.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ab/>
        <w:t>К Вам прикреплен молодой специалист. Ответьте, пожалуйста, как строится ваше взаимодействие и как Вы оцениваете результат.</w:t>
      </w:r>
    </w:p>
    <w:p w:rsidR="00A445C3" w:rsidRPr="00306E4C" w:rsidRDefault="00A445C3" w:rsidP="00A445C3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  <w:gridCol w:w="1205"/>
      </w:tblGrid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center"/>
              <w:rPr>
                <w:sz w:val="24"/>
                <w:szCs w:val="24"/>
              </w:rPr>
            </w:pPr>
            <w:r w:rsidRPr="00306E4C">
              <w:rPr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center"/>
              <w:rPr>
                <w:sz w:val="24"/>
                <w:szCs w:val="24"/>
              </w:rPr>
            </w:pPr>
            <w:r w:rsidRPr="00306E4C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  <w:p w:rsidR="00A445C3" w:rsidRPr="00306E4C" w:rsidRDefault="00A445C3" w:rsidP="00DB4B6D">
            <w:pPr>
              <w:jc w:val="center"/>
              <w:rPr>
                <w:sz w:val="24"/>
                <w:szCs w:val="24"/>
              </w:rPr>
            </w:pPr>
            <w:r w:rsidRPr="00306E4C">
              <w:rPr>
                <w:b/>
                <w:bCs/>
                <w:color w:val="000000"/>
                <w:sz w:val="24"/>
                <w:szCs w:val="24"/>
              </w:rPr>
              <w:t> (по шкале </w:t>
            </w:r>
          </w:p>
          <w:p w:rsidR="00A445C3" w:rsidRPr="00306E4C" w:rsidRDefault="00A445C3" w:rsidP="00DB4B6D">
            <w:pPr>
              <w:jc w:val="center"/>
              <w:rPr>
                <w:sz w:val="24"/>
                <w:szCs w:val="24"/>
              </w:rPr>
            </w:pPr>
            <w:r w:rsidRPr="00306E4C">
              <w:rPr>
                <w:b/>
                <w:bCs/>
                <w:color w:val="000000"/>
                <w:sz w:val="24"/>
                <w:szCs w:val="24"/>
              </w:rPr>
              <w:t>от 1 до 5)</w:t>
            </w: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2. Насколько точно следовал Вашим рекомендациям молодой специалист?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5. Насколько, по Вашему мнению, молодой специалист,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6. Каков на данный момент, на Ваш взгляд, уровень профессионализма молодого специалиста?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rPr>
          <w:trHeight w:val="1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7. Какой из аспектов адаптации, на Ваш взгляд, является наиболее важным для молодого специалиста при прохождении наставничества? Расставьте баллы от 1 до 5 для каждого из параметров:</w:t>
            </w:r>
          </w:p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-помощь при вхождении в коллектив, знакомство с принятыми правилами поведения;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-освоение административных процедур и принятых правил делопроизводства.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-самостоятельное изучение молодого специалиста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-в основном самостоятельное изучение молодым специалистом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  <w:tr w:rsidR="00A445C3" w:rsidRPr="00306E4C" w:rsidTr="00DB4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jc w:val="both"/>
              <w:rPr>
                <w:sz w:val="24"/>
                <w:szCs w:val="24"/>
              </w:rPr>
            </w:pPr>
            <w:r w:rsidRPr="00306E4C">
              <w:rPr>
                <w:color w:val="000000"/>
              </w:rPr>
              <w:t>-поэтапный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3" w:rsidRPr="00306E4C" w:rsidRDefault="00A445C3" w:rsidP="00DB4B6D">
            <w:pPr>
              <w:rPr>
                <w:sz w:val="24"/>
                <w:szCs w:val="24"/>
              </w:rPr>
            </w:pPr>
          </w:p>
        </w:tc>
      </w:tr>
    </w:tbl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>Ваши предложения по организации процесса наставничества образовательной организ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28"/>
          <w:szCs w:val="28"/>
        </w:rPr>
        <w:lastRenderedPageBreak/>
        <w:t>Анкета для молодого специалиста</w:t>
      </w: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b/>
          <w:bCs/>
          <w:color w:val="000000"/>
          <w:sz w:val="28"/>
          <w:szCs w:val="28"/>
        </w:rPr>
        <w:t>по итогам реализации программы «Наставничество»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center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>Уважаемый педагог!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ab/>
        <w:t>Эта анкета необходима для того, чтобы улучшить в нашей организации адаптацию новых работников.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8"/>
          <w:szCs w:val="28"/>
        </w:rPr>
        <w:tab/>
        <w:t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A445C3" w:rsidRPr="00306E4C" w:rsidRDefault="00A445C3" w:rsidP="00A445C3">
      <w:pPr>
        <w:rPr>
          <w:sz w:val="24"/>
          <w:szCs w:val="24"/>
        </w:rPr>
      </w:pP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1. Как можете охарактеризовать периодичность общения с наставником?</w:t>
      </w:r>
    </w:p>
    <w:p w:rsidR="00A445C3" w:rsidRPr="00306E4C" w:rsidRDefault="00A445C3" w:rsidP="00A445C3">
      <w:pPr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Отметьте подходящий вариант или напишите свой:</w:t>
      </w:r>
    </w:p>
    <w:p w:rsidR="00A445C3" w:rsidRPr="00306E4C" w:rsidRDefault="00A445C3" w:rsidP="00A445C3">
      <w:pPr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каждый день;</w:t>
      </w:r>
    </w:p>
    <w:p w:rsidR="00A445C3" w:rsidRPr="00306E4C" w:rsidRDefault="00A445C3" w:rsidP="00A445C3">
      <w:pPr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один раз в неделю;</w:t>
      </w:r>
    </w:p>
    <w:p w:rsidR="00A445C3" w:rsidRPr="00306E4C" w:rsidRDefault="00A445C3" w:rsidP="00A445C3">
      <w:pPr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2-3 раза в месяц;</w:t>
      </w:r>
    </w:p>
    <w:p w:rsidR="00A445C3" w:rsidRPr="00306E4C" w:rsidRDefault="00A445C3" w:rsidP="00A445C3">
      <w:pPr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вообще не встречались.</w:t>
      </w:r>
    </w:p>
    <w:p w:rsidR="00A445C3" w:rsidRPr="00306E4C" w:rsidRDefault="00A445C3" w:rsidP="00A445C3">
      <w:pPr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2. Какое время в среднем в неделю у Вас уходило на общение с наставником?</w:t>
      </w:r>
    </w:p>
    <w:p w:rsidR="00A445C3" w:rsidRPr="00306E4C" w:rsidRDefault="00A445C3" w:rsidP="00A445C3">
      <w:pPr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3,5 – 2,5 часа в неделю;</w:t>
      </w:r>
    </w:p>
    <w:p w:rsidR="00A445C3" w:rsidRPr="00306E4C" w:rsidRDefault="00A445C3" w:rsidP="00A445C3">
      <w:pPr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2 – 1,5 часа в неделю;</w:t>
      </w:r>
    </w:p>
    <w:p w:rsidR="00A445C3" w:rsidRPr="00306E4C" w:rsidRDefault="00A445C3" w:rsidP="00A445C3">
      <w:pPr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полчаса в неделю.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A445C3" w:rsidRPr="00306E4C" w:rsidRDefault="00A445C3" w:rsidP="00A445C3">
      <w:pPr>
        <w:numPr>
          <w:ilvl w:val="0"/>
          <w:numId w:val="3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30-70 процентов;</w:t>
      </w:r>
    </w:p>
    <w:p w:rsidR="00A445C3" w:rsidRPr="00306E4C" w:rsidRDefault="00A445C3" w:rsidP="00A445C3">
      <w:pPr>
        <w:numPr>
          <w:ilvl w:val="0"/>
          <w:numId w:val="3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60-40 процентов;</w:t>
      </w:r>
    </w:p>
    <w:p w:rsidR="00A445C3" w:rsidRPr="00306E4C" w:rsidRDefault="00A445C3" w:rsidP="00A445C3">
      <w:pPr>
        <w:numPr>
          <w:ilvl w:val="0"/>
          <w:numId w:val="3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70-30 процентов;</w:t>
      </w:r>
    </w:p>
    <w:p w:rsidR="00A445C3" w:rsidRPr="00306E4C" w:rsidRDefault="00A445C3" w:rsidP="00A445C3">
      <w:pPr>
        <w:numPr>
          <w:ilvl w:val="0"/>
          <w:numId w:val="3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80-20 процентов.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4. Всегда ли наставник мог дать ответы на Ваши вопросы?</w:t>
      </w:r>
    </w:p>
    <w:p w:rsidR="00A445C3" w:rsidRPr="00306E4C" w:rsidRDefault="00A445C3" w:rsidP="00A445C3">
      <w:pPr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да, всегда;</w:t>
      </w:r>
    </w:p>
    <w:p w:rsidR="00A445C3" w:rsidRPr="00306E4C" w:rsidRDefault="00A445C3" w:rsidP="00A445C3">
      <w:pPr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нет, не всегда;</w:t>
      </w:r>
    </w:p>
    <w:p w:rsidR="00A445C3" w:rsidRPr="00306E4C" w:rsidRDefault="00A445C3" w:rsidP="00A445C3">
      <w:pPr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нет, никогда.</w:t>
      </w:r>
    </w:p>
    <w:p w:rsidR="00A445C3" w:rsidRPr="00306E4C" w:rsidRDefault="00A445C3" w:rsidP="00A445C3">
      <w:pPr>
        <w:jc w:val="both"/>
        <w:rPr>
          <w:sz w:val="24"/>
          <w:szCs w:val="24"/>
        </w:rPr>
      </w:pPr>
      <w:r w:rsidRPr="00306E4C">
        <w:rPr>
          <w:color w:val="000000"/>
          <w:sz w:val="24"/>
          <w:szCs w:val="24"/>
        </w:rPr>
        <w:t>5. Давал ли Вам наставник обратную связь по результатам работы, говорил о том, что Вы делаете правильно, неправильно. что можно улучшить?</w:t>
      </w:r>
    </w:p>
    <w:p w:rsidR="00A445C3" w:rsidRPr="00306E4C" w:rsidRDefault="00A445C3" w:rsidP="00A445C3">
      <w:pPr>
        <w:numPr>
          <w:ilvl w:val="0"/>
          <w:numId w:val="5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да, каждый раз после окончания задания;</w:t>
      </w:r>
    </w:p>
    <w:p w:rsidR="00A445C3" w:rsidRPr="00306E4C" w:rsidRDefault="00A445C3" w:rsidP="00A445C3">
      <w:pPr>
        <w:numPr>
          <w:ilvl w:val="0"/>
          <w:numId w:val="5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да, раз в неделю вне зависимости от окончания задания подводил итог;</w:t>
      </w:r>
    </w:p>
    <w:p w:rsidR="00A445C3" w:rsidRPr="00306E4C" w:rsidRDefault="00A445C3" w:rsidP="00A445C3">
      <w:pPr>
        <w:numPr>
          <w:ilvl w:val="0"/>
          <w:numId w:val="5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да, раз в месяц;</w:t>
      </w:r>
    </w:p>
    <w:p w:rsidR="00A445C3" w:rsidRPr="00306E4C" w:rsidRDefault="00A445C3" w:rsidP="00A445C3">
      <w:pPr>
        <w:numPr>
          <w:ilvl w:val="0"/>
          <w:numId w:val="5"/>
        </w:numPr>
        <w:jc w:val="both"/>
        <w:textAlignment w:val="baseline"/>
        <w:rPr>
          <w:color w:val="000000"/>
          <w:sz w:val="24"/>
          <w:szCs w:val="24"/>
        </w:rPr>
      </w:pPr>
      <w:r w:rsidRPr="00306E4C">
        <w:rPr>
          <w:color w:val="000000"/>
          <w:sz w:val="24"/>
          <w:szCs w:val="24"/>
        </w:rPr>
        <w:t>нет.</w:t>
      </w:r>
    </w:p>
    <w:p w:rsidR="00A32DB0" w:rsidRDefault="00A445C3" w:rsidP="00A445C3"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r w:rsidRPr="00306E4C">
        <w:rPr>
          <w:sz w:val="24"/>
          <w:szCs w:val="24"/>
        </w:rPr>
        <w:br/>
      </w:r>
      <w:bookmarkStart w:id="0" w:name="_GoBack"/>
      <w:bookmarkEnd w:id="0"/>
    </w:p>
    <w:sectPr w:rsidR="00A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0298"/>
    <w:multiLevelType w:val="multilevel"/>
    <w:tmpl w:val="7DD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54EA"/>
    <w:multiLevelType w:val="multilevel"/>
    <w:tmpl w:val="A0A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34CAF"/>
    <w:multiLevelType w:val="multilevel"/>
    <w:tmpl w:val="1FE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7545"/>
    <w:multiLevelType w:val="multilevel"/>
    <w:tmpl w:val="471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34337"/>
    <w:multiLevelType w:val="multilevel"/>
    <w:tmpl w:val="927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3"/>
    <w:rsid w:val="00156985"/>
    <w:rsid w:val="006A734F"/>
    <w:rsid w:val="00A1498B"/>
    <w:rsid w:val="00A445C3"/>
    <w:rsid w:val="00A82541"/>
    <w:rsid w:val="00CF612E"/>
    <w:rsid w:val="00DB3953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4E68-FBAE-4083-B293-AE34663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C3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ubtle Emphasis"/>
    <w:uiPriority w:val="19"/>
    <w:qFormat/>
    <w:rsid w:val="00CF612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4735</Words>
  <Characters>26990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2022-11-15T14:11:00Z</dcterms:created>
  <dcterms:modified xsi:type="dcterms:W3CDTF">2022-11-15T14:11:00Z</dcterms:modified>
</cp:coreProperties>
</file>