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CF" w:rsidRDefault="008A26CF" w:rsidP="008A26C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Вниманию потребителей при оказании услуг по дезинсекции</w:t>
      </w:r>
    </w:p>
    <w:p w:rsidR="008A26CF" w:rsidRDefault="008A26CF" w:rsidP="008A26CF">
      <w:pPr>
        <w:pStyle w:val="a3"/>
        <w:spacing w:after="0"/>
        <w:jc w:val="both"/>
      </w:pPr>
    </w:p>
    <w:p w:rsidR="008A26CF" w:rsidRDefault="008A26CF" w:rsidP="008A26CF">
      <w:pPr>
        <w:pStyle w:val="a3"/>
        <w:spacing w:after="0"/>
        <w:jc w:val="both"/>
      </w:pPr>
      <w:r>
        <w:t>Так, имея намерение осуществить обработку квартиры от насекомых, заявители заключили дог</w:t>
      </w:r>
      <w:r>
        <w:t>о</w:t>
      </w:r>
      <w:r>
        <w:t>воры с «СЭС ГОРОДА РФ» (</w:t>
      </w:r>
      <w:hyperlink r:id="rId4" w:history="1">
        <w:r>
          <w:rPr>
            <w:rStyle w:val="a4"/>
          </w:rPr>
          <w:t>https://сэсгорода.рф/</w:t>
        </w:r>
      </w:hyperlink>
      <w:r>
        <w:t>), «ГОРСЭС» (</w:t>
      </w:r>
      <w:hyperlink r:id="rId5" w:history="1">
        <w:r>
          <w:rPr>
            <w:rStyle w:val="a4"/>
          </w:rPr>
          <w:t>https://горсэс-тюмень.рф/)</w:t>
        </w:r>
      </w:hyperlink>
      <w:r>
        <w:t>.</w:t>
      </w:r>
    </w:p>
    <w:p w:rsidR="008A26CF" w:rsidRDefault="008A26CF" w:rsidP="008A26CF">
      <w:pPr>
        <w:pStyle w:val="a3"/>
        <w:spacing w:after="0"/>
        <w:jc w:val="both"/>
      </w:pPr>
      <w:r>
        <w:t> Согласно информации с указанных сайтов, исполнители оказывают профессиональные услуги дезинсекции, дератизации, дезинфекции и дезодорации. Исполнители гарантируют 100 % резул</w:t>
      </w:r>
      <w:r>
        <w:t>ь</w:t>
      </w:r>
      <w:r>
        <w:t>тат и гарантию качества, устанавливают длительный гарантийный срок на услуги.</w:t>
      </w:r>
    </w:p>
    <w:p w:rsidR="008A26CF" w:rsidRDefault="008A26CF" w:rsidP="008A26CF">
      <w:pPr>
        <w:pStyle w:val="a3"/>
        <w:spacing w:after="0"/>
        <w:jc w:val="both"/>
      </w:pPr>
      <w:r>
        <w:t> При этом на сайтах отсутствует какая-либо информация об исполнителе услуг (организационно-правовая форма, адрес места регистрации, ИНН, ОГРН и т.п.), позволяющая его идентифицир</w:t>
      </w:r>
      <w:r>
        <w:t>о</w:t>
      </w:r>
      <w:r>
        <w:t>вать.</w:t>
      </w:r>
    </w:p>
    <w:p w:rsidR="008A26CF" w:rsidRDefault="008A26CF" w:rsidP="008A26CF">
      <w:pPr>
        <w:pStyle w:val="a3"/>
        <w:spacing w:after="0"/>
        <w:jc w:val="both"/>
      </w:pPr>
      <w:r>
        <w:t> Содержание имеющихся у заявителей документов также не позволяет установить лицо, оказавшее услуги, более того, согласно указанного в договоре с «СЭС ГОРОДА РФ» идентификационного номера налогоплательщика (ИНН 3916010690) юридическое лицо прекратило свою деятельность еще в 2016 году.</w:t>
      </w:r>
    </w:p>
    <w:p w:rsidR="008A26CF" w:rsidRDefault="008A26CF" w:rsidP="008A26CF">
      <w:pPr>
        <w:pStyle w:val="a3"/>
        <w:spacing w:after="0"/>
        <w:jc w:val="both"/>
      </w:pPr>
      <w:r>
        <w:t> Прием платы за услуги осуществляется на банковскую карту физического лица, документы, по</w:t>
      </w:r>
      <w:r>
        <w:t>д</w:t>
      </w:r>
      <w:r>
        <w:t>тверждающие факт оплаты услуг, не выдаются.</w:t>
      </w:r>
    </w:p>
    <w:p w:rsidR="008A26CF" w:rsidRDefault="008A26CF" w:rsidP="008A26CF">
      <w:pPr>
        <w:pStyle w:val="a3"/>
        <w:spacing w:after="0"/>
        <w:jc w:val="both"/>
      </w:pPr>
      <w:r>
        <w:t> При этом заявители указывают, что проведенная дезинсекционная обработка не дает необход</w:t>
      </w:r>
      <w:r>
        <w:t>и</w:t>
      </w:r>
      <w:r>
        <w:t>мых качественных результатов, при обращении к исполнителю с соответствующими претензиями, следует отказ последнего от исполнения гарантийных обязательств (либо предложение о повто</w:t>
      </w:r>
      <w:r>
        <w:t>р</w:t>
      </w:r>
      <w:r>
        <w:t>ной обработке за дополнительную плату), а также отказ от возврата денежных средств.</w:t>
      </w:r>
    </w:p>
    <w:p w:rsidR="008A26CF" w:rsidRDefault="008A26CF" w:rsidP="008A26CF">
      <w:pPr>
        <w:pStyle w:val="a3"/>
        <w:spacing w:after="0"/>
        <w:jc w:val="both"/>
      </w:pPr>
      <w:r>
        <w:t> Отсутствие информации об исполнителе не позволяет гражданам своевременно реализовать свои права, в том числе на написание и направление претензии, на обращение в судебные органы.</w:t>
      </w:r>
    </w:p>
    <w:p w:rsidR="008A26CF" w:rsidRDefault="008A26CF" w:rsidP="008A26CF">
      <w:pPr>
        <w:pStyle w:val="a3"/>
        <w:spacing w:after="0"/>
        <w:jc w:val="both"/>
      </w:pPr>
      <w:r>
        <w:t> Территориальный отдел рекомендует гражданам воздержаться от заключения договоров с указа</w:t>
      </w:r>
      <w:r>
        <w:t>н</w:t>
      </w:r>
      <w:r>
        <w:t>ными исполнителями.</w:t>
      </w:r>
    </w:p>
    <w:p w:rsidR="00027753" w:rsidRDefault="008A26CF" w:rsidP="008A26CF">
      <w:r>
        <w:t> Во избежание подобных ситуаций территориальный отдел обращает внимание на необходимость изучения информации об исполнителе при заключении договоров на оказание услуг (в том числе и на ознакомление с отзывами), необходимость изучения документов, предлагаемых к подписанию</w:t>
      </w:r>
    </w:p>
    <w:sectPr w:rsidR="000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6CF"/>
    <w:rsid w:val="00027753"/>
    <w:rsid w:val="008A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26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C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26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A26CF"/>
    <w:rPr>
      <w:rFonts w:ascii="Arial" w:eastAsia="Times New Roman" w:hAnsi="Arial" w:cs="Times New Roman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etbh1agcoial7ifq.xn--p1ai/)" TargetMode="External"/><Relationship Id="rId4" Type="http://schemas.openxmlformats.org/officeDocument/2006/relationships/hyperlink" Target="https://xn--80afd3balea1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2022-11-07T09:51:00Z</dcterms:created>
  <dcterms:modified xsi:type="dcterms:W3CDTF">2022-11-07T09:52:00Z</dcterms:modified>
</cp:coreProperties>
</file>