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ED" w:rsidRDefault="00121FED" w:rsidP="00121FE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автоматически проставленных согласиях при заключении договоров</w:t>
      </w:r>
    </w:p>
    <w:p w:rsidR="00121FED" w:rsidRDefault="00121FED" w:rsidP="00121FED">
      <w:pPr>
        <w:pStyle w:val="a3"/>
        <w:spacing w:after="0"/>
        <w:ind w:firstLine="708"/>
        <w:jc w:val="both"/>
      </w:pPr>
    </w:p>
    <w:p w:rsidR="00121FED" w:rsidRDefault="00121FED" w:rsidP="00121FED">
      <w:pPr>
        <w:pStyle w:val="a3"/>
        <w:spacing w:after="0"/>
        <w:ind w:firstLine="708"/>
        <w:jc w:val="both"/>
      </w:pPr>
      <w:r>
        <w:t xml:space="preserve">Замечали ли Вы, что при покупке авиабилетов или оформлении кредитов </w:t>
      </w:r>
      <w:proofErr w:type="spellStart"/>
      <w:r>
        <w:t>онлайн</w:t>
      </w:r>
      <w:proofErr w:type="spellEnd"/>
      <w:r>
        <w:t xml:space="preserve"> исполн</w:t>
      </w:r>
      <w:r>
        <w:t>и</w:t>
      </w:r>
      <w:r>
        <w:t>тели заведомо проставляют в форме основного договора согласие потребителя на заключение д</w:t>
      </w:r>
      <w:r>
        <w:t>о</w:t>
      </w:r>
      <w:r>
        <w:t>говора добровольного страхования в виде отметки ("галочки"), подтверждающее намерение з</w:t>
      </w:r>
      <w:r>
        <w:t>а</w:t>
      </w:r>
      <w:r>
        <w:t>ключить дополнительный договор.</w:t>
      </w:r>
    </w:p>
    <w:p w:rsidR="00121FED" w:rsidRDefault="00121FED" w:rsidP="00121FED">
      <w:pPr>
        <w:pStyle w:val="a3"/>
        <w:spacing w:after="0"/>
        <w:ind w:firstLine="708"/>
        <w:jc w:val="both"/>
      </w:pPr>
      <w:proofErr w:type="gramStart"/>
      <w:r>
        <w:t>Независимо от наличия или отсутствия у гражданина возможности отказаться от страховой услуги, именно наличие автоматического согласия на заключение договора добровольного стр</w:t>
      </w:r>
      <w:r>
        <w:t>а</w:t>
      </w:r>
      <w:r>
        <w:t>хования при совершении сделок является фактом, который указывает на недобросовестную пра</w:t>
      </w:r>
      <w:r>
        <w:t>к</w:t>
      </w:r>
      <w:r>
        <w:t>тику по навязыванию страховой услуги в связи с тем, что автоматическое заранее проставленное согласие за потребителя не может считаться осознанным выражением заключить договор.</w:t>
      </w:r>
      <w:proofErr w:type="gramEnd"/>
    </w:p>
    <w:p w:rsidR="00121FED" w:rsidRDefault="00121FED" w:rsidP="00121FED">
      <w:pPr>
        <w:pStyle w:val="a3"/>
        <w:spacing w:after="0"/>
        <w:ind w:firstLine="708"/>
        <w:jc w:val="both"/>
      </w:pPr>
      <w:r>
        <w:t xml:space="preserve">Банк Росси и </w:t>
      </w:r>
      <w:proofErr w:type="spellStart"/>
      <w:r>
        <w:t>Роспотребнадзор</w:t>
      </w:r>
      <w:proofErr w:type="spellEnd"/>
      <w:r>
        <w:t xml:space="preserve"> ранее разъясняли способы осознанного выражения согласия потребителя на заключение дополнительного договора страхования. </w:t>
      </w:r>
      <w:proofErr w:type="gramStart"/>
      <w:r>
        <w:t>Так дополнительный договор, заключаемый дистанционным способом, может принимать форму click-wrap-соглашения, то есть путем нажатия на кнопку «я согласен», если это сопровождается текстом такого договора и опис</w:t>
      </w:r>
      <w:r>
        <w:t>а</w:t>
      </w:r>
      <w:r>
        <w:t>нием ценовых и иных условий указанного договора (информационное письмо Банка России и Ф</w:t>
      </w:r>
      <w:r>
        <w:t>е</w:t>
      </w:r>
      <w:r>
        <w:t>деральной службы по надзору в сфере защиты прав потребителей и благополучия человека от 23 марта 2022 г. № ИН-02-59/39, 02/6207-2022-23 «О недопустимости</w:t>
      </w:r>
      <w:proofErr w:type="gramEnd"/>
      <w:r>
        <w:t xml:space="preserve"> проставления за потребителя автоматического согласия на приобретение дополнительных страховых услуг»).</w:t>
      </w:r>
    </w:p>
    <w:p w:rsidR="00121FED" w:rsidRDefault="00121FED" w:rsidP="00121FED">
      <w:pPr>
        <w:pStyle w:val="a3"/>
        <w:spacing w:after="0"/>
        <w:ind w:firstLine="708"/>
        <w:jc w:val="both"/>
      </w:pPr>
      <w:r>
        <w:t>Таким образом, получатель финансовых услуг должен по собственной воле и своими де</w:t>
      </w:r>
      <w:r>
        <w:t>й</w:t>
      </w:r>
      <w:r>
        <w:t>ствиями заключать дополнительный договор страхования.</w:t>
      </w:r>
    </w:p>
    <w:p w:rsidR="00121FED" w:rsidRDefault="00121FED" w:rsidP="00121FED">
      <w:pPr>
        <w:pStyle w:val="a3"/>
        <w:spacing w:after="0"/>
        <w:ind w:firstLine="708"/>
        <w:jc w:val="both"/>
      </w:pPr>
      <w:r>
        <w:t>Обращаем внимание на то, что с 1 сентября 2022 г. предусмотрен запрет на выполнение д</w:t>
      </w:r>
      <w:r>
        <w:t>о</w:t>
      </w:r>
      <w:r>
        <w:t>полнительных работ (оказание дополнительных услуг) без получения согласия потребителя (п. 3 ст. 16 Закона Российской Федерации от 07.02.1992 № 2300-1 «О защите прав потребителей»).</w:t>
      </w:r>
    </w:p>
    <w:p w:rsidR="00F90307" w:rsidRDefault="00F90307"/>
    <w:sectPr w:rsidR="00F9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FED"/>
    <w:rsid w:val="00121FED"/>
    <w:rsid w:val="00F9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F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FE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21FED"/>
    <w:rPr>
      <w:rFonts w:ascii="Arial" w:eastAsia="Times New Roman" w:hAnsi="Arial" w:cs="Times New Roman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2022-11-07T09:47:00Z</dcterms:created>
  <dcterms:modified xsi:type="dcterms:W3CDTF">2022-11-07T09:48:00Z</dcterms:modified>
</cp:coreProperties>
</file>