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3C" w:rsidRDefault="00995E3C" w:rsidP="00995E3C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делать, если не работают новые «умные» часы?</w:t>
      </w:r>
    </w:p>
    <w:p w:rsidR="00995E3C" w:rsidRDefault="00995E3C" w:rsidP="00995E3C">
      <w:pPr>
        <w:pStyle w:val="a3"/>
        <w:spacing w:after="0"/>
        <w:jc w:val="both"/>
      </w:pPr>
      <w:r>
        <w:t xml:space="preserve"> «Умные» часы относятся к перечню технически сложных товаров.</w:t>
      </w:r>
      <w:r>
        <w:br/>
        <w:t>Согласно постановлению Правительства РФ от 31 декабря 2020 г. N2463 лицо, осуществляющее продажу технически сложных товаров бытового назначения, по требованию потребителя провер</w:t>
      </w:r>
      <w:r>
        <w:t>я</w:t>
      </w:r>
      <w:r>
        <w:t>ет в его присутствии комплектность товара, наличие относящихся к нему технических или эк</w:t>
      </w:r>
      <w:r>
        <w:t>с</w:t>
      </w:r>
      <w:r>
        <w:t>плуатационных документов, правильность цены.</w:t>
      </w:r>
    </w:p>
    <w:p w:rsidR="00995E3C" w:rsidRDefault="00995E3C" w:rsidP="00995E3C">
      <w:pPr>
        <w:pStyle w:val="a3"/>
        <w:spacing w:after="0"/>
        <w:jc w:val="both"/>
      </w:pPr>
      <w:r>
        <w:t>«Умные» часы относятся к перечню технически сложных товаров.</w:t>
      </w:r>
      <w:r>
        <w:br/>
        <w:t>Согласно постановлению Правительства РФ от 31 декабря 2020 г. N2463 лицо, осуществляющее продажу технически сложных товаров бытового назначения, по требованию потребителя провер</w:t>
      </w:r>
      <w:r>
        <w:t>я</w:t>
      </w:r>
      <w:r>
        <w:t>ет в его присутствии комплектность товара, наличие относящихся к нему технических или эк</w:t>
      </w:r>
      <w:r>
        <w:t>с</w:t>
      </w:r>
      <w:r>
        <w:t>плуатационных документов, правильность цены.</w:t>
      </w:r>
    </w:p>
    <w:p w:rsidR="00995E3C" w:rsidRDefault="00995E3C" w:rsidP="00995E3C">
      <w:pPr>
        <w:pStyle w:val="a3"/>
        <w:spacing w:after="0"/>
        <w:jc w:val="both"/>
      </w:pPr>
      <w:r>
        <w:t>Образцы технически сложных товаров бытового назначения, предлагаемых для продажи, должны быть размещены в торговом помещении и сопровождаться краткими аннотациями, содержащими основные технические характеристики.</w:t>
      </w:r>
    </w:p>
    <w:p w:rsidR="00995E3C" w:rsidRDefault="00995E3C" w:rsidP="00995E3C">
      <w:pPr>
        <w:pStyle w:val="a3"/>
        <w:spacing w:after="0"/>
        <w:jc w:val="both"/>
      </w:pPr>
      <w:proofErr w:type="gramStart"/>
      <w:r>
        <w:t>В случае если кассовый чек на товар, электронный или иной документ, подтверждающий оплату товара, не содержит наименование товара, артикул или модель, сорт (при наличии), вместе с тов</w:t>
      </w:r>
      <w:r>
        <w:t>а</w:t>
      </w:r>
      <w:r>
        <w:t>ром потребителю по его требованию передается товарный чек, в котором указываются эти свед</w:t>
      </w:r>
      <w:r>
        <w:t>е</w:t>
      </w:r>
      <w:r>
        <w:t>ния, наименование продавца, дата продажи и цена товара, и лицом, непосредственно осущест</w:t>
      </w:r>
      <w:r>
        <w:t>в</w:t>
      </w:r>
      <w:r>
        <w:t>ляющим продажу товара, проставляется подпись.</w:t>
      </w:r>
      <w:proofErr w:type="gramEnd"/>
    </w:p>
    <w:p w:rsidR="00995E3C" w:rsidRDefault="00995E3C" w:rsidP="00995E3C">
      <w:pPr>
        <w:pStyle w:val="a3"/>
        <w:spacing w:after="0"/>
        <w:jc w:val="both"/>
      </w:pPr>
      <w:r>
        <w:t>Технически сложные товары бытового назначения входят в перечень непродовольственных тов</w:t>
      </w:r>
      <w:r>
        <w:t>а</w:t>
      </w:r>
      <w:r>
        <w:t>ров надлежащего качества, не подлежащих обмену, утвержденный постановлением Правительства РФ от 31 декабря 2020 г. N2463, на которые установлены гарантийные сроки не менее одного года.</w:t>
      </w:r>
      <w:r>
        <w:br/>
      </w:r>
      <w:proofErr w:type="gramStart"/>
      <w:r>
        <w:t>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</w:t>
      </w:r>
      <w:r>
        <w:t>р</w:t>
      </w:r>
      <w:r>
        <w:t>тикула) или на такой же товар другой марки (модели, артикула) с соответствующим перерасчетом покупной цены в течение пятнадцати дней со дня передачи</w:t>
      </w:r>
      <w:proofErr w:type="gramEnd"/>
      <w:r>
        <w:t xml:space="preserve"> потребителю такого товара.</w:t>
      </w:r>
      <w:r>
        <w:br/>
        <w:t>По истечении этого срока указанные требования подлежат удовлетворению в одном из следующих случаев: обнаружение существенного недостатка товара; нарушение установленных Законом «О защите прав потребителей» сроков устранения недостатков товара; невозможность использования товара в течение каждого года гарантийного срока в совокупности более чем тридцать дней всле</w:t>
      </w:r>
      <w:r>
        <w:t>д</w:t>
      </w:r>
      <w:r>
        <w:t>ствие неоднократного устранения его различных недостатков.</w:t>
      </w:r>
    </w:p>
    <w:p w:rsidR="00A459FC" w:rsidRDefault="00A459FC"/>
    <w:sectPr w:rsidR="00A4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E3C"/>
    <w:rsid w:val="00995E3C"/>
    <w:rsid w:val="00A4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5E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E3C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Normal (Web)"/>
    <w:basedOn w:val="a"/>
    <w:uiPriority w:val="99"/>
    <w:unhideWhenUsed/>
    <w:rsid w:val="00995E3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2022-11-07T09:59:00Z</dcterms:created>
  <dcterms:modified xsi:type="dcterms:W3CDTF">2022-11-07T09:59:00Z</dcterms:modified>
</cp:coreProperties>
</file>