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60" w:rsidRPr="00902A60" w:rsidRDefault="00902A60" w:rsidP="00902A60">
      <w:pPr>
        <w:tabs>
          <w:tab w:val="clear" w:pos="708"/>
        </w:tabs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C672A6" w:rsidRDefault="00C672A6" w:rsidP="00902A60">
      <w:pPr>
        <w:pStyle w:val="a3"/>
        <w:rPr>
          <w:sz w:val="22"/>
          <w:szCs w:val="22"/>
        </w:rPr>
      </w:pPr>
    </w:p>
    <w:p w:rsidR="00C672A6" w:rsidRDefault="00C672A6" w:rsidP="00902A60">
      <w:pPr>
        <w:spacing w:before="240" w:after="0" w:line="240" w:lineRule="auto"/>
        <w:ind w:firstLine="70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343591" w:rsidRDefault="00343591" w:rsidP="00902A6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343591" w:rsidRDefault="00343591" w:rsidP="00902A6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</w:p>
    <w:p w:rsidR="00343591" w:rsidRDefault="00343591" w:rsidP="00902A6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проявляющихся и живущих по своим законам и находящихся в постоянном взаимодействии.</w:t>
      </w:r>
    </w:p>
    <w:p w:rsidR="00343591" w:rsidRDefault="00343591" w:rsidP="00902A6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программу включены следующие основные виды художественно-творческой деятельности:</w:t>
      </w:r>
    </w:p>
    <w:p w:rsidR="00343591" w:rsidRDefault="00343591" w:rsidP="00902A60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ценностно-ориентационная и коммуникативная деятельность;</w:t>
      </w:r>
    </w:p>
    <w:p w:rsidR="00343591" w:rsidRDefault="00343591" w:rsidP="00902A60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изобразительная деятельность (основы художественного изображения);</w:t>
      </w:r>
    </w:p>
    <w:p w:rsidR="00343591" w:rsidRDefault="00343591" w:rsidP="00902A60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декоративно-прикладная деятельность (основы народного и декоративно-прикладного искусства); </w:t>
      </w:r>
    </w:p>
    <w:p w:rsidR="00343591" w:rsidRDefault="00343591" w:rsidP="00902A60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художественно-конструкторская деятельность (элементы дизайна и архитектуры);</w:t>
      </w:r>
    </w:p>
    <w:p w:rsidR="00343591" w:rsidRDefault="00343591" w:rsidP="00902A60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художественно-творческая деятельность на основе синтеза искусств.</w:t>
      </w:r>
    </w:p>
    <w:p w:rsidR="00343591" w:rsidRDefault="00343591" w:rsidP="00902A6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343591" w:rsidRPr="00343591" w:rsidRDefault="00343591" w:rsidP="00902A6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>
        <w:rPr>
          <w:rFonts w:ascii="Times New Roman" w:hAnsi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343591" w:rsidRDefault="00343591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343591" w:rsidRDefault="00343591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межпредметных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902A60" w:rsidRDefault="00902A60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>Планируемые результаты изучения учебного предмета</w:t>
      </w:r>
    </w:p>
    <w:p w:rsidR="00902A60" w:rsidRPr="00902A60" w:rsidRDefault="00902A60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Личностные:</w:t>
      </w:r>
    </w:p>
    <w:p w:rsidR="00902A60" w:rsidRPr="00902A60" w:rsidRDefault="00902A60" w:rsidP="00902A60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color w:val="000000"/>
          <w:sz w:val="28"/>
          <w:szCs w:val="28"/>
        </w:rPr>
      </w:pPr>
      <w:r w:rsidRPr="00902A60">
        <w:rPr>
          <w:color w:val="000000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902A60">
        <w:rPr>
          <w:color w:val="000000"/>
          <w:sz w:val="28"/>
          <w:szCs w:val="28"/>
        </w:rPr>
        <w:t>интериоризация</w:t>
      </w:r>
      <w:proofErr w:type="spellEnd"/>
      <w:r w:rsidRPr="00902A60">
        <w:rPr>
          <w:color w:val="000000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02A60" w:rsidRPr="00902A60" w:rsidRDefault="00902A60" w:rsidP="00902A6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1" w:name="100068"/>
      <w:bookmarkEnd w:id="1"/>
      <w:r w:rsidRPr="00902A60">
        <w:rPr>
          <w:color w:val="000000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02A60" w:rsidRPr="00902A60" w:rsidRDefault="00902A60" w:rsidP="00902A6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2" w:name="100069"/>
      <w:bookmarkEnd w:id="2"/>
      <w:r w:rsidRPr="00902A60">
        <w:rPr>
          <w:color w:val="000000"/>
          <w:sz w:val="28"/>
          <w:szCs w:val="28"/>
        </w:rPr>
        <w:lastRenderedPageBreak/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902A60">
        <w:rPr>
          <w:color w:val="000000"/>
          <w:sz w:val="28"/>
          <w:szCs w:val="28"/>
        </w:rPr>
        <w:t>потребительстве</w:t>
      </w:r>
      <w:proofErr w:type="spellEnd"/>
      <w:r w:rsidRPr="00902A60">
        <w:rPr>
          <w:color w:val="000000"/>
          <w:sz w:val="28"/>
          <w:szCs w:val="28"/>
        </w:rPr>
        <w:t xml:space="preserve">; </w:t>
      </w:r>
      <w:proofErr w:type="spellStart"/>
      <w:r w:rsidRPr="00902A60">
        <w:rPr>
          <w:color w:val="000000"/>
          <w:sz w:val="28"/>
          <w:szCs w:val="28"/>
        </w:rPr>
        <w:t>сформированность</w:t>
      </w:r>
      <w:proofErr w:type="spellEnd"/>
      <w:r w:rsidRPr="00902A60">
        <w:rPr>
          <w:color w:val="000000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902A60">
        <w:rPr>
          <w:color w:val="000000"/>
          <w:sz w:val="28"/>
          <w:szCs w:val="28"/>
        </w:rPr>
        <w:t>Сформированность</w:t>
      </w:r>
      <w:proofErr w:type="spellEnd"/>
      <w:r w:rsidRPr="00902A60">
        <w:rPr>
          <w:color w:val="000000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</w:t>
      </w:r>
      <w:r w:rsidRPr="00902A60">
        <w:rPr>
          <w:color w:val="000000"/>
          <w:sz w:val="28"/>
          <w:szCs w:val="28"/>
        </w:rPr>
        <w:lastRenderedPageBreak/>
        <w:t>человека и общества, принятие ценности семейной жизни, уважительное и заботливое отношение к членам своей семьи.</w:t>
      </w:r>
    </w:p>
    <w:p w:rsidR="00902A60" w:rsidRPr="00902A60" w:rsidRDefault="00902A60" w:rsidP="00902A6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3" w:name="100070"/>
      <w:bookmarkEnd w:id="3"/>
      <w:r w:rsidRPr="00902A60">
        <w:rPr>
          <w:color w:val="000000"/>
          <w:sz w:val="28"/>
          <w:szCs w:val="28"/>
        </w:rPr>
        <w:t xml:space="preserve">4. </w:t>
      </w:r>
      <w:proofErr w:type="spellStart"/>
      <w:r w:rsidRPr="00902A60">
        <w:rPr>
          <w:color w:val="000000"/>
          <w:sz w:val="28"/>
          <w:szCs w:val="28"/>
        </w:rPr>
        <w:t>Сформированность</w:t>
      </w:r>
      <w:proofErr w:type="spellEnd"/>
      <w:r w:rsidRPr="00902A60">
        <w:rPr>
          <w:color w:val="000000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02A60" w:rsidRPr="00902A60" w:rsidRDefault="00902A60" w:rsidP="00902A6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4" w:name="100071"/>
      <w:bookmarkEnd w:id="4"/>
      <w:r w:rsidRPr="00902A60">
        <w:rPr>
          <w:color w:val="000000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902A60">
        <w:rPr>
          <w:color w:val="000000"/>
          <w:sz w:val="28"/>
          <w:szCs w:val="28"/>
        </w:rPr>
        <w:t>конвенционирования</w:t>
      </w:r>
      <w:proofErr w:type="spellEnd"/>
      <w:r w:rsidRPr="00902A60">
        <w:rPr>
          <w:color w:val="000000"/>
          <w:sz w:val="28"/>
          <w:szCs w:val="28"/>
        </w:rPr>
        <w:t xml:space="preserve"> интересов, процедур, готовность и способность к ведению переговоров).</w:t>
      </w:r>
    </w:p>
    <w:p w:rsidR="00902A60" w:rsidRPr="00902A60" w:rsidRDefault="00902A60" w:rsidP="00902A6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5" w:name="100072"/>
      <w:bookmarkEnd w:id="5"/>
      <w:r w:rsidRPr="00902A60">
        <w:rPr>
          <w:color w:val="000000"/>
          <w:sz w:val="28"/>
          <w:szCs w:val="28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902A60">
        <w:rPr>
          <w:color w:val="000000"/>
          <w:sz w:val="28"/>
          <w:szCs w:val="28"/>
        </w:rPr>
        <w:t>интериоризация</w:t>
      </w:r>
      <w:proofErr w:type="spellEnd"/>
      <w:r w:rsidRPr="00902A60">
        <w:rPr>
          <w:color w:val="000000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"другого"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02A60" w:rsidRPr="00902A60" w:rsidRDefault="00902A60" w:rsidP="00902A6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6" w:name="100073"/>
      <w:bookmarkEnd w:id="6"/>
      <w:r w:rsidRPr="00902A60">
        <w:rPr>
          <w:color w:val="000000"/>
          <w:sz w:val="28"/>
          <w:szCs w:val="28"/>
        </w:rPr>
        <w:t xml:space="preserve">7. </w:t>
      </w:r>
      <w:proofErr w:type="spellStart"/>
      <w:r w:rsidRPr="00902A60">
        <w:rPr>
          <w:color w:val="000000"/>
          <w:sz w:val="28"/>
          <w:szCs w:val="28"/>
        </w:rPr>
        <w:t>Сформированность</w:t>
      </w:r>
      <w:proofErr w:type="spellEnd"/>
      <w:r w:rsidRPr="00902A60">
        <w:rPr>
          <w:color w:val="000000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902A60">
        <w:rPr>
          <w:color w:val="000000"/>
          <w:sz w:val="28"/>
          <w:szCs w:val="28"/>
        </w:rPr>
        <w:t>интериоризация</w:t>
      </w:r>
      <w:proofErr w:type="spellEnd"/>
      <w:r w:rsidRPr="00902A60">
        <w:rPr>
          <w:color w:val="000000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02A60" w:rsidRPr="00902A60" w:rsidRDefault="00902A60" w:rsidP="00902A6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7" w:name="100074"/>
      <w:bookmarkEnd w:id="7"/>
      <w:r w:rsidRPr="00902A60">
        <w:rPr>
          <w:color w:val="000000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902A60">
        <w:rPr>
          <w:color w:val="000000"/>
          <w:sz w:val="28"/>
          <w:szCs w:val="28"/>
        </w:rPr>
        <w:t>сформированность</w:t>
      </w:r>
      <w:proofErr w:type="spellEnd"/>
      <w:r w:rsidRPr="00902A60">
        <w:rPr>
          <w:color w:val="000000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</w:t>
      </w:r>
      <w:r w:rsidRPr="00902A60">
        <w:rPr>
          <w:color w:val="000000"/>
          <w:sz w:val="28"/>
          <w:szCs w:val="28"/>
        </w:rPr>
        <w:lastRenderedPageBreak/>
        <w:t xml:space="preserve">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902A60">
        <w:rPr>
          <w:color w:val="000000"/>
          <w:sz w:val="28"/>
          <w:szCs w:val="28"/>
        </w:rPr>
        <w:t>сформированность</w:t>
      </w:r>
      <w:proofErr w:type="spellEnd"/>
      <w:r w:rsidRPr="00902A60">
        <w:rPr>
          <w:color w:val="000000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902A60" w:rsidRPr="00902A60" w:rsidRDefault="00902A60" w:rsidP="00902A6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8" w:name="100075"/>
      <w:bookmarkEnd w:id="8"/>
      <w:r w:rsidRPr="00902A60">
        <w:rPr>
          <w:color w:val="000000"/>
          <w:sz w:val="28"/>
          <w:szCs w:val="28"/>
        </w:rPr>
        <w:t xml:space="preserve">9. </w:t>
      </w:r>
      <w:proofErr w:type="spellStart"/>
      <w:r w:rsidRPr="00902A60">
        <w:rPr>
          <w:color w:val="000000"/>
          <w:sz w:val="28"/>
          <w:szCs w:val="28"/>
        </w:rPr>
        <w:t>Сформированность</w:t>
      </w:r>
      <w:proofErr w:type="spellEnd"/>
      <w:r w:rsidRPr="00902A60">
        <w:rPr>
          <w:color w:val="000000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02A60" w:rsidRDefault="00902A60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Метапредметные</w:t>
      </w:r>
      <w:proofErr w:type="spellEnd"/>
      <w:r w:rsidR="003928E6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3928E6" w:rsidRPr="003928E6" w:rsidRDefault="003928E6" w:rsidP="003928E6">
      <w:pPr>
        <w:tabs>
          <w:tab w:val="clear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928E6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- умение самостоятельно определять цели своего обучения, ставить и формулировать для себя новые задачи в учебе и познавательной деятельности;  </w:t>
      </w:r>
    </w:p>
    <w:p w:rsidR="003928E6" w:rsidRPr="003928E6" w:rsidRDefault="003928E6" w:rsidP="003928E6">
      <w:pPr>
        <w:tabs>
          <w:tab w:val="clear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928E6">
        <w:rPr>
          <w:rFonts w:ascii="Times New Roman" w:eastAsia="Calibri" w:hAnsi="Times New Roman" w:cs="Times New Roman"/>
          <w:sz w:val="28"/>
          <w:szCs w:val="24"/>
          <w:lang w:eastAsia="en-US"/>
        </w:rPr>
        <w:t>- умение овладевать  навыками самостоятельного приобретения новых знаний, организации учебной деятельности, поиск средств ее осуществления;</w:t>
      </w:r>
    </w:p>
    <w:p w:rsidR="003928E6" w:rsidRPr="003928E6" w:rsidRDefault="003928E6" w:rsidP="003928E6">
      <w:pPr>
        <w:tabs>
          <w:tab w:val="clear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928E6">
        <w:rPr>
          <w:rFonts w:ascii="Times New Roman" w:eastAsia="Calibri" w:hAnsi="Times New Roman" w:cs="Times New Roman"/>
          <w:sz w:val="28"/>
          <w:szCs w:val="24"/>
          <w:lang w:eastAsia="en-US"/>
        </w:rPr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3928E6" w:rsidRPr="003928E6" w:rsidRDefault="003928E6" w:rsidP="003928E6">
      <w:pPr>
        <w:tabs>
          <w:tab w:val="clear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928E6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- 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3928E6" w:rsidRPr="003928E6" w:rsidRDefault="003928E6" w:rsidP="003928E6">
      <w:pPr>
        <w:tabs>
          <w:tab w:val="clear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928E6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928E6" w:rsidRPr="003928E6" w:rsidRDefault="003928E6" w:rsidP="003928E6">
      <w:pPr>
        <w:tabs>
          <w:tab w:val="clear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928E6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- 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</w:t>
      </w:r>
    </w:p>
    <w:p w:rsidR="003928E6" w:rsidRPr="003928E6" w:rsidRDefault="003928E6" w:rsidP="003928E6">
      <w:pPr>
        <w:tabs>
          <w:tab w:val="clear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928E6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- умение создавать, применять и преобразовывать знаки и символы для решения учебных и познавательных задач; </w:t>
      </w:r>
    </w:p>
    <w:p w:rsidR="003928E6" w:rsidRPr="003928E6" w:rsidRDefault="003928E6" w:rsidP="003928E6">
      <w:pPr>
        <w:tabs>
          <w:tab w:val="clear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928E6">
        <w:rPr>
          <w:rFonts w:ascii="Times New Roman" w:eastAsia="Calibri" w:hAnsi="Times New Roman" w:cs="Times New Roman"/>
          <w:sz w:val="28"/>
          <w:szCs w:val="24"/>
          <w:lang w:eastAsia="en-US"/>
        </w:rPr>
        <w:t>- 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</w:r>
    </w:p>
    <w:p w:rsidR="003928E6" w:rsidRPr="003928E6" w:rsidRDefault="003928E6" w:rsidP="003928E6">
      <w:pPr>
        <w:tabs>
          <w:tab w:val="clear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928E6">
        <w:rPr>
          <w:rFonts w:ascii="Times New Roman" w:eastAsia="Calibri" w:hAnsi="Times New Roman" w:cs="Times New Roman"/>
          <w:sz w:val="28"/>
          <w:szCs w:val="24"/>
          <w:lang w:eastAsia="en-US"/>
        </w:rPr>
        <w:t>-  умение извлекать информацию из различных источников, умение свободно пользоваться справочной литературой;</w:t>
      </w:r>
    </w:p>
    <w:p w:rsidR="003928E6" w:rsidRPr="003928E6" w:rsidRDefault="003928E6" w:rsidP="003928E6">
      <w:pPr>
        <w:tabs>
          <w:tab w:val="clear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928E6">
        <w:rPr>
          <w:rFonts w:ascii="Times New Roman" w:eastAsia="Calibri" w:hAnsi="Times New Roman" w:cs="Times New Roman"/>
          <w:sz w:val="28"/>
          <w:szCs w:val="24"/>
          <w:lang w:eastAsia="en-US"/>
        </w:rPr>
        <w:t>- умение на практике пользоваться основными логическими приемами, методами наблюдения, моделирование, объяснения, решение проблем, прогнозирования;</w:t>
      </w:r>
    </w:p>
    <w:p w:rsidR="003928E6" w:rsidRPr="003928E6" w:rsidRDefault="003928E6" w:rsidP="003928E6">
      <w:pPr>
        <w:tabs>
          <w:tab w:val="clear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928E6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-и умение работать в группе – эффективно сотрудничать и взаимодействовать на основе координации различных позиций при </w:t>
      </w:r>
      <w:r w:rsidRPr="003928E6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>выработке  общего решения  в совместной деятельности, слушать партнера, формулировать и аргументировать свое мнение;</w:t>
      </w:r>
    </w:p>
    <w:p w:rsidR="003928E6" w:rsidRPr="003928E6" w:rsidRDefault="003928E6" w:rsidP="003928E6">
      <w:pPr>
        <w:tabs>
          <w:tab w:val="clear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928E6">
        <w:rPr>
          <w:rFonts w:ascii="Times New Roman" w:eastAsia="Calibri" w:hAnsi="Times New Roman" w:cs="Times New Roman"/>
          <w:sz w:val="28"/>
          <w:szCs w:val="24"/>
          <w:lang w:eastAsia="en-US"/>
        </w:rPr>
        <w:t>-формирование и развитие компетентности в области использования ИКТ;</w:t>
      </w:r>
    </w:p>
    <w:p w:rsidR="003928E6" w:rsidRPr="003928E6" w:rsidRDefault="003928E6" w:rsidP="003928E6">
      <w:pPr>
        <w:tabs>
          <w:tab w:val="clear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928E6">
        <w:rPr>
          <w:rFonts w:ascii="Times New Roman" w:eastAsia="Calibri" w:hAnsi="Times New Roman" w:cs="Times New Roman"/>
          <w:sz w:val="28"/>
          <w:szCs w:val="24"/>
          <w:lang w:eastAsia="en-US"/>
        </w:rPr>
        <w:t>-формирование и развитие экологического мышления, умение применять его на практике;</w:t>
      </w:r>
    </w:p>
    <w:p w:rsidR="003928E6" w:rsidRPr="003928E6" w:rsidRDefault="003928E6" w:rsidP="003928E6">
      <w:pPr>
        <w:tabs>
          <w:tab w:val="clear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928E6">
        <w:rPr>
          <w:rFonts w:ascii="Times New Roman" w:eastAsia="Calibri" w:hAnsi="Times New Roman" w:cs="Times New Roman"/>
          <w:sz w:val="28"/>
          <w:szCs w:val="24"/>
          <w:lang w:eastAsia="en-US"/>
        </w:rPr>
        <w:t>- формирование умений ставить вопросы, выдвигать гипотезу и обосновывать ее, давать определение понятиям;</w:t>
      </w:r>
    </w:p>
    <w:p w:rsidR="003928E6" w:rsidRPr="003928E6" w:rsidRDefault="003928E6" w:rsidP="003928E6">
      <w:pPr>
        <w:tabs>
          <w:tab w:val="clear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928E6">
        <w:rPr>
          <w:rFonts w:ascii="Times New Roman" w:eastAsia="Calibri" w:hAnsi="Times New Roman" w:cs="Times New Roman"/>
          <w:sz w:val="28"/>
          <w:szCs w:val="24"/>
          <w:lang w:eastAsia="en-US"/>
        </w:rPr>
        <w:t>- формирование осознанной адекватной  и критической оценки в учебной деятельности, умение самостоятельно оценивать свои действия и действие одноклассников.</w:t>
      </w:r>
    </w:p>
    <w:p w:rsidR="003928E6" w:rsidRDefault="003928E6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Предметные:</w:t>
      </w:r>
    </w:p>
    <w:p w:rsidR="003928E6" w:rsidRDefault="003928E6" w:rsidP="003928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эскизы декоративного убранства русской избы;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цветовую композицию внутреннего убранства избы;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специфику образного языка декоративно-прикладного искусства;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самостоятельные варианты орнаментального построения вышивки с опорой на народные традиции;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эскизы народного праздничного костюма, его отдельных элементов в цветовом решении;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основы народного орнамента; создавать орнаменты на основе народных традиций;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виды и материалы декоративно-прикладного искусства;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различать национальные особенности русского орнамента и орнаментов других народов России;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 характеризовать несколько народных художественных промыслов России;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разницу между предметом изображения, сюжетом и содержанием изображения;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композиционным навыкам работы, чувству ритма, работе с различными художественными материалами;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образы, используя все выразительные возможности художественных материалов;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простым навыкам изображения с помощью пятна и тональных отношений;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навыку плоскостного силуэтного изображения обычных, простых предметов (кухонная утварь);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линейные изображения геометрических тел и натюрморт с натуры из геометрических тел;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изображения простых предметов по правилам линейной перспективы;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с помощью света характер формы и эмоциональное напряжение в композиции натюрморта;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творческому опыту выполнения графического натюрморта и гравюры наклейками на картоне;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выражать цветом в натюрморте собственное настроение и переживания;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перспективу в практической творческой работе;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 изображения перспективных сокращений в зарисовках наблюдаемого;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навыкам изображения уходящего вдаль пространства, применяя правила линейной и воздушной перспективы;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видеть, наблюдать и эстетически переживать изменчивость цветового состояния и настроения в природе;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 создания пейзажных зарисовок;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 характеризовать понятия: пространство, ракурс, воздушная перспектива;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правилами работы на пленэре;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 композиции, наблюдательной перспективы и ритмической организации плоскости изображения;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 характеризовать виды портрета;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и характеризовать основы изображения головы человека;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навыками работы с доступными скульптурными материалами;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графические материалы в работе над портретом;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образные возможности освещения в портрете;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правилами схематического построения головы человека в рисунке;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имена выдающихся русских и зарубежных художников - портретистов и определять их произведения;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 передачи в плоскостном изображении простых движений фигуры человека;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 понимания особенностей восприятия скульптурного образа;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навыкам лепки и работы с пластилином или глиной;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3928E6" w:rsidRDefault="003928E6" w:rsidP="003928E6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понятия «тема», «содержание», «сюжет» в произведениях станковой живописи;</w:t>
      </w:r>
    </w:p>
    <w:p w:rsidR="003928E6" w:rsidRDefault="003928E6" w:rsidP="003928E6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изобразительным и композиционным навыкам в процессе работы над эскизом;</w:t>
      </w:r>
    </w:p>
    <w:p w:rsidR="003928E6" w:rsidRDefault="003928E6" w:rsidP="003928E6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 объяснять понятия «тематическая картина», «станковая живопись»;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перечислять и характеризовать основные жанры сюжетно- тематической картины;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значение тематической картины XIX века в развитии русской культуры;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творческому опыту по разработке и созданию изобразительного образа на выбранный исторический сюжет;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творческому опыту по разработке художественного проекта –разработки композиции на историческую тему;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творческому опыту создания композиции на основе библейских сюжетов;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имена великих европейских и русских художников, творивших на библейские темы;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 характеризовать произведения великих европейских и русских художников на библейские темы;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характеризовать роль монументальных памятников в жизни общества;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рассуждать об особенностях художественного образа советского народа в годы Великой Отечественной войны;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художественно-выразительные средства произведений изобразительного искусства XX века;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культуре зрительского восприятия;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временные и пространственные искусства;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разницу между реальностью и художественным образом;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>
        <w:rPr>
          <w:rFonts w:ascii="Times New Roman" w:hAnsi="Times New Roman"/>
          <w:sz w:val="28"/>
          <w:szCs w:val="28"/>
        </w:rPr>
        <w:t>Билибин</w:t>
      </w:r>
      <w:proofErr w:type="spellEnd"/>
      <w:r>
        <w:rPr>
          <w:rFonts w:ascii="Times New Roman" w:hAnsi="Times New Roman"/>
          <w:sz w:val="28"/>
          <w:szCs w:val="28"/>
        </w:rPr>
        <w:t xml:space="preserve">. В.А. </w:t>
      </w:r>
      <w:proofErr w:type="spellStart"/>
      <w:r>
        <w:rPr>
          <w:rFonts w:ascii="Times New Roman" w:hAnsi="Times New Roman"/>
          <w:sz w:val="28"/>
          <w:szCs w:val="28"/>
        </w:rPr>
        <w:t>Милашевский</w:t>
      </w:r>
      <w:proofErr w:type="spellEnd"/>
      <w:r>
        <w:rPr>
          <w:rFonts w:ascii="Times New Roman" w:hAnsi="Times New Roman"/>
          <w:sz w:val="28"/>
          <w:szCs w:val="28"/>
        </w:rPr>
        <w:t>. В.А. Фаворский;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опыту художественного иллюстрирования и навыкам работы графическими материалами;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опыту художественного творчества по созданию стилизованных образов животных;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 и характеризовать основные этапы развития и истории архитектуры и дизайна;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объект и пространство в конструктивных видах искусства;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сочетание различных объемов в здании;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единство художественного и функционального в вещи, форму и материал;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тенденции и перспективы развития современной архитектуры;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образно-стилевой язык архитектуры прошлого;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и различать малые формы архитектуры и дизайна в пространстве городской среды;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композиционные макеты объектов на предметной плоскости и в пространстве;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практические творческие композиции в технике коллажа, дизайн-проектов;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приобретать общее представление о традициях ландшафтно-парковой архитектуры;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основные школы садово-паркового искусства;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основы краткой истории русской усадебной культуры XVIII – XIX веков;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и раскрывать смысл основ искусства флористики;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основы краткой истории костюма;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и раскрывать смысл композиционно-конструктивных принципов дизайна одежды;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>
        <w:rPr>
          <w:rFonts w:ascii="Times New Roman" w:hAnsi="Times New Roman"/>
          <w:sz w:val="28"/>
          <w:szCs w:val="28"/>
        </w:rPr>
        <w:t>икэбаны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отражать в эскизном проекте дизайна сада образно-архитектурный композиционный замысел;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 характеризовать памятники архитектуры Древнего Киева. София Киевская. Фрески. Мозаики;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 описывать памятники шатрового зодчества;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особенности церкви Вознесения в селе Коломенском и храма Покрова-на-Рву;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стилевые особенности разных школ архитектуры Древней Руси;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сравнивать, сопоставлять и анализировать произведения живописи Древней Руси;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рассуждать о значении художественного образа древнерусской культуры;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и называть характерные особенности русской портретной живописи XVIII века;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признаки и особенности московского барокко;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разнообразные творческие работы (фантазийные конструкции) в материале.</w:t>
      </w:r>
    </w:p>
    <w:p w:rsidR="003928E6" w:rsidRDefault="003928E6" w:rsidP="003928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выделять признаки для установления стилевых связей в процессе изучения изобразительного искусства;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специфику изображения в полиграфии;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 формы полиграфической продукции: книги, журналы, плакаты, афиши и др.);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проектировать обложку книги, рекламы открытки, визитки и др.;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создавать художественную композицию макета книги, журнала;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называть имена великих русских живописцев и архитекторов XVIII – XIX веков;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художников-ваятелей XVIII века и определять скульптурные памятники;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особенности исторического жанра, определять произведения исторической живописи;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определять «Русский стиль» в архитектуре модерна, называть памятники архитектуры модерна;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создавать разнообразные творческие работы (фантазийные конструкции) в материале;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узнавать основные художественные направления в искусстве XIX и XX веков;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смысл традиций и новаторства в изобразительном искусстве XX века. Модерн. Авангард. Сюрреализм;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характеризовать стиль модерн в архитектуре. Ф.О.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Шехтель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. А. Гауди;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работать над эскизом монументального произведения (витраж, мозаика, роспись, монументальная скульптура);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использовать выразительный язык при моделировании архитектурного пространства;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характеризовать крупнейшие художественные музеи мира и России;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получать представления об особенностях художественных коллекций крупнейших музеев мира;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использовать навыки коллективной работы над объемно- пространственной композицией;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основы сценографии как вида художественного творчества;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роль костюма, маски и грима в искусстве актерского перевоплощения;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называть имена российских художников (А.Я. Головин, А.Н. Бенуа, М.В.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Добужинский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);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 особенности художественной фотографии;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 выразительные средства художественной фотографии (композиция, план, ракурс, свет, ритм и др.);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изобразительную природу экранных искусств;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характеризовать принципы киномонтажа в создании художественного образа;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 понятия: игровой и документальный фильм;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основы искусства телевидения;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различия в творческой работе художника-живописца и сценографа;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применять полученные знания о типах оформления сцены при создании школьного спектакля;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пользоваться компьютерной обработкой фотоснимка при исправлении отдельных недочетов и случайностей;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и объяснять синтетическую природу фильма;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применять первоначальные навыки в создании сценария и замысла фильма;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применять полученные ранее знания по композиции и построению кадра;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использовать первоначальные навыки операторской грамоты, техники съемки и компьютерного монтажа;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использовать опыт документальной съемки и тележурналистики для формирования школьного телевидения;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реализовывать сценарно-режиссерскую и операторскую грамоту в практике создания видео-этюда.</w:t>
      </w:r>
    </w:p>
    <w:p w:rsidR="003928E6" w:rsidRDefault="003928E6" w:rsidP="003928E6">
      <w:pPr>
        <w:spacing w:line="240" w:lineRule="auto"/>
        <w:contextualSpacing/>
      </w:pPr>
    </w:p>
    <w:p w:rsidR="003928E6" w:rsidRPr="003928E6" w:rsidRDefault="003928E6" w:rsidP="003928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2.Содержание учебного предмета</w:t>
      </w:r>
    </w:p>
    <w:p w:rsidR="00343591" w:rsidRDefault="00343591" w:rsidP="00902A60">
      <w:pPr>
        <w:pStyle w:val="a5"/>
        <w:tabs>
          <w:tab w:val="left" w:pos="426"/>
        </w:tabs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Народное художественное творчество – неиссякаемый источник самобытной красоты</w:t>
      </w:r>
    </w:p>
    <w:p w:rsidR="00343591" w:rsidRPr="00B0616B" w:rsidRDefault="00343591" w:rsidP="00902A60">
      <w:pPr>
        <w:tabs>
          <w:tab w:val="clear" w:pos="708"/>
          <w:tab w:val="left" w:pos="426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0616B">
        <w:rPr>
          <w:rFonts w:ascii="Times New Roman" w:eastAsia="Times New Roman" w:hAnsi="Times New Roman"/>
          <w:sz w:val="28"/>
          <w:szCs w:val="28"/>
        </w:rPr>
        <w:t xml:space="preserve">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B0616B">
        <w:rPr>
          <w:rFonts w:ascii="Times New Roman" w:eastAsia="Times New Roman" w:hAnsi="Times New Roman"/>
          <w:sz w:val="28"/>
          <w:szCs w:val="28"/>
        </w:rPr>
        <w:t>Филимоновская</w:t>
      </w:r>
      <w:proofErr w:type="spellEnd"/>
      <w:r w:rsidRPr="00B0616B">
        <w:rPr>
          <w:rFonts w:ascii="Times New Roman" w:eastAsia="Times New Roman" w:hAnsi="Times New Roman"/>
          <w:sz w:val="28"/>
          <w:szCs w:val="28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B0616B">
        <w:rPr>
          <w:rFonts w:ascii="Times New Roman" w:eastAsia="Times New Roman" w:hAnsi="Times New Roman"/>
          <w:sz w:val="28"/>
          <w:szCs w:val="28"/>
        </w:rPr>
        <w:t>Жостово</w:t>
      </w:r>
      <w:proofErr w:type="spellEnd"/>
      <w:r w:rsidRPr="00B0616B">
        <w:rPr>
          <w:rFonts w:ascii="Times New Roman" w:eastAsia="Times New Roman" w:hAnsi="Times New Roman"/>
          <w:sz w:val="28"/>
          <w:szCs w:val="28"/>
        </w:rPr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:rsidR="00343591" w:rsidRPr="00B0616B" w:rsidRDefault="00343591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0616B">
        <w:rPr>
          <w:rFonts w:ascii="Times New Roman" w:eastAsia="Times New Roman" w:hAnsi="Times New Roman"/>
          <w:b/>
          <w:sz w:val="28"/>
          <w:szCs w:val="28"/>
        </w:rPr>
        <w:t>Виды изобразительного искусства и основы образного языка</w:t>
      </w:r>
    </w:p>
    <w:p w:rsidR="00343591" w:rsidRDefault="00343591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0616B">
        <w:rPr>
          <w:rFonts w:ascii="Times New Roman" w:eastAsia="Times New Roman" w:hAnsi="Times New Roman"/>
          <w:sz w:val="28"/>
          <w:szCs w:val="28"/>
        </w:rPr>
        <w:t xml:space="preserve">Основы </w:t>
      </w:r>
      <w:proofErr w:type="spellStart"/>
      <w:r w:rsidRPr="00B0616B">
        <w:rPr>
          <w:rFonts w:ascii="Times New Roman" w:eastAsia="Times New Roman" w:hAnsi="Times New Roman"/>
          <w:sz w:val="28"/>
          <w:szCs w:val="28"/>
        </w:rPr>
        <w:t>цветоведения</w:t>
      </w:r>
      <w:proofErr w:type="spellEnd"/>
      <w:r w:rsidRPr="00B0616B">
        <w:rPr>
          <w:rFonts w:ascii="Times New Roman" w:eastAsia="Times New Roman" w:hAnsi="Times New Roman"/>
          <w:sz w:val="28"/>
          <w:szCs w:val="28"/>
        </w:rPr>
        <w:t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</w:t>
      </w:r>
      <w:r>
        <w:rPr>
          <w:rFonts w:ascii="Times New Roman" w:eastAsia="Times New Roman" w:hAnsi="Times New Roman"/>
          <w:sz w:val="28"/>
          <w:szCs w:val="28"/>
        </w:rPr>
        <w:t xml:space="preserve">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Сислей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). Пейзаж в графике. Работа на пленэре. </w:t>
      </w:r>
    </w:p>
    <w:p w:rsidR="00343591" w:rsidRDefault="00343591" w:rsidP="00902A6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Понимание смысла деятельности художника</w:t>
      </w:r>
    </w:p>
    <w:p w:rsidR="00343591" w:rsidRDefault="00343591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343591" w:rsidRDefault="00343591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Буанаротти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343591" w:rsidRDefault="00343591" w:rsidP="00902A6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Вечные темы и великие исторические события в искусстве</w:t>
      </w:r>
    </w:p>
    <w:p w:rsidR="00343591" w:rsidRDefault="00343591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Билибин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В.А.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Милашевский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В.А. Фаворский). Анималистический жанр (В.А.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Ватагин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Е.И.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Чарушин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343591" w:rsidRDefault="00343591" w:rsidP="00902A6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Конструктивное искусство: архитектура и дизайн</w:t>
      </w:r>
    </w:p>
    <w:p w:rsidR="00343591" w:rsidRDefault="00343591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Форма и материал. Цвет в архитектуре и дизайне. Архитектурный образ как понятие эпохи (Ш.Э.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343591" w:rsidRDefault="00343591" w:rsidP="00902A6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Изобразительное искусство и архитектура России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XVII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вв.</w:t>
      </w:r>
    </w:p>
    <w:p w:rsidR="00343591" w:rsidRDefault="00343591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бунташного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века» (парсуна). Московское барокко.</w:t>
      </w:r>
    </w:p>
    <w:p w:rsidR="00343591" w:rsidRDefault="00343591" w:rsidP="00902A6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Искусство полиграфии</w:t>
      </w:r>
    </w:p>
    <w:p w:rsidR="00343591" w:rsidRDefault="00343591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343591" w:rsidRDefault="00343591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Стили, направления виды и жанры в русском изобразительном искусстве и архитектуре XVIII - XIX вв.</w:t>
      </w:r>
    </w:p>
    <w:p w:rsidR="00343591" w:rsidRDefault="00343591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Опекушин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, М.М.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Антокольский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).</w:t>
      </w:r>
    </w:p>
    <w:p w:rsidR="00343591" w:rsidRDefault="00343591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Взаимосвязь истории искусства и истории человечества</w:t>
      </w:r>
    </w:p>
    <w:p w:rsidR="00343591" w:rsidRDefault="00343591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Стиль модерн в зарубежной архитектуре (А. Гауди). Крупнейшие художественные музеи мира и их роль в культуре (Прадо, Лувр, Дрезденская </w:t>
      </w:r>
      <w:r>
        <w:rPr>
          <w:rFonts w:ascii="Times New Roman" w:eastAsia="Times New Roman" w:hAnsi="Times New Roman"/>
          <w:i/>
          <w:sz w:val="28"/>
          <w:szCs w:val="28"/>
        </w:rPr>
        <w:lastRenderedPageBreak/>
        <w:t>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343591" w:rsidRDefault="00343591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Изображение в синтетических и экранных видах искусства и художественная фотография</w:t>
      </w:r>
    </w:p>
    <w:p w:rsidR="00691DEF" w:rsidRPr="003928E6" w:rsidRDefault="00343591" w:rsidP="003928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Театральные художники начала </w:t>
      </w:r>
      <w:r>
        <w:rPr>
          <w:rFonts w:ascii="Times New Roman" w:eastAsia="Times New Roman" w:hAnsi="Times New Roman"/>
          <w:i/>
          <w:sz w:val="28"/>
          <w:szCs w:val="28"/>
          <w:lang w:val="en-US"/>
        </w:rPr>
        <w:t>XX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века (А.Я. Головин, А.Н. Бенуа, М.В.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Добужинский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Кинокомпозиция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:rsidR="00FC42B9" w:rsidRPr="003928E6" w:rsidRDefault="003928E6" w:rsidP="003928E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928E6">
        <w:rPr>
          <w:rFonts w:ascii="Times New Roman" w:eastAsia="Times New Roman" w:hAnsi="Times New Roman"/>
          <w:b/>
          <w:sz w:val="28"/>
          <w:szCs w:val="28"/>
        </w:rPr>
        <w:t>3.</w:t>
      </w:r>
      <w:r w:rsidR="00817E2F" w:rsidRPr="003928E6">
        <w:rPr>
          <w:rFonts w:ascii="Times New Roman" w:eastAsia="Times New Roman" w:hAnsi="Times New Roman"/>
          <w:b/>
          <w:sz w:val="28"/>
          <w:szCs w:val="28"/>
        </w:rPr>
        <w:t>Тематическое планирование с указанием количества часов на освоение каждой темы</w:t>
      </w:r>
    </w:p>
    <w:tbl>
      <w:tblPr>
        <w:tblStyle w:val="a7"/>
        <w:tblpPr w:leftFromText="180" w:rightFromText="180" w:vertAnchor="text" w:horzAnchor="margin" w:tblpY="655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985"/>
      </w:tblGrid>
      <w:tr w:rsidR="00FC42B9" w:rsidRPr="00BB00C6" w:rsidTr="008118FC">
        <w:tc>
          <w:tcPr>
            <w:tcW w:w="4644" w:type="dxa"/>
            <w:vMerge w:val="restart"/>
          </w:tcPr>
          <w:p w:rsidR="00FC42B9" w:rsidRPr="00BB00C6" w:rsidRDefault="00FC42B9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3828" w:type="dxa"/>
            <w:gridSpan w:val="2"/>
          </w:tcPr>
          <w:p w:rsidR="00FC42B9" w:rsidRPr="00BB00C6" w:rsidRDefault="00FC42B9" w:rsidP="00871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0C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учебных </w:t>
            </w:r>
            <w:r w:rsidRPr="00BB00C6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классам и </w:t>
            </w:r>
            <w:r w:rsidR="00691DEF">
              <w:rPr>
                <w:rFonts w:ascii="Times New Roman" w:hAnsi="Times New Roman" w:cs="Times New Roman"/>
                <w:sz w:val="28"/>
                <w:szCs w:val="28"/>
              </w:rPr>
              <w:t>разделам</w:t>
            </w:r>
          </w:p>
        </w:tc>
      </w:tr>
      <w:tr w:rsidR="008118FC" w:rsidRPr="00BB00C6" w:rsidTr="008118FC">
        <w:tc>
          <w:tcPr>
            <w:tcW w:w="4644" w:type="dxa"/>
            <w:vMerge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18FC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0C6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ч.</w:t>
            </w:r>
          </w:p>
        </w:tc>
        <w:tc>
          <w:tcPr>
            <w:tcW w:w="1985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0C6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  ч.</w:t>
            </w:r>
          </w:p>
        </w:tc>
      </w:tr>
      <w:tr w:rsidR="008118FC" w:rsidRPr="00BB00C6" w:rsidTr="008118FC">
        <w:tc>
          <w:tcPr>
            <w:tcW w:w="4644" w:type="dxa"/>
          </w:tcPr>
          <w:p w:rsidR="008118FC" w:rsidRDefault="008118FC" w:rsidP="00F8299E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Народное художественное творчество – неиссякаемый источник самобытной красоты</w:t>
            </w:r>
          </w:p>
          <w:p w:rsidR="008118FC" w:rsidRPr="00BB00C6" w:rsidRDefault="008118FC" w:rsidP="00F82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18FC" w:rsidRPr="00BB00C6" w:rsidTr="008118FC">
        <w:tc>
          <w:tcPr>
            <w:tcW w:w="4644" w:type="dxa"/>
          </w:tcPr>
          <w:p w:rsidR="008118FC" w:rsidRDefault="008118FC" w:rsidP="00F8299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 2  Виды изобразительного искусства и основы образного языка</w:t>
            </w:r>
          </w:p>
          <w:p w:rsidR="008118FC" w:rsidRPr="00BB00C6" w:rsidRDefault="008118FC" w:rsidP="00F82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18FC" w:rsidRPr="00BB00C6" w:rsidTr="008118FC">
        <w:tc>
          <w:tcPr>
            <w:tcW w:w="4644" w:type="dxa"/>
          </w:tcPr>
          <w:p w:rsidR="008118FC" w:rsidRDefault="008118FC" w:rsidP="00F8299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 3  Понимание смысла деятельности художника</w:t>
            </w:r>
          </w:p>
          <w:p w:rsidR="008118FC" w:rsidRPr="00BB00C6" w:rsidRDefault="008118FC" w:rsidP="00F82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18FC" w:rsidRPr="00BB00C6" w:rsidTr="008118FC">
        <w:tc>
          <w:tcPr>
            <w:tcW w:w="4644" w:type="dxa"/>
          </w:tcPr>
          <w:p w:rsidR="008118FC" w:rsidRDefault="008118FC" w:rsidP="00F8299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 4  Вечные темы и великие исторические события в искусстве</w:t>
            </w:r>
          </w:p>
          <w:p w:rsidR="008118FC" w:rsidRPr="00BB00C6" w:rsidRDefault="008118FC" w:rsidP="00F82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18FC" w:rsidRPr="00BB00C6" w:rsidTr="008118FC">
        <w:tc>
          <w:tcPr>
            <w:tcW w:w="4644" w:type="dxa"/>
          </w:tcPr>
          <w:p w:rsidR="008118FC" w:rsidRDefault="008118FC" w:rsidP="00F8299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 5  Конструктивное искусство: архитектура и дизайн</w:t>
            </w:r>
          </w:p>
          <w:p w:rsidR="008118FC" w:rsidRPr="00BB00C6" w:rsidRDefault="008118FC" w:rsidP="00F82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18FC" w:rsidRPr="00BB00C6" w:rsidTr="008118FC">
        <w:tc>
          <w:tcPr>
            <w:tcW w:w="4644" w:type="dxa"/>
          </w:tcPr>
          <w:p w:rsidR="008118FC" w:rsidRDefault="008118FC" w:rsidP="00F8299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№ 6  Изобразительное искусство и архитектура России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XI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вв.</w:t>
            </w:r>
          </w:p>
          <w:p w:rsidR="008118FC" w:rsidRPr="00BB00C6" w:rsidRDefault="008118FC" w:rsidP="00F82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18FC" w:rsidRPr="00BB00C6" w:rsidTr="008118FC">
        <w:tc>
          <w:tcPr>
            <w:tcW w:w="4644" w:type="dxa"/>
          </w:tcPr>
          <w:p w:rsidR="008118FC" w:rsidRPr="00D15A0B" w:rsidRDefault="008118FC" w:rsidP="00F8299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15A0B">
              <w:rPr>
                <w:rFonts w:ascii="Times New Roman" w:eastAsia="Times New Roman" w:hAnsi="Times New Roman"/>
                <w:b/>
                <w:sz w:val="28"/>
                <w:szCs w:val="28"/>
              </w:rPr>
              <w:t>№ 7  Искусство полиграфии</w:t>
            </w:r>
          </w:p>
          <w:p w:rsidR="008118FC" w:rsidRPr="00D15A0B" w:rsidRDefault="008118FC" w:rsidP="00F8299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18FC" w:rsidRPr="00BB00C6" w:rsidTr="008118FC">
        <w:tc>
          <w:tcPr>
            <w:tcW w:w="4644" w:type="dxa"/>
          </w:tcPr>
          <w:p w:rsidR="008118FC" w:rsidRPr="00D15A0B" w:rsidRDefault="008118FC" w:rsidP="00F8299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15A0B">
              <w:rPr>
                <w:rFonts w:ascii="Times New Roman" w:eastAsia="Times New Roman" w:hAnsi="Times New Roman"/>
                <w:b/>
                <w:sz w:val="28"/>
                <w:szCs w:val="28"/>
              </w:rPr>
              <w:t>№ 8  Стили, направления виды и жанры в русском изобразительном искусстве и архитектуре XVIII - XIX вв.</w:t>
            </w:r>
          </w:p>
        </w:tc>
        <w:tc>
          <w:tcPr>
            <w:tcW w:w="1843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8118FC" w:rsidRPr="00BB00C6" w:rsidTr="008118FC">
        <w:tc>
          <w:tcPr>
            <w:tcW w:w="4644" w:type="dxa"/>
          </w:tcPr>
          <w:p w:rsidR="008118FC" w:rsidRPr="00D15A0B" w:rsidRDefault="008118FC" w:rsidP="00F829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15A0B">
              <w:rPr>
                <w:rFonts w:ascii="Times New Roman" w:eastAsia="Times New Roman" w:hAnsi="Times New Roman"/>
                <w:b/>
                <w:sz w:val="28"/>
                <w:szCs w:val="28"/>
              </w:rPr>
              <w:t>№ 9 Взаимосвязь истории искусства и истории человечества</w:t>
            </w:r>
          </w:p>
        </w:tc>
        <w:tc>
          <w:tcPr>
            <w:tcW w:w="1843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1985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8118FC" w:rsidRPr="00BB00C6" w:rsidTr="008118FC">
        <w:tc>
          <w:tcPr>
            <w:tcW w:w="4644" w:type="dxa"/>
          </w:tcPr>
          <w:p w:rsidR="008118FC" w:rsidRPr="00D15A0B" w:rsidRDefault="008118FC" w:rsidP="00F8299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15A0B">
              <w:rPr>
                <w:rFonts w:ascii="Times New Roman" w:eastAsia="Times New Roman" w:hAnsi="Times New Roman"/>
                <w:b/>
                <w:sz w:val="28"/>
                <w:szCs w:val="28"/>
              </w:rPr>
              <w:t>№ 10  Изображение в синтетических и экранных видах искусства и художественная фотография</w:t>
            </w:r>
          </w:p>
        </w:tc>
        <w:tc>
          <w:tcPr>
            <w:tcW w:w="1843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18FC" w:rsidRPr="00BB00C6" w:rsidTr="008118FC">
        <w:tc>
          <w:tcPr>
            <w:tcW w:w="4644" w:type="dxa"/>
          </w:tcPr>
          <w:p w:rsidR="008118FC" w:rsidRPr="003715AD" w:rsidRDefault="008118FC" w:rsidP="00F8299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Промежуточная аттестация (выставка рисунков)</w:t>
            </w:r>
          </w:p>
        </w:tc>
        <w:tc>
          <w:tcPr>
            <w:tcW w:w="1843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C42B9" w:rsidRDefault="00FC42B9"/>
    <w:p w:rsidR="001B596E" w:rsidRDefault="001B596E"/>
    <w:p w:rsidR="001B596E" w:rsidRDefault="001B596E"/>
    <w:p w:rsidR="00871694" w:rsidRDefault="00871694"/>
    <w:p w:rsidR="00871694" w:rsidRDefault="00871694"/>
    <w:p w:rsidR="00871694" w:rsidRDefault="00871694"/>
    <w:p w:rsidR="00871694" w:rsidRDefault="00871694"/>
    <w:p w:rsidR="00871694" w:rsidRDefault="00871694"/>
    <w:p w:rsidR="00871694" w:rsidRDefault="00871694"/>
    <w:p w:rsidR="00691DEF" w:rsidRDefault="00691DEF"/>
    <w:p w:rsidR="00691DEF" w:rsidRPr="00691DEF" w:rsidRDefault="00691DEF" w:rsidP="00691DEF"/>
    <w:p w:rsidR="00691DEF" w:rsidRPr="00691DEF" w:rsidRDefault="00691DEF" w:rsidP="00691DEF"/>
    <w:p w:rsidR="00691DEF" w:rsidRPr="00691DEF" w:rsidRDefault="00691DEF" w:rsidP="00691DEF"/>
    <w:p w:rsidR="00691DEF" w:rsidRPr="00691DEF" w:rsidRDefault="00691DEF" w:rsidP="00691DEF"/>
    <w:p w:rsidR="00691DEF" w:rsidRPr="00691DEF" w:rsidRDefault="00691DEF" w:rsidP="00691DEF"/>
    <w:p w:rsidR="00691DEF" w:rsidRPr="00691DEF" w:rsidRDefault="00691DEF" w:rsidP="00691DEF"/>
    <w:p w:rsidR="00691DEF" w:rsidRPr="00691DEF" w:rsidRDefault="00691DEF" w:rsidP="00691DEF"/>
    <w:p w:rsidR="00691DEF" w:rsidRPr="00691DEF" w:rsidRDefault="00691DEF" w:rsidP="00691DEF"/>
    <w:p w:rsidR="00691DEF" w:rsidRPr="00691DEF" w:rsidRDefault="00691DEF" w:rsidP="00691DEF"/>
    <w:p w:rsidR="00691DEF" w:rsidRPr="00691DEF" w:rsidRDefault="00691DEF" w:rsidP="00691DEF"/>
    <w:p w:rsidR="00691DEF" w:rsidRPr="00691DEF" w:rsidRDefault="00691DEF" w:rsidP="00691DEF"/>
    <w:p w:rsidR="00691DEF" w:rsidRPr="00691DEF" w:rsidRDefault="00691DEF" w:rsidP="00691DEF"/>
    <w:p w:rsidR="00691DEF" w:rsidRPr="00691DEF" w:rsidRDefault="00691DEF" w:rsidP="00691DEF"/>
    <w:p w:rsidR="00691DEF" w:rsidRPr="00691DEF" w:rsidRDefault="00691DEF" w:rsidP="00691DEF"/>
    <w:p w:rsidR="00691DEF" w:rsidRDefault="00691DEF" w:rsidP="00691DEF"/>
    <w:p w:rsidR="003928E6" w:rsidRDefault="003928E6" w:rsidP="00691DEF"/>
    <w:p w:rsidR="003928E6" w:rsidRDefault="003928E6" w:rsidP="00691DEF"/>
    <w:p w:rsidR="00871694" w:rsidRDefault="00871694" w:rsidP="00691DEF"/>
    <w:p w:rsidR="00691DEF" w:rsidRDefault="00691DEF" w:rsidP="00691DEF"/>
    <w:p w:rsidR="00691DEF" w:rsidRDefault="00691DEF" w:rsidP="00691DE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1666"/>
      </w:tblGrid>
      <w:tr w:rsidR="00F470E9" w:rsidRPr="00691DEF" w:rsidTr="00E93C07">
        <w:tc>
          <w:tcPr>
            <w:tcW w:w="9571" w:type="dxa"/>
            <w:gridSpan w:val="3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DEF">
              <w:rPr>
                <w:rFonts w:ascii="Times New Roman" w:hAnsi="Times New Roman" w:cs="Times New Roman"/>
                <w:b/>
                <w:sz w:val="28"/>
                <w:szCs w:val="28"/>
              </w:rPr>
              <w:t>Поурочное планирование</w:t>
            </w:r>
          </w:p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91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35 часов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DE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DE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DE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470E9" w:rsidRPr="00691DEF" w:rsidTr="00E93C07">
        <w:tc>
          <w:tcPr>
            <w:tcW w:w="9571" w:type="dxa"/>
            <w:gridSpan w:val="3"/>
          </w:tcPr>
          <w:p w:rsidR="00F470E9" w:rsidRPr="00691DEF" w:rsidRDefault="00F470E9" w:rsidP="00E93C07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№ 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Народное художественное творчество – неиссякаемый источник самобытной красоты  4 ч.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F470E9" w:rsidRPr="00F470E9" w:rsidRDefault="00F470E9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Орнамент как основа декоративного украшения. Праздничный народный костюм – целостный художественный образ.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470E9" w:rsidRPr="00F470E9" w:rsidRDefault="00F470E9" w:rsidP="00E93C0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Обрядовые действия народного праздника, их символическое значение.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F470E9" w:rsidRPr="00F470E9" w:rsidRDefault="00F470E9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Различие национальных особенностей русского орнамента и орнаментов других народов России.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F470E9" w:rsidRPr="00F470E9" w:rsidRDefault="00F470E9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 xml:space="preserve">Древние образы в народных игрушках (Дымковская игрушка, </w:t>
            </w:r>
            <w:proofErr w:type="spellStart"/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Филимоновская</w:t>
            </w:r>
            <w:proofErr w:type="spellEnd"/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 xml:space="preserve"> игрушка).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9571" w:type="dxa"/>
            <w:gridSpan w:val="3"/>
          </w:tcPr>
          <w:p w:rsidR="00F470E9" w:rsidRPr="00B0616B" w:rsidRDefault="00F470E9" w:rsidP="00E93C0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№ 2  Виды изобразительного искусства и основы образного языка 4 ч.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F470E9" w:rsidRPr="00F470E9" w:rsidRDefault="00F470E9" w:rsidP="00F470E9">
            <w:pPr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 xml:space="preserve">Основы </w:t>
            </w:r>
            <w:proofErr w:type="spellStart"/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цветоведения</w:t>
            </w:r>
            <w:proofErr w:type="spellEnd"/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.  Освещение, свет и тень.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F470E9" w:rsidRPr="00B0616B" w:rsidRDefault="00F470E9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Натюрморт  в графике и в цвете.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F470E9" w:rsidRPr="00691DEF" w:rsidRDefault="00F470E9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Понятие формы. Геометрические тела: куб, шар, цилиндр, конус, призма.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F470E9" w:rsidRPr="00F470E9" w:rsidRDefault="00F470E9" w:rsidP="00F470E9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Изображение объема на плоскости.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9571" w:type="dxa"/>
            <w:gridSpan w:val="3"/>
          </w:tcPr>
          <w:p w:rsidR="00F470E9" w:rsidRPr="0079293C" w:rsidRDefault="00F470E9" w:rsidP="00E93C0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№ 3  Понимание смысла деятельности художника 3 ч.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F470E9" w:rsidRPr="00F470E9" w:rsidRDefault="00F470E9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Роль цвета в портрете.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F470E9" w:rsidRPr="00F470E9" w:rsidRDefault="00F470E9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Великие портретисты прошлого (В.А. Тропинин, И.Е. Репин, И.Н. Крамской, В.А. Серов). Портрет в изобразительном искусстве XX века (К.С. Петров-Водкин, П.Д. Корин).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F470E9" w:rsidRPr="00F470E9" w:rsidRDefault="00F470E9" w:rsidP="00F470E9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 xml:space="preserve">Изображение фигуры человека и образ человека. 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9571" w:type="dxa"/>
            <w:gridSpan w:val="3"/>
          </w:tcPr>
          <w:p w:rsidR="00F470E9" w:rsidRPr="0079293C" w:rsidRDefault="00F470E9" w:rsidP="00E93C0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№ 4  Вечные темы и великие исторические события в искусстве 4 ч.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F470E9" w:rsidRPr="00F470E9" w:rsidRDefault="00F470E9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Тематическая картина в русском искусстве XIX века (К.П. Брюллов).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F470E9" w:rsidRPr="00F470E9" w:rsidRDefault="00F470E9" w:rsidP="00F470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 xml:space="preserve">Историческая живопись художников объединения «Мир искусства» (А.Н. Бенуа, Е.Е. Лансере, Н.К. Рерих). 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F470E9" w:rsidRPr="00F470E9" w:rsidRDefault="00F470E9" w:rsidP="00E93C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Исторические картины из жизни моего города (исторический жанр).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F470E9" w:rsidRPr="00F470E9" w:rsidRDefault="00F470E9" w:rsidP="00F470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Праздники и повседневность в изобразительном искусстве (бытовой жанр).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9571" w:type="dxa"/>
            <w:gridSpan w:val="3"/>
          </w:tcPr>
          <w:p w:rsidR="00F470E9" w:rsidRDefault="00F470E9" w:rsidP="00E93C0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Раздел № 5  Конструктивное искусство: архитектура и дизайн 5 ч.</w:t>
            </w:r>
          </w:p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F470E9" w:rsidRPr="00F470E9" w:rsidRDefault="00F470E9" w:rsidP="00E93C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Форма и материал. Цвет в архитектуре и дизайне.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F470E9" w:rsidRPr="00F470E9" w:rsidRDefault="00F470E9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 xml:space="preserve">Архитектурный образ как понятие эпохи (Ш.Э. </w:t>
            </w:r>
            <w:proofErr w:type="spellStart"/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ле</w:t>
            </w:r>
            <w:proofErr w:type="spellEnd"/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 xml:space="preserve"> Корбюзье).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F470E9" w:rsidRPr="00F470E9" w:rsidRDefault="00F470E9" w:rsidP="00F470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 xml:space="preserve">Тенденции и перспективы развития современной архитектуры. 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F470E9" w:rsidRPr="00F470E9" w:rsidRDefault="00F470E9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Жилое пространство города (город, микрорайон, улица), природа и архитектура.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F470E9" w:rsidRPr="00F470E9" w:rsidRDefault="00F470E9" w:rsidP="00F470E9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Ландшафтный дизайн.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9571" w:type="dxa"/>
            <w:gridSpan w:val="3"/>
          </w:tcPr>
          <w:p w:rsidR="00F470E9" w:rsidRPr="0079293C" w:rsidRDefault="00F470E9" w:rsidP="00E93C0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№ 6 Изобразительное искусство и архитектура России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XI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вв. 3 ч.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F470E9" w:rsidRPr="0079293C" w:rsidRDefault="00F470E9" w:rsidP="00E93C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Архитектура Великого Новгорода.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1" w:type="dxa"/>
          </w:tcPr>
          <w:p w:rsidR="00F470E9" w:rsidRPr="0079293C" w:rsidRDefault="00F470E9" w:rsidP="00F470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Образный мир древнерусской живописи (Андрей Рублев, Феофан Грек, Дионисий).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1" w:type="dxa"/>
          </w:tcPr>
          <w:p w:rsidR="00F470E9" w:rsidRPr="00F470E9" w:rsidRDefault="00F470E9" w:rsidP="00F470E9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Соборы Московского Кремля.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9571" w:type="dxa"/>
            <w:gridSpan w:val="3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</w:t>
            </w:r>
            <w:r w:rsidRPr="00D15A0B">
              <w:rPr>
                <w:rFonts w:ascii="Times New Roman" w:eastAsia="Times New Roman" w:hAnsi="Times New Roman"/>
                <w:b/>
                <w:sz w:val="28"/>
                <w:szCs w:val="28"/>
              </w:rPr>
              <w:t>№ 7  Искусство полиграфии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2 ч.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1" w:type="dxa"/>
          </w:tcPr>
          <w:p w:rsidR="00F470E9" w:rsidRPr="00F470E9" w:rsidRDefault="00F470E9" w:rsidP="00F470E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Типы изображения в полиграфии (графическое, живописное, компьютерное фотографическое).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1" w:type="dxa"/>
          </w:tcPr>
          <w:p w:rsidR="00F470E9" w:rsidRPr="00F470E9" w:rsidRDefault="00F470E9" w:rsidP="00F470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Искусство шрифта.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9571" w:type="dxa"/>
            <w:gridSpan w:val="3"/>
          </w:tcPr>
          <w:p w:rsidR="00F470E9" w:rsidRPr="00691DEF" w:rsidRDefault="00F470E9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</w:t>
            </w:r>
            <w:r w:rsidRPr="00D15A0B">
              <w:rPr>
                <w:rFonts w:ascii="Times New Roman" w:eastAsia="Times New Roman" w:hAnsi="Times New Roman"/>
                <w:b/>
                <w:sz w:val="28"/>
                <w:szCs w:val="28"/>
              </w:rPr>
              <w:t>№ 8  Стили, направления виды и жанры в русском изобразительном искусстве и архитектуре XVIII - XIX вв.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3 ч.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1" w:type="dxa"/>
          </w:tcPr>
          <w:p w:rsidR="00F470E9" w:rsidRPr="00E93C07" w:rsidRDefault="00E93C07" w:rsidP="00E93C0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>Русская классическая скульптура XVIII века (Ф.И. Шубин, М.И. Козловский).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1" w:type="dxa"/>
          </w:tcPr>
          <w:p w:rsidR="00F470E9" w:rsidRPr="00E93C07" w:rsidRDefault="00E93C07" w:rsidP="00E93C0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>Жанровая живопись в произведениях русских художников XIX века (П.А. Федотов).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1" w:type="dxa"/>
          </w:tcPr>
          <w:p w:rsidR="00F470E9" w:rsidRPr="00E93C07" w:rsidRDefault="00E93C07" w:rsidP="00E93C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 xml:space="preserve"> «Товарищество передвижников» (И.Н. Крамской, В.Г. Перов, А.И. Куинджи). 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rPr>
          <w:trHeight w:val="539"/>
        </w:trPr>
        <w:tc>
          <w:tcPr>
            <w:tcW w:w="9571" w:type="dxa"/>
            <w:gridSpan w:val="3"/>
          </w:tcPr>
          <w:p w:rsidR="00F470E9" w:rsidRPr="00576351" w:rsidRDefault="00F470E9" w:rsidP="00E93C07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highlight w:val="gree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</w:t>
            </w:r>
            <w:r w:rsidRPr="00D15A0B">
              <w:rPr>
                <w:rFonts w:ascii="Times New Roman" w:eastAsia="Times New Roman" w:hAnsi="Times New Roman"/>
                <w:b/>
                <w:sz w:val="28"/>
                <w:szCs w:val="28"/>
              </w:rPr>
              <w:t>№ 9 Взаимосвязь истории искусства и истории человечества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2 ч 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1" w:type="dxa"/>
          </w:tcPr>
          <w:p w:rsidR="00F470E9" w:rsidRPr="00E93C07" w:rsidRDefault="00E93C07" w:rsidP="00E93C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>Крупнейшие художественные музеи мира и их роль в культуре (Прадо, Лувр, Дрезденская галерея).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1" w:type="dxa"/>
          </w:tcPr>
          <w:p w:rsidR="00E93C07" w:rsidRPr="00E93C07" w:rsidRDefault="00E93C07" w:rsidP="00E93C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>Крупнейшие худо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жественные музеи мира и их роль </w:t>
            </w:r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 xml:space="preserve">в культуре (Прадо, Лувр, Дрезденская галерея). </w:t>
            </w:r>
          </w:p>
          <w:p w:rsidR="00F470E9" w:rsidRPr="00E93C07" w:rsidRDefault="00F470E9" w:rsidP="00E93C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9571" w:type="dxa"/>
            <w:gridSpan w:val="3"/>
          </w:tcPr>
          <w:p w:rsidR="00F470E9" w:rsidRPr="00691DEF" w:rsidRDefault="00F470E9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</w:t>
            </w:r>
            <w:r w:rsidRPr="00D15A0B">
              <w:rPr>
                <w:rFonts w:ascii="Times New Roman" w:eastAsia="Times New Roman" w:hAnsi="Times New Roman"/>
                <w:b/>
                <w:sz w:val="28"/>
                <w:szCs w:val="28"/>
              </w:rPr>
              <w:t>№ 10  Изображение в синтетических и экранных видах искусства и художественная фотография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4 ч.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1" w:type="dxa"/>
          </w:tcPr>
          <w:p w:rsidR="00F470E9" w:rsidRPr="00E93C07" w:rsidRDefault="00E93C07" w:rsidP="00E93C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>Опыт художественно-творческой деятельности.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1" w:type="dxa"/>
          </w:tcPr>
          <w:p w:rsidR="00F470E9" w:rsidRPr="00E93C07" w:rsidRDefault="00E93C07" w:rsidP="00E93C0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>Создание художественного образа в искусстве фотографии.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Особенности художественной </w:t>
            </w:r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>фотографии.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rPr>
          <w:trHeight w:val="415"/>
        </w:trPr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1" w:type="dxa"/>
          </w:tcPr>
          <w:p w:rsidR="00F470E9" w:rsidRPr="00E93C07" w:rsidRDefault="00E93C07" w:rsidP="00E93C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>Выразительные средства фотографии (композиция, план, ракурс, свет, ритм и др.).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6521" w:type="dxa"/>
          </w:tcPr>
          <w:p w:rsidR="00F470E9" w:rsidRPr="00E93C07" w:rsidRDefault="00E93C07" w:rsidP="00E93C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>Изображение в фотографии и в живописи. Изобразительная природа экранных искусств.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9571" w:type="dxa"/>
            <w:gridSpan w:val="3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21" w:type="dxa"/>
          </w:tcPr>
          <w:p w:rsidR="00F470E9" w:rsidRPr="00576351" w:rsidRDefault="00F470E9" w:rsidP="00E93C07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576351">
              <w:rPr>
                <w:rFonts w:ascii="Times New Roman" w:eastAsia="Times New Roman" w:hAnsi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470E9" w:rsidRDefault="00F470E9" w:rsidP="00691DEF"/>
    <w:p w:rsidR="00E93C07" w:rsidRDefault="00E93C07" w:rsidP="00691DE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1666"/>
      </w:tblGrid>
      <w:tr w:rsidR="00E93C07" w:rsidRPr="00691DEF" w:rsidTr="00E93C07">
        <w:tc>
          <w:tcPr>
            <w:tcW w:w="9571" w:type="dxa"/>
            <w:gridSpan w:val="3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DEF">
              <w:rPr>
                <w:rFonts w:ascii="Times New Roman" w:hAnsi="Times New Roman" w:cs="Times New Roman"/>
                <w:b/>
                <w:sz w:val="28"/>
                <w:szCs w:val="28"/>
              </w:rPr>
              <w:t>Поурочное планирование</w:t>
            </w:r>
          </w:p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91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35 часов</w:t>
            </w:r>
          </w:p>
        </w:tc>
      </w:tr>
      <w:tr w:rsidR="00E93C07" w:rsidRPr="00691DEF" w:rsidTr="00E93C07">
        <w:tc>
          <w:tcPr>
            <w:tcW w:w="1384" w:type="dxa"/>
          </w:tcPr>
          <w:p w:rsidR="00E93C07" w:rsidRPr="00691DEF" w:rsidRDefault="00E93C07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DE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DE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66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DE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93C07" w:rsidRPr="00691DEF" w:rsidTr="00E93C07">
        <w:tc>
          <w:tcPr>
            <w:tcW w:w="9571" w:type="dxa"/>
            <w:gridSpan w:val="3"/>
          </w:tcPr>
          <w:p w:rsidR="00E93C07" w:rsidRPr="00691DEF" w:rsidRDefault="00E93C07" w:rsidP="00E93C07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№ 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Народное художественное творчество – неиссякаемый источник самобытной красоты  3 ч.</w:t>
            </w:r>
          </w:p>
        </w:tc>
      </w:tr>
      <w:tr w:rsidR="00E93C07" w:rsidRPr="00691DEF" w:rsidTr="00E93C07">
        <w:tc>
          <w:tcPr>
            <w:tcW w:w="1384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93C07" w:rsidRPr="00F470E9" w:rsidRDefault="00E93C07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 xml:space="preserve">Композиционное, стилевое и цветовое единство в изделиях народных промыслов (искусство Гжели, Городецкая роспись, Хохлома, </w:t>
            </w:r>
            <w:proofErr w:type="spellStart"/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>Жостово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66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C07" w:rsidRPr="00691DEF" w:rsidTr="00E93C07">
        <w:tc>
          <w:tcPr>
            <w:tcW w:w="1384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E93C07" w:rsidRPr="00F470E9" w:rsidRDefault="00E93C07" w:rsidP="00E93C0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 xml:space="preserve">Композиционное, стилевое и цветовое единство в изделиях народных промыслов (роспись по металлу, щепа, роспись по лубу и дереву, тиснение и резьба по бересте).  </w:t>
            </w:r>
          </w:p>
        </w:tc>
        <w:tc>
          <w:tcPr>
            <w:tcW w:w="1666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C07" w:rsidRPr="00691DEF" w:rsidTr="00E93C07">
        <w:tc>
          <w:tcPr>
            <w:tcW w:w="1384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E93C07" w:rsidRPr="00F470E9" w:rsidRDefault="00E93C07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>Связь времен в народном искусстве.</w:t>
            </w:r>
          </w:p>
        </w:tc>
        <w:tc>
          <w:tcPr>
            <w:tcW w:w="1666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C07" w:rsidRPr="00691DEF" w:rsidTr="00E93C07">
        <w:tc>
          <w:tcPr>
            <w:tcW w:w="9571" w:type="dxa"/>
            <w:gridSpan w:val="3"/>
          </w:tcPr>
          <w:p w:rsidR="00E93C07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№ 2  Виды изобразительного искусства и основы образного языка 4 ч.</w:t>
            </w:r>
          </w:p>
        </w:tc>
      </w:tr>
      <w:tr w:rsidR="00E93C07" w:rsidRPr="00691DEF" w:rsidTr="00E93C07">
        <w:tc>
          <w:tcPr>
            <w:tcW w:w="1384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E93C07" w:rsidRPr="00E93C07" w:rsidRDefault="00E93C07" w:rsidP="00E93C07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>Многообразие форм окружающего мира.</w:t>
            </w:r>
          </w:p>
        </w:tc>
        <w:tc>
          <w:tcPr>
            <w:tcW w:w="1666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C07" w:rsidRPr="00691DEF" w:rsidTr="00E93C07">
        <w:tc>
          <w:tcPr>
            <w:tcW w:w="1384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E93C07" w:rsidRPr="00E93C07" w:rsidRDefault="00E93C07" w:rsidP="0003591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 xml:space="preserve">Правила построения перспективы. Воздушная перспектива. </w:t>
            </w:r>
          </w:p>
        </w:tc>
        <w:tc>
          <w:tcPr>
            <w:tcW w:w="1666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C07" w:rsidRPr="00691DEF" w:rsidTr="00E93C07">
        <w:tc>
          <w:tcPr>
            <w:tcW w:w="1384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E93C07" w:rsidRPr="00E93C07" w:rsidRDefault="00E93C07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 xml:space="preserve">Пейзаж в живописи и в графике художников – импрессионистов (К. Моне, А. </w:t>
            </w:r>
            <w:proofErr w:type="spellStart"/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>Сислей</w:t>
            </w:r>
            <w:proofErr w:type="spellEnd"/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>). Пейзаж настроения.</w:t>
            </w:r>
          </w:p>
        </w:tc>
        <w:tc>
          <w:tcPr>
            <w:tcW w:w="1666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C07" w:rsidRPr="00691DEF" w:rsidTr="00E93C07">
        <w:tc>
          <w:tcPr>
            <w:tcW w:w="1384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E93C07" w:rsidRPr="00E93C07" w:rsidRDefault="00E93C07" w:rsidP="00E93C0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>Природа и художник. Работа на пленэре.</w:t>
            </w:r>
          </w:p>
          <w:p w:rsidR="00E93C07" w:rsidRPr="00E93C07" w:rsidRDefault="00E93C07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E61B4">
        <w:tc>
          <w:tcPr>
            <w:tcW w:w="9571" w:type="dxa"/>
            <w:gridSpan w:val="3"/>
          </w:tcPr>
          <w:p w:rsidR="0003591D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№ 3  Понимание смысла деятельности художника 3 ч.</w:t>
            </w:r>
          </w:p>
        </w:tc>
      </w:tr>
      <w:tr w:rsidR="00E93C07" w:rsidRPr="00691DEF" w:rsidTr="00E93C07">
        <w:tc>
          <w:tcPr>
            <w:tcW w:w="1384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E93C07" w:rsidRPr="0003591D" w:rsidRDefault="0003591D" w:rsidP="0003591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 xml:space="preserve">Изображение фигуры человека в истории искусства (Леонардо да Винчи, Микеланджело </w:t>
            </w:r>
            <w:proofErr w:type="spellStart"/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Буанаротти</w:t>
            </w:r>
            <w:proofErr w:type="spellEnd"/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, О. Роден).</w:t>
            </w:r>
          </w:p>
        </w:tc>
        <w:tc>
          <w:tcPr>
            <w:tcW w:w="1666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C07" w:rsidRPr="00691DEF" w:rsidTr="00E93C07">
        <w:tc>
          <w:tcPr>
            <w:tcW w:w="1384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E93C07" w:rsidRPr="00F470E9" w:rsidRDefault="0003591D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Пропорции и строение фигуры человека. Лепка фигуры человека.</w:t>
            </w:r>
          </w:p>
        </w:tc>
        <w:tc>
          <w:tcPr>
            <w:tcW w:w="1666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C07" w:rsidRPr="00691DEF" w:rsidTr="00E93C07">
        <w:tc>
          <w:tcPr>
            <w:tcW w:w="1384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E93C07" w:rsidRPr="0003591D" w:rsidRDefault="0003591D" w:rsidP="0003591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      </w:r>
          </w:p>
        </w:tc>
        <w:tc>
          <w:tcPr>
            <w:tcW w:w="1666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E61B4">
        <w:tc>
          <w:tcPr>
            <w:tcW w:w="9571" w:type="dxa"/>
            <w:gridSpan w:val="3"/>
          </w:tcPr>
          <w:p w:rsidR="0003591D" w:rsidRPr="0079293C" w:rsidRDefault="0003591D" w:rsidP="00EE61B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№ 4  Вечные темы и великие исторические события в искусстве 4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ч.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521" w:type="dxa"/>
          </w:tcPr>
          <w:p w:rsidR="0003591D" w:rsidRPr="00F470E9" w:rsidRDefault="0003591D" w:rsidP="0003591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Тема Великой Отечественной войны в монументальном искусстве и в живописи.  Мемориальные ансамбли.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03591D" w:rsidRPr="00F470E9" w:rsidRDefault="0003591D" w:rsidP="0003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Место и роль картины в искусстве XX века (Ю.И. Пименов, Ф.П. Решетников, В.Н. Бакшеев, Т.Н. Яблонская).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03591D" w:rsidRPr="00F470E9" w:rsidRDefault="0003591D" w:rsidP="00E93C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 xml:space="preserve">Искусство иллюстрации (И.Я. </w:t>
            </w:r>
            <w:proofErr w:type="spellStart"/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Билибин</w:t>
            </w:r>
            <w:proofErr w:type="spellEnd"/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 xml:space="preserve">, В.А. </w:t>
            </w:r>
            <w:proofErr w:type="spellStart"/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Милашевский</w:t>
            </w:r>
            <w:proofErr w:type="spellEnd"/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 xml:space="preserve">, В.А. Фаворский). Анималистический жанр (В.А. </w:t>
            </w:r>
            <w:proofErr w:type="spellStart"/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Ватагин</w:t>
            </w:r>
            <w:proofErr w:type="spellEnd"/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 xml:space="preserve">, Е.И. </w:t>
            </w:r>
            <w:proofErr w:type="spellStart"/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Чарушин</w:t>
            </w:r>
            <w:proofErr w:type="spellEnd"/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03591D" w:rsidRPr="0003591D" w:rsidRDefault="0003591D" w:rsidP="0003591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Образы животных в современных предметах декоративно-прикладного искусства. Стилизация изображения животных.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E61B4">
        <w:tc>
          <w:tcPr>
            <w:tcW w:w="9571" w:type="dxa"/>
            <w:gridSpan w:val="3"/>
          </w:tcPr>
          <w:p w:rsidR="0003591D" w:rsidRDefault="0003591D" w:rsidP="0003591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№ 5  Конструктивное искусство: архитектура и дизайн 5 ч.</w:t>
            </w:r>
          </w:p>
          <w:p w:rsidR="0003591D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03591D" w:rsidRPr="00F470E9" w:rsidRDefault="0003591D" w:rsidP="00E93C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Основные школы садово-паркового искусства.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03591D" w:rsidRPr="00F470E9" w:rsidRDefault="0003591D" w:rsidP="00E93C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Проектирование пространственной и предметной среды.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03591D" w:rsidRPr="00F470E9" w:rsidRDefault="0003591D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Русская усадебная культура XVIII - XIX веков.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03591D" w:rsidRPr="00F470E9" w:rsidRDefault="0003591D" w:rsidP="00E93C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Искусство флористики. Дизайн моего сада.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03591D" w:rsidRPr="0003591D" w:rsidRDefault="0003591D" w:rsidP="000359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История костюма. Композиционно - конструктивные принципы дизайна одежды.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9571" w:type="dxa"/>
            <w:gridSpan w:val="3"/>
          </w:tcPr>
          <w:p w:rsidR="0003591D" w:rsidRPr="0079293C" w:rsidRDefault="0003591D" w:rsidP="00E93C0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№ 6 Изобразительное искусство и архитектура России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XI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вв. 3 ч.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03591D" w:rsidRPr="0003591D" w:rsidRDefault="0003591D" w:rsidP="00E93C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Шатровая архитектура (церковь Вознесения Христова в селе Коломенском, Храм Покрова на Рву).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03591D" w:rsidRPr="0003591D" w:rsidRDefault="0003591D" w:rsidP="00E93C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Изобразительное искусство «</w:t>
            </w:r>
            <w:proofErr w:type="spellStart"/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бунташного</w:t>
            </w:r>
            <w:proofErr w:type="spellEnd"/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 xml:space="preserve"> века» (парсуна).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1" w:type="dxa"/>
          </w:tcPr>
          <w:p w:rsidR="0003591D" w:rsidRPr="0003591D" w:rsidRDefault="0003591D" w:rsidP="00E93C0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Московское барокко.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9571" w:type="dxa"/>
            <w:gridSpan w:val="3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</w:t>
            </w:r>
            <w:r w:rsidRPr="00D15A0B">
              <w:rPr>
                <w:rFonts w:ascii="Times New Roman" w:eastAsia="Times New Roman" w:hAnsi="Times New Roman"/>
                <w:b/>
                <w:sz w:val="28"/>
                <w:szCs w:val="28"/>
              </w:rPr>
              <w:t>№ 7  Искусство полиграфии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2 ч.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1" w:type="dxa"/>
          </w:tcPr>
          <w:p w:rsidR="0003591D" w:rsidRPr="0003591D" w:rsidRDefault="0003591D" w:rsidP="000359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Композиционные основы макетирования в графическом дизайне.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1" w:type="dxa"/>
          </w:tcPr>
          <w:p w:rsidR="0003591D" w:rsidRPr="0003591D" w:rsidRDefault="0003591D" w:rsidP="0003591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Проектирование обложки книги, рекламы, открытки, визитной карточки и др.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9571" w:type="dxa"/>
            <w:gridSpan w:val="3"/>
          </w:tcPr>
          <w:p w:rsidR="0003591D" w:rsidRPr="00691DEF" w:rsidRDefault="0003591D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</w:t>
            </w:r>
            <w:r w:rsidRPr="00D15A0B">
              <w:rPr>
                <w:rFonts w:ascii="Times New Roman" w:eastAsia="Times New Roman" w:hAnsi="Times New Roman"/>
                <w:b/>
                <w:sz w:val="28"/>
                <w:szCs w:val="28"/>
              </w:rPr>
              <w:t>№ 8  Стили, направления виды и жанры в русском изобразительном искусстве и архитектуре XVIII - XIX вв.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3 ч.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1" w:type="dxa"/>
          </w:tcPr>
          <w:p w:rsidR="0003591D" w:rsidRPr="0003591D" w:rsidRDefault="0003591D" w:rsidP="00E93C0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Тема русского раздолья в пейзажной живописи XIX века (А.К. Саврасов, И.И. Шишкин, И.И. Левитан, В.Д. Поленов).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1" w:type="dxa"/>
          </w:tcPr>
          <w:p w:rsidR="0003591D" w:rsidRPr="00E93C07" w:rsidRDefault="0003591D" w:rsidP="00B171D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521" w:type="dxa"/>
          </w:tcPr>
          <w:p w:rsidR="0003591D" w:rsidRPr="0003591D" w:rsidRDefault="0003591D" w:rsidP="0003591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 xml:space="preserve">Монументальная скульптура второй половины XIX века (М.О. Микешин, А.М. </w:t>
            </w:r>
            <w:proofErr w:type="spellStart"/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Опекушин</w:t>
            </w:r>
            <w:proofErr w:type="spellEnd"/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 xml:space="preserve">, М.М. </w:t>
            </w:r>
            <w:proofErr w:type="spellStart"/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Антокольский</w:t>
            </w:r>
            <w:proofErr w:type="spellEnd"/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rPr>
          <w:trHeight w:val="539"/>
        </w:trPr>
        <w:tc>
          <w:tcPr>
            <w:tcW w:w="9571" w:type="dxa"/>
            <w:gridSpan w:val="3"/>
          </w:tcPr>
          <w:p w:rsidR="0003591D" w:rsidRPr="00576351" w:rsidRDefault="0003591D" w:rsidP="00E93C07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highlight w:val="gree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</w:t>
            </w:r>
            <w:r w:rsidRPr="00D15A0B">
              <w:rPr>
                <w:rFonts w:ascii="Times New Roman" w:eastAsia="Times New Roman" w:hAnsi="Times New Roman"/>
                <w:b/>
                <w:sz w:val="28"/>
                <w:szCs w:val="28"/>
              </w:rPr>
              <w:t>№ 9 Взаимосвязь истории искусства и истории человечества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2 ч 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1" w:type="dxa"/>
          </w:tcPr>
          <w:p w:rsidR="0003591D" w:rsidRPr="0003591D" w:rsidRDefault="0003591D" w:rsidP="0003591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1" w:type="dxa"/>
          </w:tcPr>
          <w:p w:rsidR="0003591D" w:rsidRPr="0003591D" w:rsidRDefault="0003591D" w:rsidP="0003591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9571" w:type="dxa"/>
            <w:gridSpan w:val="3"/>
          </w:tcPr>
          <w:p w:rsidR="0003591D" w:rsidRPr="00691DEF" w:rsidRDefault="0003591D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</w:t>
            </w:r>
            <w:r w:rsidRPr="00D15A0B">
              <w:rPr>
                <w:rFonts w:ascii="Times New Roman" w:eastAsia="Times New Roman" w:hAnsi="Times New Roman"/>
                <w:b/>
                <w:sz w:val="28"/>
                <w:szCs w:val="28"/>
              </w:rPr>
              <w:t>№ 10  Изображение в синтетических и экранных видах искусства и художественная фотография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5 ч.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1" w:type="dxa"/>
          </w:tcPr>
          <w:p w:rsidR="0003591D" w:rsidRPr="00B171DF" w:rsidRDefault="00B171DF" w:rsidP="00B1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DF">
              <w:rPr>
                <w:rFonts w:ascii="Times New Roman" w:eastAsia="Times New Roman" w:hAnsi="Times New Roman"/>
                <w:sz w:val="28"/>
                <w:szCs w:val="28"/>
              </w:rPr>
              <w:t>Специфика киноизображения: кадр и монтаж.</w:t>
            </w:r>
          </w:p>
        </w:tc>
        <w:tc>
          <w:tcPr>
            <w:tcW w:w="1666" w:type="dxa"/>
          </w:tcPr>
          <w:p w:rsidR="0003591D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1" w:type="dxa"/>
          </w:tcPr>
          <w:p w:rsidR="0003591D" w:rsidRPr="00B171DF" w:rsidRDefault="00B171DF" w:rsidP="00B1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171DF">
              <w:rPr>
                <w:rFonts w:ascii="Times New Roman" w:eastAsia="Times New Roman" w:hAnsi="Times New Roman"/>
                <w:sz w:val="28"/>
                <w:szCs w:val="28"/>
              </w:rPr>
              <w:t>Кинокомпозиция</w:t>
            </w:r>
            <w:proofErr w:type="spellEnd"/>
            <w:r w:rsidRPr="00B171DF">
              <w:rPr>
                <w:rFonts w:ascii="Times New Roman" w:eastAsia="Times New Roman" w:hAnsi="Times New Roman"/>
                <w:sz w:val="28"/>
                <w:szCs w:val="28"/>
              </w:rPr>
              <w:t xml:space="preserve"> и средства эмоциональной выразительности в фильме (ритм, свет, цвет, музыка, звук). 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1" w:type="dxa"/>
          </w:tcPr>
          <w:p w:rsidR="0003591D" w:rsidRPr="00B171DF" w:rsidRDefault="00B171DF" w:rsidP="00B1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DF">
              <w:rPr>
                <w:rFonts w:ascii="Times New Roman" w:eastAsia="Times New Roman" w:hAnsi="Times New Roman"/>
                <w:sz w:val="28"/>
                <w:szCs w:val="28"/>
              </w:rPr>
              <w:t xml:space="preserve">Документальный, игровой и анимационный фильмы. Коллективный процесс творчества в кино (сценарист, режиссер, оператор, художник, актер). 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rPr>
          <w:trHeight w:val="415"/>
        </w:trPr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1" w:type="dxa"/>
          </w:tcPr>
          <w:p w:rsidR="0003591D" w:rsidRPr="00B171DF" w:rsidRDefault="00B171DF" w:rsidP="00B1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DF">
              <w:rPr>
                <w:rFonts w:ascii="Times New Roman" w:eastAsia="Times New Roman" w:hAnsi="Times New Roman"/>
                <w:sz w:val="28"/>
                <w:szCs w:val="28"/>
              </w:rPr>
              <w:t xml:space="preserve">Мастера российского кинематографа (С.М. Эйзенштейн, С.Ф. Бондарчук, А.А. Тарковский, Н.С. Михалков). 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1" w:type="dxa"/>
          </w:tcPr>
          <w:p w:rsidR="0003591D" w:rsidRPr="00B171DF" w:rsidRDefault="00B171DF" w:rsidP="00B1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DF">
              <w:rPr>
                <w:rFonts w:ascii="Times New Roman" w:eastAsia="Times New Roman" w:hAnsi="Times New Roman"/>
                <w:sz w:val="28"/>
                <w:szCs w:val="28"/>
              </w:rPr>
              <w:t>Телевизионное изображение, его особенности и возможности (видеосюжет, репортаж и др.). Художественно-творческие проекты.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9571" w:type="dxa"/>
            <w:gridSpan w:val="3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21" w:type="dxa"/>
          </w:tcPr>
          <w:p w:rsidR="0003591D" w:rsidRPr="00576351" w:rsidRDefault="0003591D" w:rsidP="00E93C07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576351">
              <w:rPr>
                <w:rFonts w:ascii="Times New Roman" w:eastAsia="Times New Roman" w:hAnsi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93C07" w:rsidRPr="00691DEF" w:rsidRDefault="00E93C07" w:rsidP="00691DEF"/>
    <w:sectPr w:rsidR="00E93C07" w:rsidRPr="00691DEF" w:rsidSect="008D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1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CE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2A6"/>
    <w:rsid w:val="0003591D"/>
    <w:rsid w:val="00084CA3"/>
    <w:rsid w:val="000B16BF"/>
    <w:rsid w:val="001B596E"/>
    <w:rsid w:val="001E574C"/>
    <w:rsid w:val="00214147"/>
    <w:rsid w:val="00343591"/>
    <w:rsid w:val="003928E6"/>
    <w:rsid w:val="003F0FF0"/>
    <w:rsid w:val="004B7A1A"/>
    <w:rsid w:val="00576351"/>
    <w:rsid w:val="006177EC"/>
    <w:rsid w:val="00634B02"/>
    <w:rsid w:val="006666F8"/>
    <w:rsid w:val="00691DEF"/>
    <w:rsid w:val="0079293C"/>
    <w:rsid w:val="0079359F"/>
    <w:rsid w:val="008118FC"/>
    <w:rsid w:val="00817E2F"/>
    <w:rsid w:val="00871694"/>
    <w:rsid w:val="008D32DB"/>
    <w:rsid w:val="008F17D5"/>
    <w:rsid w:val="00902A60"/>
    <w:rsid w:val="00915F10"/>
    <w:rsid w:val="00B0616B"/>
    <w:rsid w:val="00B13411"/>
    <w:rsid w:val="00B171DF"/>
    <w:rsid w:val="00B50C54"/>
    <w:rsid w:val="00C53936"/>
    <w:rsid w:val="00C672A6"/>
    <w:rsid w:val="00CD7281"/>
    <w:rsid w:val="00D15A0B"/>
    <w:rsid w:val="00D237D7"/>
    <w:rsid w:val="00D7020E"/>
    <w:rsid w:val="00D74CDD"/>
    <w:rsid w:val="00DA0E86"/>
    <w:rsid w:val="00E93C07"/>
    <w:rsid w:val="00EE61B4"/>
    <w:rsid w:val="00F470E9"/>
    <w:rsid w:val="00F8299E"/>
    <w:rsid w:val="00FC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A6"/>
    <w:pPr>
      <w:tabs>
        <w:tab w:val="left" w:pos="708"/>
      </w:tabs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672A6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Normal (Web)"/>
    <w:basedOn w:val="a3"/>
    <w:semiHidden/>
    <w:unhideWhenUsed/>
    <w:rsid w:val="00C672A6"/>
    <w:pPr>
      <w:spacing w:before="28" w:after="28"/>
    </w:pPr>
  </w:style>
  <w:style w:type="paragraph" w:styleId="a5">
    <w:name w:val="List Paragraph"/>
    <w:basedOn w:val="a"/>
    <w:link w:val="a6"/>
    <w:uiPriority w:val="34"/>
    <w:qFormat/>
    <w:rsid w:val="00343591"/>
    <w:pPr>
      <w:tabs>
        <w:tab w:val="clear" w:pos="708"/>
      </w:tabs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rsid w:val="00343591"/>
    <w:rPr>
      <w:rFonts w:ascii="Calibri" w:eastAsia="Calibri" w:hAnsi="Calibri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C42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39"/>
    <w:rsid w:val="00902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902A60"/>
    <w:pPr>
      <w:tabs>
        <w:tab w:val="clear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E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23</Pages>
  <Words>6586</Words>
  <Characters>37546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120221</dc:creator>
  <cp:keywords/>
  <dc:description/>
  <cp:lastModifiedBy>User</cp:lastModifiedBy>
  <cp:revision>11</cp:revision>
  <cp:lastPrinted>2021-11-07T02:26:00Z</cp:lastPrinted>
  <dcterms:created xsi:type="dcterms:W3CDTF">2021-08-26T17:50:00Z</dcterms:created>
  <dcterms:modified xsi:type="dcterms:W3CDTF">2022-11-07T14:14:00Z</dcterms:modified>
</cp:coreProperties>
</file>