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48" w:rsidRDefault="000F5135">
      <w:pPr>
        <w:spacing w:line="302" w:lineRule="auto"/>
        <w:ind w:left="260" w:right="1740" w:firstLine="255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ОПИСАНИЕ ПРОГРАММЫ ОСНОВНОГО ОБЩЕГО ОБРАЗОВАНИЯ (ФГОС 2021)</w:t>
      </w:r>
    </w:p>
    <w:p w:rsidR="00DF5348" w:rsidRDefault="00DF5348">
      <w:pPr>
        <w:spacing w:line="21" w:lineRule="exact"/>
        <w:rPr>
          <w:sz w:val="24"/>
          <w:szCs w:val="24"/>
        </w:rPr>
      </w:pPr>
    </w:p>
    <w:p w:rsidR="00DF5348" w:rsidRDefault="000F5135">
      <w:pPr>
        <w:spacing w:line="267" w:lineRule="auto"/>
        <w:ind w:left="260" w:firstLine="241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Программа основного общего образования МБОУ «</w:t>
      </w:r>
      <w:proofErr w:type="spellStart"/>
      <w:r>
        <w:rPr>
          <w:rFonts w:eastAsia="Times New Roman"/>
          <w:color w:val="231E20"/>
          <w:sz w:val="24"/>
          <w:szCs w:val="24"/>
        </w:rPr>
        <w:t>Нискасинская</w:t>
      </w:r>
      <w:proofErr w:type="spellEnd"/>
      <w:r>
        <w:rPr>
          <w:rFonts w:eastAsia="Times New Roman"/>
          <w:color w:val="231E20"/>
          <w:sz w:val="24"/>
          <w:szCs w:val="24"/>
        </w:rPr>
        <w:t xml:space="preserve"> СОШ» </w:t>
      </w:r>
      <w:proofErr w:type="spellStart"/>
      <w:r>
        <w:rPr>
          <w:rFonts w:eastAsia="Times New Roman"/>
          <w:color w:val="231E20"/>
          <w:sz w:val="24"/>
          <w:szCs w:val="24"/>
        </w:rPr>
        <w:t>Моргаушского</w:t>
      </w:r>
      <w:proofErr w:type="spellEnd"/>
      <w:r>
        <w:rPr>
          <w:rFonts w:eastAsia="Times New Roman"/>
          <w:color w:val="231E20"/>
          <w:sz w:val="24"/>
          <w:szCs w:val="24"/>
        </w:rPr>
        <w:t xml:space="preserve"> района Чувашской Республики разработана в соответствии с ФГОС основного общего образования, утвержденного Приказом Минпросвещения РФ </w:t>
      </w:r>
      <w:r>
        <w:rPr>
          <w:rFonts w:eastAsia="Times New Roman"/>
          <w:color w:val="000000"/>
          <w:sz w:val="24"/>
          <w:szCs w:val="24"/>
        </w:rPr>
        <w:t>от 31 мая 2021 года № 287</w:t>
      </w:r>
      <w:r>
        <w:rPr>
          <w:rFonts w:eastAsia="Times New Roman"/>
          <w:color w:val="231E20"/>
          <w:sz w:val="24"/>
          <w:szCs w:val="24"/>
        </w:rPr>
        <w:t xml:space="preserve"> и с учетом Примерной ос</w:t>
      </w:r>
      <w:r>
        <w:rPr>
          <w:rFonts w:eastAsia="Times New Roman"/>
          <w:color w:val="231E20"/>
          <w:sz w:val="24"/>
          <w:szCs w:val="24"/>
        </w:rPr>
        <w:t>новной образовательной программой (ПООП).</w:t>
      </w:r>
    </w:p>
    <w:p w:rsidR="00DF5348" w:rsidRDefault="00DF5348">
      <w:pPr>
        <w:spacing w:line="64" w:lineRule="exact"/>
        <w:rPr>
          <w:sz w:val="24"/>
          <w:szCs w:val="24"/>
        </w:rPr>
      </w:pPr>
    </w:p>
    <w:p w:rsidR="00DF5348" w:rsidRDefault="000F5135">
      <w:pPr>
        <w:spacing w:line="269" w:lineRule="auto"/>
        <w:ind w:left="260" w:firstLine="303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 xml:space="preserve">Согласно ФЗ «Об образовании в Российской Федерации» </w:t>
      </w:r>
      <w:r>
        <w:rPr>
          <w:rFonts w:eastAsia="Times New Roman"/>
          <w:i/>
          <w:iCs/>
          <w:color w:val="231E20"/>
          <w:sz w:val="24"/>
          <w:szCs w:val="24"/>
        </w:rPr>
        <w:t>основное общее образование</w:t>
      </w:r>
      <w:r>
        <w:rPr>
          <w:rFonts w:eastAsia="Times New Roman"/>
          <w:color w:val="231E20"/>
          <w:sz w:val="24"/>
          <w:szCs w:val="24"/>
        </w:rPr>
        <w:t xml:space="preserve"> является необходимым уровнем образования. Оно направлено на становление и формирование личности обучающегося: формирование нравственны</w:t>
      </w:r>
      <w:r>
        <w:rPr>
          <w:rFonts w:eastAsia="Times New Roman"/>
          <w:color w:val="231E20"/>
          <w:sz w:val="24"/>
          <w:szCs w:val="24"/>
        </w:rPr>
        <w:t>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</w:t>
      </w:r>
      <w:r>
        <w:rPr>
          <w:rFonts w:eastAsia="Times New Roman"/>
          <w:color w:val="231E20"/>
          <w:sz w:val="24"/>
          <w:szCs w:val="24"/>
        </w:rPr>
        <w:t>есов, способностей к социальному самоопределению.</w:t>
      </w:r>
    </w:p>
    <w:p w:rsidR="00DF5348" w:rsidRDefault="00DF5348">
      <w:pPr>
        <w:spacing w:line="34" w:lineRule="exact"/>
        <w:rPr>
          <w:sz w:val="24"/>
          <w:szCs w:val="24"/>
        </w:rPr>
      </w:pPr>
    </w:p>
    <w:p w:rsidR="00DF5348" w:rsidRDefault="000F5135">
      <w:pPr>
        <w:spacing w:line="261" w:lineRule="auto"/>
        <w:ind w:left="260" w:right="20" w:firstLine="241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Достижение поставленных целей ООП ООО МБОУ «</w:t>
      </w:r>
      <w:proofErr w:type="spellStart"/>
      <w:r>
        <w:rPr>
          <w:rFonts w:eastAsia="Times New Roman"/>
          <w:color w:val="231E20"/>
          <w:sz w:val="24"/>
          <w:szCs w:val="24"/>
        </w:rPr>
        <w:t>Нискасинская</w:t>
      </w:r>
      <w:proofErr w:type="spellEnd"/>
      <w:r>
        <w:rPr>
          <w:rFonts w:eastAsia="Times New Roman"/>
          <w:color w:val="231E20"/>
          <w:sz w:val="24"/>
          <w:szCs w:val="24"/>
        </w:rPr>
        <w:t xml:space="preserve"> СОШ» </w:t>
      </w:r>
      <w:proofErr w:type="spellStart"/>
      <w:r>
        <w:rPr>
          <w:rFonts w:eastAsia="Times New Roman"/>
          <w:color w:val="231E20"/>
          <w:sz w:val="24"/>
          <w:szCs w:val="24"/>
        </w:rPr>
        <w:t>Моргаушского</w:t>
      </w:r>
      <w:proofErr w:type="spellEnd"/>
      <w:r>
        <w:rPr>
          <w:rFonts w:eastAsia="Times New Roman"/>
          <w:color w:val="231E20"/>
          <w:sz w:val="24"/>
          <w:szCs w:val="24"/>
        </w:rPr>
        <w:t xml:space="preserve"> района Чувашской Республики предусматривает решение следующих основных задач:</w:t>
      </w:r>
    </w:p>
    <w:p w:rsidR="00DF5348" w:rsidRDefault="00DF5348">
      <w:pPr>
        <w:spacing w:line="68" w:lineRule="exact"/>
        <w:rPr>
          <w:sz w:val="24"/>
          <w:szCs w:val="24"/>
        </w:rPr>
      </w:pPr>
    </w:p>
    <w:p w:rsidR="00DF5348" w:rsidRDefault="000F5135">
      <w:pPr>
        <w:spacing w:line="266" w:lineRule="auto"/>
        <w:ind w:left="260" w:right="20" w:firstLine="241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-обеспечение соответствия основной образовательной пр</w:t>
      </w:r>
      <w:r>
        <w:rPr>
          <w:rFonts w:eastAsia="Times New Roman"/>
          <w:color w:val="231E20"/>
          <w:sz w:val="24"/>
          <w:szCs w:val="24"/>
        </w:rPr>
        <w:t>ограммы требованиям Федерального государственного образовательного стандарта основного общего образования (ФГОС ООО);</w:t>
      </w:r>
    </w:p>
    <w:p w:rsidR="00DF5348" w:rsidRDefault="00DF5348">
      <w:pPr>
        <w:spacing w:line="66" w:lineRule="exact"/>
        <w:rPr>
          <w:sz w:val="24"/>
          <w:szCs w:val="24"/>
        </w:rPr>
      </w:pPr>
    </w:p>
    <w:p w:rsidR="00DF5348" w:rsidRDefault="000F5135">
      <w:pPr>
        <w:spacing w:line="261" w:lineRule="auto"/>
        <w:ind w:left="260" w:right="20" w:firstLine="241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-обеспечение преемственности начального общего, основного общего, среднего общего образования;</w:t>
      </w:r>
    </w:p>
    <w:p w:rsidR="00DF5348" w:rsidRDefault="00DF5348">
      <w:pPr>
        <w:spacing w:line="55" w:lineRule="exact"/>
        <w:rPr>
          <w:sz w:val="24"/>
          <w:szCs w:val="24"/>
        </w:rPr>
      </w:pPr>
    </w:p>
    <w:p w:rsidR="00DF5348" w:rsidRDefault="000F5135">
      <w:pPr>
        <w:ind w:left="50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-обеспечение доступности получения качест</w:t>
      </w:r>
      <w:r>
        <w:rPr>
          <w:rFonts w:eastAsia="Times New Roman"/>
          <w:color w:val="231E20"/>
          <w:sz w:val="24"/>
          <w:szCs w:val="24"/>
        </w:rPr>
        <w:t>венного основного общего образования,</w:t>
      </w:r>
    </w:p>
    <w:p w:rsidR="00DF5348" w:rsidRDefault="00DF5348">
      <w:pPr>
        <w:spacing w:line="96" w:lineRule="exact"/>
        <w:rPr>
          <w:sz w:val="24"/>
          <w:szCs w:val="24"/>
        </w:rPr>
      </w:pPr>
    </w:p>
    <w:p w:rsidR="00DF5348" w:rsidRDefault="000F5135">
      <w:pPr>
        <w:spacing w:line="266" w:lineRule="auto"/>
        <w:ind w:left="260" w:right="20" w:firstLine="241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-достижение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DF5348" w:rsidRDefault="00DF5348">
      <w:pPr>
        <w:spacing w:line="62" w:lineRule="exact"/>
        <w:rPr>
          <w:sz w:val="24"/>
          <w:szCs w:val="24"/>
        </w:rPr>
      </w:pPr>
    </w:p>
    <w:p w:rsidR="00DF5348" w:rsidRDefault="000F5135">
      <w:pPr>
        <w:spacing w:line="267" w:lineRule="auto"/>
        <w:ind w:left="260" w:firstLine="241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 xml:space="preserve">-реализацию программы воспитания, </w:t>
      </w:r>
      <w:r>
        <w:rPr>
          <w:rFonts w:eastAsia="Times New Roman"/>
          <w:color w:val="231E20"/>
          <w:sz w:val="24"/>
          <w:szCs w:val="24"/>
        </w:rPr>
        <w:t>обеспечение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</w:t>
      </w:r>
      <w:r>
        <w:rPr>
          <w:rFonts w:eastAsia="Times New Roman"/>
          <w:color w:val="231E20"/>
          <w:sz w:val="24"/>
          <w:szCs w:val="24"/>
        </w:rPr>
        <w:t>ий для ее самореализации;</w:t>
      </w:r>
    </w:p>
    <w:p w:rsidR="00DF5348" w:rsidRDefault="00DF5348">
      <w:pPr>
        <w:spacing w:line="63" w:lineRule="exact"/>
        <w:rPr>
          <w:sz w:val="24"/>
          <w:szCs w:val="24"/>
        </w:rPr>
      </w:pPr>
    </w:p>
    <w:p w:rsidR="00DF5348" w:rsidRDefault="000F5135">
      <w:pPr>
        <w:spacing w:line="260" w:lineRule="auto"/>
        <w:ind w:left="260" w:right="20" w:firstLine="241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-обеспечение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DF5348" w:rsidRDefault="00DF5348">
      <w:pPr>
        <w:spacing w:line="62" w:lineRule="exact"/>
        <w:rPr>
          <w:sz w:val="24"/>
          <w:szCs w:val="24"/>
        </w:rPr>
      </w:pPr>
    </w:p>
    <w:p w:rsidR="00DF5348" w:rsidRDefault="000F5135">
      <w:pPr>
        <w:tabs>
          <w:tab w:val="left" w:pos="2400"/>
          <w:tab w:val="left" w:pos="3300"/>
          <w:tab w:val="left" w:pos="4880"/>
          <w:tab w:val="left" w:pos="5780"/>
          <w:tab w:val="left" w:pos="7540"/>
          <w:tab w:val="left" w:pos="8460"/>
        </w:tabs>
        <w:ind w:left="50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-взаимодействие</w:t>
      </w:r>
      <w:r>
        <w:rPr>
          <w:sz w:val="20"/>
          <w:szCs w:val="20"/>
        </w:rPr>
        <w:tab/>
      </w:r>
      <w:r>
        <w:rPr>
          <w:rFonts w:eastAsia="Times New Roman"/>
          <w:color w:val="231E20"/>
          <w:sz w:val="24"/>
          <w:szCs w:val="24"/>
        </w:rPr>
        <w:t>МБОУ</w:t>
      </w:r>
      <w:r>
        <w:rPr>
          <w:rFonts w:eastAsia="Times New Roman"/>
          <w:color w:val="231E20"/>
          <w:sz w:val="24"/>
          <w:szCs w:val="24"/>
        </w:rPr>
        <w:tab/>
        <w:t>«</w:t>
      </w:r>
      <w:proofErr w:type="spellStart"/>
      <w:r>
        <w:rPr>
          <w:rFonts w:eastAsia="Times New Roman"/>
          <w:color w:val="231E20"/>
          <w:sz w:val="24"/>
          <w:szCs w:val="24"/>
        </w:rPr>
        <w:t>Нискасинская</w:t>
      </w:r>
      <w:proofErr w:type="spellEnd"/>
      <w:r>
        <w:rPr>
          <w:rFonts w:eastAsia="Times New Roman"/>
          <w:color w:val="231E20"/>
          <w:sz w:val="24"/>
          <w:szCs w:val="24"/>
        </w:rPr>
        <w:tab/>
        <w:t>СОШ»</w:t>
      </w:r>
      <w:r>
        <w:rPr>
          <w:rFonts w:eastAsia="Times New Roman"/>
          <w:color w:val="231E20"/>
          <w:sz w:val="24"/>
          <w:szCs w:val="24"/>
        </w:rPr>
        <w:tab/>
      </w:r>
      <w:proofErr w:type="spellStart"/>
      <w:r>
        <w:rPr>
          <w:rFonts w:eastAsia="Times New Roman"/>
          <w:color w:val="231E20"/>
          <w:sz w:val="24"/>
          <w:szCs w:val="24"/>
        </w:rPr>
        <w:t>Моргаушского</w:t>
      </w:r>
      <w:proofErr w:type="spellEnd"/>
      <w:r>
        <w:rPr>
          <w:rFonts w:eastAsia="Times New Roman"/>
          <w:color w:val="231E20"/>
          <w:sz w:val="24"/>
          <w:szCs w:val="24"/>
        </w:rPr>
        <w:tab/>
        <w:t>района</w:t>
      </w:r>
      <w:r>
        <w:rPr>
          <w:sz w:val="20"/>
          <w:szCs w:val="20"/>
        </w:rPr>
        <w:tab/>
      </w:r>
      <w:r>
        <w:rPr>
          <w:rFonts w:eastAsia="Times New Roman"/>
          <w:color w:val="231E20"/>
          <w:sz w:val="23"/>
          <w:szCs w:val="23"/>
        </w:rPr>
        <w:t>Чувашской</w:t>
      </w:r>
    </w:p>
    <w:p w:rsidR="00DF5348" w:rsidRDefault="00DF5348">
      <w:pPr>
        <w:spacing w:line="48" w:lineRule="exact"/>
        <w:rPr>
          <w:sz w:val="24"/>
          <w:szCs w:val="24"/>
        </w:rPr>
      </w:pPr>
    </w:p>
    <w:p w:rsidR="00DF5348" w:rsidRDefault="000F5135">
      <w:pPr>
        <w:spacing w:line="26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Республики</w:t>
      </w:r>
      <w:r>
        <w:rPr>
          <w:rFonts w:eastAsia="Times New Roman"/>
          <w:color w:val="231E20"/>
          <w:sz w:val="24"/>
          <w:szCs w:val="24"/>
        </w:rPr>
        <w:t xml:space="preserve"> при реализации основной образовательной программы с социальными партнерами;</w:t>
      </w:r>
    </w:p>
    <w:p w:rsidR="00DF5348" w:rsidRDefault="00DF5348">
      <w:pPr>
        <w:spacing w:line="103" w:lineRule="exact"/>
        <w:rPr>
          <w:sz w:val="24"/>
          <w:szCs w:val="24"/>
        </w:rPr>
      </w:pPr>
    </w:p>
    <w:p w:rsidR="00DF5348" w:rsidRDefault="000F5135">
      <w:pPr>
        <w:numPr>
          <w:ilvl w:val="0"/>
          <w:numId w:val="1"/>
        </w:numPr>
        <w:tabs>
          <w:tab w:val="left" w:pos="966"/>
        </w:tabs>
        <w:spacing w:line="258" w:lineRule="auto"/>
        <w:ind w:left="260" w:right="20" w:firstLine="255"/>
        <w:jc w:val="both"/>
        <w:rPr>
          <w:rFonts w:eastAsia="Times New Roman"/>
          <w:color w:val="231E20"/>
          <w:sz w:val="28"/>
          <w:szCs w:val="28"/>
        </w:rPr>
      </w:pPr>
      <w:r>
        <w:rPr>
          <w:rFonts w:eastAsia="Times New Roman"/>
          <w:color w:val="231E20"/>
          <w:sz w:val="24"/>
          <w:szCs w:val="24"/>
        </w:rPr>
        <w:t>выявление и развитие способностей обучающихся, в том числе детей, проявивших выдающиеся способ</w:t>
      </w:r>
      <w:r>
        <w:rPr>
          <w:rFonts w:eastAsia="Times New Roman"/>
          <w:color w:val="000000"/>
          <w:sz w:val="24"/>
          <w:szCs w:val="24"/>
        </w:rPr>
        <w:t>ности, детей с ОВЗ и инвалидов, их интересов через систему клубов,</w:t>
      </w:r>
      <w:r>
        <w:rPr>
          <w:rFonts w:eastAsia="Times New Roman"/>
          <w:color w:val="231E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секций, студий и </w:t>
      </w:r>
      <w:r>
        <w:rPr>
          <w:rFonts w:eastAsia="Times New Roman"/>
          <w:color w:val="000000"/>
          <w:sz w:val="24"/>
          <w:szCs w:val="24"/>
        </w:rPr>
        <w:t>кружков, общественно полезную деятельность, в том числе с использованием возможностей образовательных организаций дополнительного образования МБОУ «</w:t>
      </w:r>
      <w:proofErr w:type="spellStart"/>
      <w:r>
        <w:rPr>
          <w:rFonts w:eastAsia="Times New Roman"/>
          <w:color w:val="000000"/>
          <w:sz w:val="24"/>
          <w:szCs w:val="24"/>
        </w:rPr>
        <w:t>Нискасинская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СОШ» </w:t>
      </w:r>
      <w:proofErr w:type="spellStart"/>
      <w:r>
        <w:rPr>
          <w:rFonts w:eastAsia="Times New Roman"/>
          <w:color w:val="000000"/>
          <w:sz w:val="24"/>
          <w:szCs w:val="24"/>
        </w:rPr>
        <w:t>Моргаушского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района Чувашской Республики;</w:t>
      </w:r>
    </w:p>
    <w:p w:rsidR="00DF5348" w:rsidRDefault="00DF5348">
      <w:pPr>
        <w:spacing w:line="56" w:lineRule="exact"/>
        <w:rPr>
          <w:rFonts w:eastAsia="Times New Roman"/>
          <w:color w:val="231E20"/>
          <w:sz w:val="28"/>
          <w:szCs w:val="28"/>
        </w:rPr>
      </w:pPr>
    </w:p>
    <w:p w:rsidR="00DF5348" w:rsidRDefault="000F5135">
      <w:pPr>
        <w:numPr>
          <w:ilvl w:val="0"/>
          <w:numId w:val="1"/>
        </w:numPr>
        <w:tabs>
          <w:tab w:val="left" w:pos="981"/>
        </w:tabs>
        <w:spacing w:line="262" w:lineRule="auto"/>
        <w:ind w:left="260" w:right="20" w:firstLine="255"/>
        <w:rPr>
          <w:rFonts w:eastAsia="Times New Roman"/>
          <w:color w:val="231E20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организацию интеллектуальных и творческих </w:t>
      </w:r>
      <w:r>
        <w:rPr>
          <w:rFonts w:eastAsia="Times New Roman"/>
          <w:sz w:val="24"/>
          <w:szCs w:val="24"/>
        </w:rPr>
        <w:t>соревнований, научнотехнического творчества, проектной и учебно-исследовательской деятельности;</w:t>
      </w:r>
    </w:p>
    <w:p w:rsidR="00DF5348" w:rsidRDefault="00DF5348">
      <w:pPr>
        <w:spacing w:line="380" w:lineRule="exact"/>
        <w:rPr>
          <w:sz w:val="24"/>
          <w:szCs w:val="24"/>
        </w:rPr>
      </w:pPr>
    </w:p>
    <w:p w:rsidR="00DF5348" w:rsidRDefault="000F5135">
      <w:pPr>
        <w:spacing w:line="263" w:lineRule="auto"/>
        <w:ind w:left="260" w:right="20" w:firstLine="2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</w:t>
      </w:r>
      <w:r>
        <w:rPr>
          <w:rFonts w:eastAsia="Times New Roman"/>
          <w:sz w:val="24"/>
          <w:szCs w:val="24"/>
        </w:rPr>
        <w:t>среды, школьного уклада;</w:t>
      </w:r>
    </w:p>
    <w:p w:rsidR="00DF5348" w:rsidRDefault="00DF5348">
      <w:pPr>
        <w:sectPr w:rsidR="00DF5348">
          <w:pgSz w:w="11900" w:h="16838"/>
          <w:pgMar w:top="1197" w:right="824" w:bottom="706" w:left="1440" w:header="0" w:footer="0" w:gutter="0"/>
          <w:cols w:space="720" w:equalWidth="0">
            <w:col w:w="9640"/>
          </w:cols>
        </w:sectPr>
      </w:pPr>
    </w:p>
    <w:p w:rsidR="00DF5348" w:rsidRDefault="000F5135">
      <w:pPr>
        <w:numPr>
          <w:ilvl w:val="0"/>
          <w:numId w:val="2"/>
        </w:numPr>
        <w:tabs>
          <w:tab w:val="left" w:pos="981"/>
        </w:tabs>
        <w:spacing w:line="245" w:lineRule="auto"/>
        <w:ind w:left="260" w:right="20" w:hanging="10"/>
        <w:jc w:val="both"/>
        <w:rPr>
          <w:rFonts w:eastAsia="Times New Roman"/>
          <w:color w:val="231E20"/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>включение обучающихся в процессы познания и преобразования внешкольной социальной среды (МБОУ «</w:t>
      </w:r>
      <w:proofErr w:type="spellStart"/>
      <w:r>
        <w:rPr>
          <w:rFonts w:eastAsia="Times New Roman"/>
          <w:sz w:val="24"/>
          <w:szCs w:val="24"/>
        </w:rPr>
        <w:t>Нискасинская</w:t>
      </w:r>
      <w:proofErr w:type="spellEnd"/>
      <w:r>
        <w:rPr>
          <w:rFonts w:eastAsia="Times New Roman"/>
          <w:sz w:val="24"/>
          <w:szCs w:val="24"/>
        </w:rPr>
        <w:t xml:space="preserve"> СОШ» </w:t>
      </w:r>
      <w:proofErr w:type="spellStart"/>
      <w:r>
        <w:rPr>
          <w:rFonts w:eastAsia="Times New Roman"/>
          <w:sz w:val="24"/>
          <w:szCs w:val="24"/>
        </w:rPr>
        <w:t>Моргаушского</w:t>
      </w:r>
      <w:proofErr w:type="spellEnd"/>
      <w:r>
        <w:rPr>
          <w:rFonts w:eastAsia="Times New Roman"/>
          <w:sz w:val="24"/>
          <w:szCs w:val="24"/>
        </w:rPr>
        <w:t xml:space="preserve"> района Чувашской Республики) для приобретения опыта реального управления и действия;</w:t>
      </w:r>
    </w:p>
    <w:p w:rsidR="00DF5348" w:rsidRDefault="00DF5348">
      <w:pPr>
        <w:spacing w:line="125" w:lineRule="exact"/>
        <w:rPr>
          <w:rFonts w:eastAsia="Times New Roman"/>
          <w:color w:val="231E20"/>
          <w:sz w:val="28"/>
          <w:szCs w:val="28"/>
        </w:rPr>
      </w:pPr>
    </w:p>
    <w:p w:rsidR="00DF5348" w:rsidRDefault="000F5135">
      <w:pPr>
        <w:numPr>
          <w:ilvl w:val="1"/>
          <w:numId w:val="2"/>
        </w:numPr>
        <w:tabs>
          <w:tab w:val="left" w:pos="966"/>
        </w:tabs>
        <w:spacing w:line="253" w:lineRule="auto"/>
        <w:ind w:left="260" w:right="20" w:firstLine="255"/>
        <w:jc w:val="both"/>
        <w:rPr>
          <w:rFonts w:eastAsia="Times New Roman"/>
          <w:color w:val="231E20"/>
          <w:sz w:val="28"/>
          <w:szCs w:val="28"/>
        </w:rPr>
      </w:pPr>
      <w:r>
        <w:rPr>
          <w:rFonts w:eastAsia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</w:t>
      </w:r>
      <w:r>
        <w:rPr>
          <w:rFonts w:eastAsia="Times New Roman"/>
          <w:sz w:val="24"/>
          <w:szCs w:val="24"/>
        </w:rPr>
        <w:t>иональной работы;</w:t>
      </w:r>
    </w:p>
    <w:p w:rsidR="00DF5348" w:rsidRDefault="00DF5348">
      <w:pPr>
        <w:spacing w:line="113" w:lineRule="exact"/>
        <w:rPr>
          <w:rFonts w:eastAsia="Times New Roman"/>
          <w:color w:val="231E20"/>
          <w:sz w:val="28"/>
          <w:szCs w:val="28"/>
        </w:rPr>
      </w:pPr>
    </w:p>
    <w:p w:rsidR="00DF5348" w:rsidRDefault="000F5135">
      <w:pPr>
        <w:numPr>
          <w:ilvl w:val="1"/>
          <w:numId w:val="2"/>
        </w:numPr>
        <w:tabs>
          <w:tab w:val="left" w:pos="966"/>
        </w:tabs>
        <w:spacing w:line="233" w:lineRule="auto"/>
        <w:ind w:left="260" w:right="20" w:firstLine="255"/>
        <w:rPr>
          <w:rFonts w:eastAsia="Times New Roman"/>
          <w:color w:val="231E20"/>
          <w:sz w:val="28"/>
          <w:szCs w:val="28"/>
        </w:rPr>
      </w:pPr>
      <w:r>
        <w:rPr>
          <w:rFonts w:eastAsia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DF5348" w:rsidRDefault="00DF5348">
      <w:pPr>
        <w:spacing w:line="97" w:lineRule="exact"/>
        <w:rPr>
          <w:sz w:val="20"/>
          <w:szCs w:val="20"/>
        </w:rPr>
      </w:pPr>
    </w:p>
    <w:p w:rsidR="00DF5348" w:rsidRDefault="000F5135">
      <w:pPr>
        <w:spacing w:line="267" w:lineRule="auto"/>
        <w:ind w:left="260" w:firstLine="2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Основная образовательная программа основного общего образования, </w:t>
      </w:r>
      <w:r>
        <w:rPr>
          <w:rFonts w:eastAsia="Times New Roman"/>
          <w:sz w:val="24"/>
          <w:szCs w:val="24"/>
        </w:rPr>
        <w:t>создаваемая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МБОУ «</w:t>
      </w:r>
      <w:proofErr w:type="spellStart"/>
      <w:r>
        <w:rPr>
          <w:rFonts w:eastAsia="Times New Roman"/>
          <w:sz w:val="24"/>
          <w:szCs w:val="24"/>
        </w:rPr>
        <w:t>Нискасинская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Моргаушского</w:t>
      </w:r>
      <w:proofErr w:type="spellEnd"/>
      <w:r>
        <w:rPr>
          <w:rFonts w:eastAsia="Times New Roman"/>
          <w:sz w:val="24"/>
          <w:szCs w:val="24"/>
        </w:rPr>
        <w:t xml:space="preserve"> района Чувашской Республики, является основным документом, определяющим содержание общего образования, а также регламентирующим образовательную деятельность Школы в единстве урочной и внеурочной деятельности при учете установленного ФГОС соот</w:t>
      </w:r>
      <w:r>
        <w:rPr>
          <w:rFonts w:eastAsia="Times New Roman"/>
          <w:sz w:val="24"/>
          <w:szCs w:val="24"/>
        </w:rPr>
        <w:t>ношения обязательной части программы и части, формируемой участниками образовательных отношений.</w:t>
      </w:r>
    </w:p>
    <w:p w:rsidR="00DF5348" w:rsidRDefault="00DF5348">
      <w:pPr>
        <w:spacing w:line="69" w:lineRule="exact"/>
        <w:rPr>
          <w:sz w:val="20"/>
          <w:szCs w:val="20"/>
        </w:rPr>
      </w:pPr>
    </w:p>
    <w:p w:rsidR="00DF5348" w:rsidRDefault="000F5135">
      <w:pPr>
        <w:spacing w:line="260" w:lineRule="auto"/>
        <w:ind w:left="260" w:right="20" w:firstLine="303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Основная образовательная программа МБОУ «Нискасинская</w:t>
      </w:r>
      <w:bookmarkStart w:id="0" w:name="_GoBack"/>
      <w:bookmarkEnd w:id="0"/>
      <w:r>
        <w:rPr>
          <w:rFonts w:eastAsia="Times New Roman"/>
          <w:color w:val="231E20"/>
          <w:sz w:val="24"/>
          <w:szCs w:val="24"/>
        </w:rPr>
        <w:t xml:space="preserve"> СОШ» Моргаушского района Чувашской </w:t>
      </w:r>
      <w:proofErr w:type="gramStart"/>
      <w:r>
        <w:rPr>
          <w:rFonts w:eastAsia="Times New Roman"/>
          <w:color w:val="231E20"/>
          <w:sz w:val="24"/>
          <w:szCs w:val="24"/>
        </w:rPr>
        <w:t>Республики ,</w:t>
      </w:r>
      <w:proofErr w:type="gramEnd"/>
      <w:r>
        <w:rPr>
          <w:rFonts w:eastAsia="Times New Roman"/>
          <w:color w:val="231E20"/>
          <w:sz w:val="24"/>
          <w:szCs w:val="24"/>
        </w:rPr>
        <w:t xml:space="preserve"> согласно ФЗ «Об образовании в Российской Федерации»,</w:t>
      </w:r>
    </w:p>
    <w:p w:rsidR="00DF5348" w:rsidRDefault="00DF5348">
      <w:pPr>
        <w:spacing w:line="26" w:lineRule="exact"/>
        <w:rPr>
          <w:sz w:val="20"/>
          <w:szCs w:val="20"/>
        </w:rPr>
      </w:pPr>
    </w:p>
    <w:p w:rsidR="00DF5348" w:rsidRDefault="000F5135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 эт</w:t>
      </w:r>
      <w:r>
        <w:rPr>
          <w:rFonts w:eastAsia="Times New Roman"/>
          <w:color w:val="231E20"/>
          <w:sz w:val="24"/>
          <w:szCs w:val="24"/>
        </w:rPr>
        <w:t>о учебно-методическая документация, определяющая объем и содержание образования определенного уровня, планируемые результаты освоения образовательной программы, условия образовательной деятельности.</w:t>
      </w:r>
    </w:p>
    <w:p w:rsidR="00DF5348" w:rsidRDefault="00DF5348">
      <w:pPr>
        <w:spacing w:line="56" w:lineRule="exact"/>
        <w:rPr>
          <w:sz w:val="20"/>
          <w:szCs w:val="20"/>
        </w:rPr>
      </w:pPr>
    </w:p>
    <w:p w:rsidR="00DF5348" w:rsidRDefault="000F5135">
      <w:pPr>
        <w:ind w:left="50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ООП ООО Школы  состоит из следующих разделов:</w:t>
      </w:r>
    </w:p>
    <w:p w:rsidR="00DF5348" w:rsidRDefault="00DF5348">
      <w:pPr>
        <w:spacing w:line="66" w:lineRule="exact"/>
        <w:rPr>
          <w:sz w:val="20"/>
          <w:szCs w:val="20"/>
        </w:rPr>
      </w:pPr>
    </w:p>
    <w:p w:rsidR="00DF5348" w:rsidRDefault="000F5135">
      <w:pPr>
        <w:numPr>
          <w:ilvl w:val="1"/>
          <w:numId w:val="3"/>
        </w:numPr>
        <w:tabs>
          <w:tab w:val="left" w:pos="860"/>
        </w:tabs>
        <w:ind w:left="860" w:hanging="355"/>
        <w:rPr>
          <w:rFonts w:eastAsia="Times New Roman"/>
          <w:color w:val="231E20"/>
          <w:sz w:val="28"/>
          <w:szCs w:val="28"/>
        </w:rPr>
      </w:pPr>
      <w:r>
        <w:rPr>
          <w:rFonts w:eastAsia="Times New Roman"/>
          <w:color w:val="231E20"/>
          <w:sz w:val="24"/>
          <w:szCs w:val="24"/>
        </w:rPr>
        <w:t>Целевой р</w:t>
      </w:r>
      <w:r>
        <w:rPr>
          <w:rFonts w:eastAsia="Times New Roman"/>
          <w:color w:val="231E20"/>
          <w:sz w:val="24"/>
          <w:szCs w:val="24"/>
        </w:rPr>
        <w:t>аздел</w:t>
      </w:r>
    </w:p>
    <w:p w:rsidR="00DF5348" w:rsidRDefault="00DF5348">
      <w:pPr>
        <w:spacing w:line="76" w:lineRule="exact"/>
        <w:rPr>
          <w:rFonts w:eastAsia="Times New Roman"/>
          <w:color w:val="231E20"/>
          <w:sz w:val="28"/>
          <w:szCs w:val="28"/>
        </w:rPr>
      </w:pPr>
    </w:p>
    <w:p w:rsidR="00DF5348" w:rsidRDefault="000F5135">
      <w:pPr>
        <w:numPr>
          <w:ilvl w:val="1"/>
          <w:numId w:val="3"/>
        </w:numPr>
        <w:tabs>
          <w:tab w:val="left" w:pos="860"/>
        </w:tabs>
        <w:ind w:left="860" w:hanging="355"/>
        <w:rPr>
          <w:rFonts w:eastAsia="Times New Roman"/>
          <w:color w:val="231E20"/>
          <w:sz w:val="28"/>
          <w:szCs w:val="28"/>
        </w:rPr>
      </w:pPr>
      <w:r>
        <w:rPr>
          <w:rFonts w:eastAsia="Times New Roman"/>
          <w:color w:val="231E20"/>
          <w:sz w:val="24"/>
          <w:szCs w:val="24"/>
        </w:rPr>
        <w:t>Содержательный раздел</w:t>
      </w:r>
    </w:p>
    <w:p w:rsidR="00DF5348" w:rsidRDefault="00DF5348">
      <w:pPr>
        <w:spacing w:line="76" w:lineRule="exact"/>
        <w:rPr>
          <w:rFonts w:eastAsia="Times New Roman"/>
          <w:color w:val="231E20"/>
          <w:sz w:val="28"/>
          <w:szCs w:val="28"/>
        </w:rPr>
      </w:pPr>
    </w:p>
    <w:p w:rsidR="00DF5348" w:rsidRDefault="000F5135">
      <w:pPr>
        <w:numPr>
          <w:ilvl w:val="1"/>
          <w:numId w:val="3"/>
        </w:numPr>
        <w:tabs>
          <w:tab w:val="left" w:pos="920"/>
        </w:tabs>
        <w:ind w:left="920" w:hanging="415"/>
        <w:rPr>
          <w:rFonts w:eastAsia="Times New Roman"/>
          <w:color w:val="231E20"/>
          <w:sz w:val="28"/>
          <w:szCs w:val="28"/>
        </w:rPr>
      </w:pPr>
      <w:r>
        <w:rPr>
          <w:rFonts w:eastAsia="Times New Roman"/>
          <w:color w:val="231E20"/>
          <w:sz w:val="24"/>
          <w:szCs w:val="24"/>
        </w:rPr>
        <w:t>Организационный раздел и</w:t>
      </w:r>
    </w:p>
    <w:p w:rsidR="00DF5348" w:rsidRDefault="00DF5348">
      <w:pPr>
        <w:spacing w:line="36" w:lineRule="exact"/>
        <w:rPr>
          <w:sz w:val="20"/>
          <w:szCs w:val="20"/>
        </w:rPr>
      </w:pPr>
    </w:p>
    <w:p w:rsidR="00DF5348" w:rsidRDefault="000F5135">
      <w:pPr>
        <w:ind w:left="86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включает следующие документы:</w:t>
      </w:r>
    </w:p>
    <w:p w:rsidR="00DF5348" w:rsidRDefault="00DF5348">
      <w:pPr>
        <w:spacing w:line="91" w:lineRule="exact"/>
        <w:rPr>
          <w:sz w:val="20"/>
          <w:szCs w:val="20"/>
        </w:rPr>
      </w:pPr>
    </w:p>
    <w:p w:rsidR="00DF5348" w:rsidRDefault="000F5135">
      <w:pPr>
        <w:spacing w:line="260" w:lineRule="auto"/>
        <w:ind w:left="500" w:right="20" w:hanging="24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—рабочие программы учебных предметов, учебных курсов (в том числе внеурочной деятельности), учебных модулей;</w:t>
      </w:r>
    </w:p>
    <w:p w:rsidR="00DF5348" w:rsidRDefault="00DF5348">
      <w:pPr>
        <w:spacing w:line="36" w:lineRule="exact"/>
        <w:rPr>
          <w:sz w:val="20"/>
          <w:szCs w:val="20"/>
        </w:rPr>
      </w:pPr>
    </w:p>
    <w:p w:rsidR="00DF5348" w:rsidRDefault="000F5135">
      <w:pPr>
        <w:spacing w:line="250" w:lineRule="auto"/>
        <w:ind w:left="500" w:right="760" w:hanging="24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—программу формирования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231E20"/>
          <w:sz w:val="24"/>
          <w:szCs w:val="24"/>
        </w:rPr>
        <w:t xml:space="preserve">универсальных учебных действий у </w:t>
      </w:r>
      <w:r>
        <w:rPr>
          <w:rFonts w:eastAsia="Times New Roman"/>
          <w:color w:val="231E20"/>
          <w:sz w:val="24"/>
          <w:szCs w:val="24"/>
        </w:rPr>
        <w:t>обучающихся;</w:t>
      </w:r>
    </w:p>
    <w:p w:rsidR="00DF5348" w:rsidRDefault="00DF5348">
      <w:pPr>
        <w:spacing w:line="330" w:lineRule="exact"/>
        <w:rPr>
          <w:sz w:val="20"/>
          <w:szCs w:val="20"/>
        </w:rPr>
      </w:pPr>
    </w:p>
    <w:p w:rsidR="00DF5348" w:rsidRDefault="000F5135">
      <w:pPr>
        <w:ind w:left="26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—рабочую программу воспитания;</w:t>
      </w:r>
    </w:p>
    <w:p w:rsidR="00DF5348" w:rsidRDefault="00DF5348">
      <w:pPr>
        <w:spacing w:line="55" w:lineRule="exact"/>
        <w:rPr>
          <w:sz w:val="20"/>
          <w:szCs w:val="20"/>
        </w:rPr>
      </w:pPr>
    </w:p>
    <w:p w:rsidR="00DF5348" w:rsidRDefault="000F5135">
      <w:pPr>
        <w:ind w:left="26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—программу коррекционной работы;</w:t>
      </w:r>
    </w:p>
    <w:p w:rsidR="00DF5348" w:rsidRDefault="00DF5348">
      <w:pPr>
        <w:spacing w:line="79" w:lineRule="exact"/>
        <w:rPr>
          <w:sz w:val="20"/>
          <w:szCs w:val="20"/>
        </w:rPr>
      </w:pPr>
    </w:p>
    <w:p w:rsidR="00DF5348" w:rsidRDefault="000F5135">
      <w:pPr>
        <w:ind w:left="26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—учебный план;</w:t>
      </w:r>
    </w:p>
    <w:p w:rsidR="00DF5348" w:rsidRDefault="00DF5348">
      <w:pPr>
        <w:spacing w:line="50" w:lineRule="exact"/>
        <w:rPr>
          <w:sz w:val="20"/>
          <w:szCs w:val="20"/>
        </w:rPr>
      </w:pPr>
    </w:p>
    <w:p w:rsidR="00DF5348" w:rsidRDefault="000F5135">
      <w:pPr>
        <w:ind w:left="26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 план внеурочной деятельности;</w:t>
      </w:r>
    </w:p>
    <w:p w:rsidR="00DF5348" w:rsidRDefault="00DF5348">
      <w:pPr>
        <w:spacing w:line="50" w:lineRule="exact"/>
        <w:rPr>
          <w:sz w:val="20"/>
          <w:szCs w:val="20"/>
        </w:rPr>
      </w:pPr>
    </w:p>
    <w:p w:rsidR="00DF5348" w:rsidRDefault="000F5135">
      <w:pPr>
        <w:ind w:left="26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 календарный учебный график;</w:t>
      </w:r>
    </w:p>
    <w:p w:rsidR="00DF5348" w:rsidRDefault="00DF5348">
      <w:pPr>
        <w:spacing w:line="36" w:lineRule="exact"/>
        <w:rPr>
          <w:sz w:val="20"/>
          <w:szCs w:val="20"/>
        </w:rPr>
      </w:pPr>
    </w:p>
    <w:p w:rsidR="00DF5348" w:rsidRDefault="000F5135">
      <w:pPr>
        <w:ind w:left="260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  календарный  план  воспитательной  работы  (содержащий  перечень  событий  и</w:t>
      </w:r>
    </w:p>
    <w:p w:rsidR="00DF5348" w:rsidRDefault="00DF5348">
      <w:pPr>
        <w:spacing w:line="48" w:lineRule="exact"/>
        <w:rPr>
          <w:sz w:val="20"/>
          <w:szCs w:val="20"/>
        </w:rPr>
      </w:pPr>
    </w:p>
    <w:p w:rsidR="00DF5348" w:rsidRDefault="000F5135">
      <w:pPr>
        <w:spacing w:line="282" w:lineRule="auto"/>
        <w:ind w:left="500" w:right="20"/>
        <w:jc w:val="both"/>
        <w:rPr>
          <w:sz w:val="20"/>
          <w:szCs w:val="20"/>
        </w:rPr>
      </w:pPr>
      <w:r>
        <w:rPr>
          <w:rFonts w:eastAsia="Times New Roman"/>
          <w:color w:val="231E20"/>
          <w:sz w:val="23"/>
          <w:szCs w:val="23"/>
        </w:rPr>
        <w:t>мероприятий вос</w:t>
      </w:r>
      <w:r>
        <w:rPr>
          <w:rFonts w:eastAsia="Times New Roman"/>
          <w:color w:val="231E20"/>
          <w:sz w:val="23"/>
          <w:szCs w:val="23"/>
        </w:rPr>
        <w:t>питательной направленности, которые организуются и проводятся Школой или в которых Школа принимает участие в учебном году или периоде обучения);</w:t>
      </w:r>
    </w:p>
    <w:p w:rsidR="00DF5348" w:rsidRDefault="00DF5348">
      <w:pPr>
        <w:spacing w:line="2" w:lineRule="exact"/>
        <w:rPr>
          <w:sz w:val="20"/>
          <w:szCs w:val="20"/>
        </w:rPr>
      </w:pPr>
    </w:p>
    <w:p w:rsidR="00DF5348" w:rsidRDefault="000F5135">
      <w:pPr>
        <w:spacing w:line="260" w:lineRule="auto"/>
        <w:ind w:left="260" w:right="20" w:hanging="9"/>
        <w:rPr>
          <w:sz w:val="20"/>
          <w:szCs w:val="20"/>
        </w:rPr>
      </w:pPr>
      <w:r>
        <w:rPr>
          <w:rFonts w:eastAsia="Times New Roman"/>
          <w:color w:val="231E20"/>
          <w:sz w:val="24"/>
          <w:szCs w:val="24"/>
        </w:rPr>
        <w:t>—характеристику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231E20"/>
          <w:sz w:val="24"/>
          <w:szCs w:val="24"/>
        </w:rPr>
        <w:t>условий реализации программы основного общего образования в соответствии с требованиями ФГОС.</w:t>
      </w:r>
    </w:p>
    <w:p w:rsidR="00DF5348" w:rsidRDefault="00DF5348">
      <w:pPr>
        <w:spacing w:line="75" w:lineRule="exact"/>
        <w:rPr>
          <w:sz w:val="20"/>
          <w:szCs w:val="20"/>
        </w:rPr>
      </w:pPr>
    </w:p>
    <w:p w:rsidR="00DF5348" w:rsidRDefault="000F5135">
      <w:pPr>
        <w:spacing w:line="256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является рабочей, то есть по мере реализации ФГОС в нее могут вноситься изменения и дополнения.</w:t>
      </w:r>
    </w:p>
    <w:sectPr w:rsidR="00DF5348">
      <w:pgSz w:w="11900" w:h="16838"/>
      <w:pgMar w:top="1231" w:right="824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907097C8"/>
    <w:lvl w:ilvl="0" w:tplc="5E1CF710">
      <w:start w:val="1"/>
      <w:numFmt w:val="bullet"/>
      <w:lvlText w:val="-"/>
      <w:lvlJc w:val="left"/>
    </w:lvl>
    <w:lvl w:ilvl="1" w:tplc="C4EC4D2A">
      <w:numFmt w:val="decimal"/>
      <w:lvlText w:val=""/>
      <w:lvlJc w:val="left"/>
    </w:lvl>
    <w:lvl w:ilvl="2" w:tplc="97089AD4">
      <w:numFmt w:val="decimal"/>
      <w:lvlText w:val=""/>
      <w:lvlJc w:val="left"/>
    </w:lvl>
    <w:lvl w:ilvl="3" w:tplc="30C6939C">
      <w:numFmt w:val="decimal"/>
      <w:lvlText w:val=""/>
      <w:lvlJc w:val="left"/>
    </w:lvl>
    <w:lvl w:ilvl="4" w:tplc="68A61468">
      <w:numFmt w:val="decimal"/>
      <w:lvlText w:val=""/>
      <w:lvlJc w:val="left"/>
    </w:lvl>
    <w:lvl w:ilvl="5" w:tplc="5578701E">
      <w:numFmt w:val="decimal"/>
      <w:lvlText w:val=""/>
      <w:lvlJc w:val="left"/>
    </w:lvl>
    <w:lvl w:ilvl="6" w:tplc="AD9018AC">
      <w:numFmt w:val="decimal"/>
      <w:lvlText w:val=""/>
      <w:lvlJc w:val="left"/>
    </w:lvl>
    <w:lvl w:ilvl="7" w:tplc="DF344C22">
      <w:numFmt w:val="decimal"/>
      <w:lvlText w:val=""/>
      <w:lvlJc w:val="left"/>
    </w:lvl>
    <w:lvl w:ilvl="8" w:tplc="3BD0F294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0307B9A"/>
    <w:lvl w:ilvl="0" w:tplc="51C2D7A6">
      <w:start w:val="1"/>
      <w:numFmt w:val="bullet"/>
      <w:lvlText w:val="\emdash "/>
      <w:lvlJc w:val="left"/>
    </w:lvl>
    <w:lvl w:ilvl="1" w:tplc="B17C54D6">
      <w:numFmt w:val="decimal"/>
      <w:lvlText w:val=""/>
      <w:lvlJc w:val="left"/>
    </w:lvl>
    <w:lvl w:ilvl="2" w:tplc="F48C67E8">
      <w:numFmt w:val="decimal"/>
      <w:lvlText w:val=""/>
      <w:lvlJc w:val="left"/>
    </w:lvl>
    <w:lvl w:ilvl="3" w:tplc="C5029778">
      <w:numFmt w:val="decimal"/>
      <w:lvlText w:val=""/>
      <w:lvlJc w:val="left"/>
    </w:lvl>
    <w:lvl w:ilvl="4" w:tplc="7D60364A">
      <w:numFmt w:val="decimal"/>
      <w:lvlText w:val=""/>
      <w:lvlJc w:val="left"/>
    </w:lvl>
    <w:lvl w:ilvl="5" w:tplc="43A20BE0">
      <w:numFmt w:val="decimal"/>
      <w:lvlText w:val=""/>
      <w:lvlJc w:val="left"/>
    </w:lvl>
    <w:lvl w:ilvl="6" w:tplc="121E5AC0">
      <w:numFmt w:val="decimal"/>
      <w:lvlText w:val=""/>
      <w:lvlJc w:val="left"/>
    </w:lvl>
    <w:lvl w:ilvl="7" w:tplc="0638031A">
      <w:numFmt w:val="decimal"/>
      <w:lvlText w:val=""/>
      <w:lvlJc w:val="left"/>
    </w:lvl>
    <w:lvl w:ilvl="8" w:tplc="5D8886B6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4B6A9E4E"/>
    <w:lvl w:ilvl="0" w:tplc="93C2E754">
      <w:start w:val="1"/>
      <w:numFmt w:val="bullet"/>
      <w:lvlText w:val="\emdash "/>
      <w:lvlJc w:val="left"/>
    </w:lvl>
    <w:lvl w:ilvl="1" w:tplc="34146E8E">
      <w:start w:val="1"/>
      <w:numFmt w:val="decimal"/>
      <w:lvlText w:val="%2."/>
      <w:lvlJc w:val="left"/>
    </w:lvl>
    <w:lvl w:ilvl="2" w:tplc="9954AF56">
      <w:numFmt w:val="decimal"/>
      <w:lvlText w:val=""/>
      <w:lvlJc w:val="left"/>
    </w:lvl>
    <w:lvl w:ilvl="3" w:tplc="041C10FC">
      <w:numFmt w:val="decimal"/>
      <w:lvlText w:val=""/>
      <w:lvlJc w:val="left"/>
    </w:lvl>
    <w:lvl w:ilvl="4" w:tplc="EDC088B6">
      <w:numFmt w:val="decimal"/>
      <w:lvlText w:val=""/>
      <w:lvlJc w:val="left"/>
    </w:lvl>
    <w:lvl w:ilvl="5" w:tplc="290879C4">
      <w:numFmt w:val="decimal"/>
      <w:lvlText w:val=""/>
      <w:lvlJc w:val="left"/>
    </w:lvl>
    <w:lvl w:ilvl="6" w:tplc="C89221E6">
      <w:numFmt w:val="decimal"/>
      <w:lvlText w:val=""/>
      <w:lvlJc w:val="left"/>
    </w:lvl>
    <w:lvl w:ilvl="7" w:tplc="E1029C86">
      <w:numFmt w:val="decimal"/>
      <w:lvlText w:val=""/>
      <w:lvlJc w:val="left"/>
    </w:lvl>
    <w:lvl w:ilvl="8" w:tplc="45A8AFE4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B4409BE8"/>
    <w:lvl w:ilvl="0" w:tplc="8690A93C">
      <w:start w:val="1"/>
      <w:numFmt w:val="bullet"/>
      <w:lvlText w:val="-"/>
      <w:lvlJc w:val="left"/>
    </w:lvl>
    <w:lvl w:ilvl="1" w:tplc="EED60590">
      <w:start w:val="1"/>
      <w:numFmt w:val="bullet"/>
      <w:lvlText w:val="-"/>
      <w:lvlJc w:val="left"/>
    </w:lvl>
    <w:lvl w:ilvl="2" w:tplc="CF441174">
      <w:numFmt w:val="decimal"/>
      <w:lvlText w:val=""/>
      <w:lvlJc w:val="left"/>
    </w:lvl>
    <w:lvl w:ilvl="3" w:tplc="FE083008">
      <w:numFmt w:val="decimal"/>
      <w:lvlText w:val=""/>
      <w:lvlJc w:val="left"/>
    </w:lvl>
    <w:lvl w:ilvl="4" w:tplc="2B82859C">
      <w:numFmt w:val="decimal"/>
      <w:lvlText w:val=""/>
      <w:lvlJc w:val="left"/>
    </w:lvl>
    <w:lvl w:ilvl="5" w:tplc="40465046">
      <w:numFmt w:val="decimal"/>
      <w:lvlText w:val=""/>
      <w:lvlJc w:val="left"/>
    </w:lvl>
    <w:lvl w:ilvl="6" w:tplc="E62CB5B2">
      <w:numFmt w:val="decimal"/>
      <w:lvlText w:val=""/>
      <w:lvlJc w:val="left"/>
    </w:lvl>
    <w:lvl w:ilvl="7" w:tplc="064029DA">
      <w:numFmt w:val="decimal"/>
      <w:lvlText w:val=""/>
      <w:lvlJc w:val="left"/>
    </w:lvl>
    <w:lvl w:ilvl="8" w:tplc="D3528C3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48"/>
    <w:rsid w:val="000F5135"/>
    <w:rsid w:val="00D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59B2"/>
  <w15:docId w15:val="{7F0FDED9-8D9A-4C70-A3D5-2D8D97E9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Валентина Викторовна</cp:lastModifiedBy>
  <cp:revision>2</cp:revision>
  <dcterms:created xsi:type="dcterms:W3CDTF">2022-11-06T16:29:00Z</dcterms:created>
  <dcterms:modified xsi:type="dcterms:W3CDTF">2022-11-06T17:01:00Z</dcterms:modified>
</cp:coreProperties>
</file>