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50" w:rsidRPr="00CA3750" w:rsidRDefault="00CA3750" w:rsidP="00CA3750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  <w:u w:val="single"/>
        </w:rPr>
      </w:pPr>
      <w:r w:rsidRPr="00CA3750">
        <w:rPr>
          <w:rStyle w:val="c0"/>
          <w:color w:val="0070C0"/>
          <w:sz w:val="48"/>
          <w:szCs w:val="48"/>
          <w:u w:val="single"/>
        </w:rPr>
        <w:t>Консультация для родителей</w:t>
      </w:r>
    </w:p>
    <w:p w:rsidR="00CA3750" w:rsidRDefault="00CA3750" w:rsidP="00CA3750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FF0000"/>
          <w:sz w:val="48"/>
          <w:szCs w:val="48"/>
        </w:rPr>
        <w:t>Организация питания в ДОУ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Одним из важных факторов здоровья ребенка является организация рационального питания и отражение ее в </w:t>
      </w:r>
      <w:proofErr w:type="spellStart"/>
      <w:r>
        <w:rPr>
          <w:rStyle w:val="c2"/>
          <w:color w:val="000000"/>
          <w:sz w:val="32"/>
          <w:szCs w:val="32"/>
        </w:rPr>
        <w:t>воспитательно</w:t>
      </w:r>
      <w:proofErr w:type="spellEnd"/>
      <w:r>
        <w:rPr>
          <w:rStyle w:val="c2"/>
          <w:color w:val="000000"/>
          <w:sz w:val="32"/>
          <w:szCs w:val="32"/>
        </w:rPr>
        <w:t>-образовательном процессе.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 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Транспортирование пищевых продуктов осуществляется специальным автотранспортом поставщиков.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32"/>
          <w:szCs w:val="32"/>
        </w:rPr>
        <w:t>  В детском саду организовано 4-х разовое питание. В меню каждый день включена суточная норма молока, сливочного и растительного масла сахара,</w:t>
      </w:r>
      <w:r>
        <w:rPr>
          <w:rStyle w:val="c3"/>
          <w:b/>
          <w:bCs/>
          <w:color w:val="000000"/>
          <w:sz w:val="32"/>
          <w:szCs w:val="32"/>
        </w:rPr>
        <w:t> </w:t>
      </w:r>
      <w:r>
        <w:rPr>
          <w:rStyle w:val="c2"/>
          <w:color w:val="000000"/>
          <w:sz w:val="32"/>
          <w:szCs w:val="32"/>
        </w:rPr>
        <w:t>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</w:t>
      </w:r>
      <w:r>
        <w:rPr>
          <w:rStyle w:val="c2"/>
          <w:color w:val="000000"/>
          <w:sz w:val="32"/>
          <w:szCs w:val="32"/>
        </w:rPr>
        <w:lastRenderedPageBreak/>
        <w:t>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 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4 до </w:t>
      </w:r>
      <w:r w:rsidR="00147509">
        <w:rPr>
          <w:rStyle w:val="c2"/>
          <w:color w:val="000000"/>
          <w:sz w:val="32"/>
          <w:szCs w:val="32"/>
        </w:rPr>
        <w:t>7</w:t>
      </w:r>
      <w:bookmarkStart w:id="0" w:name="_GoBack"/>
      <w:bookmarkEnd w:id="0"/>
      <w:r>
        <w:rPr>
          <w:rStyle w:val="c2"/>
          <w:color w:val="000000"/>
          <w:sz w:val="32"/>
          <w:szCs w:val="32"/>
        </w:rPr>
        <w:t xml:space="preserve"> лет.</w:t>
      </w:r>
    </w:p>
    <w:p w:rsidR="00CA3750" w:rsidRDefault="00CA3750" w:rsidP="00CA375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FF0000"/>
          <w:sz w:val="40"/>
          <w:szCs w:val="40"/>
          <w:u w:val="single"/>
        </w:rPr>
        <w:t>Основные принципы организации питания в ДОУ следующие: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- Соответствие энергетической ценности рациона </w:t>
      </w:r>
      <w:proofErr w:type="spellStart"/>
      <w:r>
        <w:rPr>
          <w:rStyle w:val="c2"/>
          <w:color w:val="000000"/>
          <w:sz w:val="32"/>
          <w:szCs w:val="32"/>
        </w:rPr>
        <w:t>энергозатратам</w:t>
      </w:r>
      <w:proofErr w:type="spellEnd"/>
      <w:r>
        <w:rPr>
          <w:rStyle w:val="c2"/>
          <w:color w:val="000000"/>
          <w:sz w:val="32"/>
          <w:szCs w:val="32"/>
        </w:rPr>
        <w:t xml:space="preserve"> ребенка.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 Сбалансированность в рационе всех заменимых и незаменимых пищевых веществ.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Максимальное разнообразие продуктов и блюд, обеспечивающих сбалансированность рациона.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Оптимальный режим питания, обстановка, формирующая у детей навыки культуры приема пищи. 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</w:t>
      </w:r>
      <w:proofErr w:type="gramStart"/>
      <w:r>
        <w:rPr>
          <w:rStyle w:val="c2"/>
          <w:color w:val="000000"/>
          <w:sz w:val="32"/>
          <w:szCs w:val="32"/>
        </w:rPr>
        <w:t>Контроль за</w:t>
      </w:r>
      <w:proofErr w:type="gramEnd"/>
      <w:r>
        <w:rPr>
          <w:rStyle w:val="c2"/>
          <w:color w:val="000000"/>
          <w:sz w:val="32"/>
          <w:szCs w:val="32"/>
        </w:rPr>
        <w:t xml:space="preserve"> фактическим питанием и санитарно-гигиеническим состоянием пищеблока осуществляется медицинскими работниками ДОУ.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 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CA3750" w:rsidRDefault="00CA3750" w:rsidP="00CA375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FF0000"/>
          <w:sz w:val="40"/>
          <w:szCs w:val="40"/>
          <w:u w:val="single"/>
        </w:rPr>
        <w:t>Поговорим о питании дошкольников. Советы родителям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>
        <w:rPr>
          <w:rStyle w:val="c2"/>
          <w:color w:val="000000"/>
          <w:sz w:val="32"/>
          <w:szCs w:val="32"/>
        </w:rPr>
        <w:t>холецистохолангиты</w:t>
      </w:r>
      <w:proofErr w:type="spellEnd"/>
      <w:r>
        <w:rPr>
          <w:rStyle w:val="c2"/>
          <w:color w:val="000000"/>
          <w:sz w:val="32"/>
          <w:szCs w:val="32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у детей.</w:t>
      </w:r>
    </w:p>
    <w:p w:rsidR="00CA3750" w:rsidRDefault="00CA3750" w:rsidP="00CA375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B0F0"/>
          <w:sz w:val="32"/>
          <w:szCs w:val="32"/>
          <w:u w:val="single"/>
        </w:rPr>
        <w:t>Чем кормить детей дома?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>
        <w:rPr>
          <w:rStyle w:val="c2"/>
          <w:color w:val="000000"/>
          <w:sz w:val="32"/>
          <w:szCs w:val="32"/>
        </w:rPr>
        <w:t>ребенка</w:t>
      </w:r>
      <w:proofErr w:type="gramEnd"/>
      <w:r>
        <w:rPr>
          <w:rStyle w:val="c2"/>
          <w:color w:val="000000"/>
          <w:sz w:val="32"/>
          <w:szCs w:val="32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>
        <w:rPr>
          <w:rStyle w:val="c2"/>
          <w:color w:val="000000"/>
          <w:sz w:val="32"/>
          <w:szCs w:val="32"/>
        </w:rPr>
        <w:t>спазмируется</w:t>
      </w:r>
      <w:proofErr w:type="spellEnd"/>
      <w:r>
        <w:rPr>
          <w:rStyle w:val="c2"/>
          <w:color w:val="000000"/>
          <w:sz w:val="32"/>
          <w:szCs w:val="32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насильственное кормление продолжается!</w:t>
      </w:r>
    </w:p>
    <w:p w:rsidR="00CA3750" w:rsidRDefault="00CA3750" w:rsidP="00CA375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B0F0"/>
          <w:sz w:val="32"/>
          <w:szCs w:val="32"/>
          <w:u w:val="single"/>
        </w:rPr>
        <w:t>Несколько слов об аппетите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</w:t>
      </w:r>
      <w:r>
        <w:rPr>
          <w:rStyle w:val="c2"/>
          <w:color w:val="000000"/>
          <w:sz w:val="32"/>
          <w:szCs w:val="32"/>
        </w:rPr>
        <w:lastRenderedPageBreak/>
        <w:t xml:space="preserve">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>
        <w:rPr>
          <w:rStyle w:val="c2"/>
          <w:color w:val="000000"/>
          <w:sz w:val="32"/>
          <w:szCs w:val="32"/>
        </w:rPr>
        <w:t>его</w:t>
      </w:r>
      <w:proofErr w:type="gramEnd"/>
      <w:r>
        <w:rPr>
          <w:rStyle w:val="c2"/>
          <w:color w:val="000000"/>
          <w:sz w:val="32"/>
          <w:szCs w:val="32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CA3750" w:rsidRDefault="00CA3750" w:rsidP="00CA375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32"/>
          <w:szCs w:val="32"/>
        </w:rPr>
        <w:t> </w:t>
      </w:r>
      <w:r>
        <w:rPr>
          <w:rStyle w:val="c12"/>
          <w:b/>
          <w:bCs/>
          <w:color w:val="00B0F0"/>
          <w:sz w:val="32"/>
          <w:szCs w:val="32"/>
          <w:u w:val="single"/>
        </w:rPr>
        <w:t>Почему важно не спешить во время еды?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</w:p>
    <w:p w:rsidR="00CA3750" w:rsidRDefault="00CA3750" w:rsidP="00CA375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B0F0"/>
          <w:sz w:val="32"/>
          <w:szCs w:val="32"/>
          <w:u w:val="single"/>
        </w:rPr>
        <w:t>Почему надо избегать перекармливания?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Аппетит снижается и у перекормленных детей. Их бесконечно пичкают всякими вкусными яствами. Они не знают чувства голода, а,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CA3750" w:rsidRDefault="00CA3750" w:rsidP="00CA375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00"/>
          <w:sz w:val="40"/>
          <w:szCs w:val="40"/>
          <w:u w:val="single"/>
        </w:rPr>
        <w:t>Откажитесь от фаст-</w:t>
      </w:r>
      <w:proofErr w:type="spellStart"/>
      <w:r>
        <w:rPr>
          <w:rStyle w:val="c8"/>
          <w:b/>
          <w:bCs/>
          <w:color w:val="FF0000"/>
          <w:sz w:val="40"/>
          <w:szCs w:val="40"/>
          <w:u w:val="single"/>
        </w:rPr>
        <w:t>фуда</w:t>
      </w:r>
      <w:proofErr w:type="spellEnd"/>
      <w:proofErr w:type="gramStart"/>
      <w:r>
        <w:rPr>
          <w:rStyle w:val="c8"/>
          <w:b/>
          <w:bCs/>
          <w:color w:val="FF0000"/>
          <w:sz w:val="40"/>
          <w:szCs w:val="40"/>
          <w:u w:val="single"/>
        </w:rPr>
        <w:t xml:space="preserve"> !</w:t>
      </w:r>
      <w:proofErr w:type="gramEnd"/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Безусловно, каждый врач скажет, что чипсы и гамбургеры вредны, а молочные продукты и овощи полезны. С другой стороны, детям </w:t>
      </w:r>
      <w:r>
        <w:rPr>
          <w:rStyle w:val="c2"/>
          <w:color w:val="000000"/>
          <w:sz w:val="32"/>
          <w:szCs w:val="32"/>
        </w:rPr>
        <w:lastRenderedPageBreak/>
        <w:t>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>
        <w:rPr>
          <w:rStyle w:val="c2"/>
          <w:color w:val="000000"/>
          <w:sz w:val="32"/>
          <w:szCs w:val="32"/>
        </w:rPr>
        <w:t>фуда</w:t>
      </w:r>
      <w:proofErr w:type="spellEnd"/>
      <w:r>
        <w:rPr>
          <w:rStyle w:val="c2"/>
          <w:color w:val="000000"/>
          <w:sz w:val="32"/>
          <w:szCs w:val="32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>
        <w:rPr>
          <w:rStyle w:val="c2"/>
          <w:color w:val="000000"/>
          <w:sz w:val="32"/>
          <w:szCs w:val="32"/>
        </w:rPr>
        <w:t>хочет</w:t>
      </w:r>
      <w:proofErr w:type="gramEnd"/>
      <w:r>
        <w:rPr>
          <w:rStyle w:val="c2"/>
          <w:color w:val="000000"/>
          <w:sz w:val="32"/>
          <w:szCs w:val="32"/>
        </w:rPr>
        <w:t xml:space="preserve">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>
        <w:rPr>
          <w:rStyle w:val="c2"/>
          <w:color w:val="000000"/>
          <w:sz w:val="32"/>
          <w:szCs w:val="32"/>
        </w:rPr>
        <w:t>побольше</w:t>
      </w:r>
      <w:proofErr w:type="gramEnd"/>
      <w:r>
        <w:rPr>
          <w:rStyle w:val="c2"/>
          <w:color w:val="000000"/>
          <w:sz w:val="32"/>
          <w:szCs w:val="32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CA3750" w:rsidRDefault="00CA3750" w:rsidP="00CA375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b/>
          <w:bCs/>
          <w:color w:val="00B0F0"/>
          <w:sz w:val="40"/>
          <w:szCs w:val="40"/>
          <w:u w:val="single"/>
        </w:rPr>
        <w:t>Основные принципы питания дошкольников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Принципы питания остаются неизменными на протяжении всей жизни человека.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Во-первых</w:t>
      </w:r>
      <w:r>
        <w:rPr>
          <w:rStyle w:val="c2"/>
          <w:color w:val="000000"/>
          <w:sz w:val="32"/>
          <w:szCs w:val="32"/>
        </w:rPr>
        <w:t xml:space="preserve">, оно должно быть разнообразным. Независимо от вкусовых пристрастий ребенка, его нельзя кормить на протяжении </w:t>
      </w:r>
      <w:r>
        <w:rPr>
          <w:rStyle w:val="c2"/>
          <w:color w:val="000000"/>
          <w:sz w:val="32"/>
          <w:szCs w:val="32"/>
        </w:rPr>
        <w:lastRenderedPageBreak/>
        <w:t>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Во-вторых</w:t>
      </w:r>
      <w:r>
        <w:rPr>
          <w:rStyle w:val="c2"/>
          <w:color w:val="000000"/>
          <w:sz w:val="32"/>
          <w:szCs w:val="32"/>
        </w:rPr>
        <w:t>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В-третьих</w:t>
      </w:r>
      <w:r>
        <w:rPr>
          <w:rStyle w:val="c2"/>
          <w:color w:val="000000"/>
          <w:sz w:val="32"/>
          <w:szCs w:val="32"/>
        </w:rPr>
        <w:t xml:space="preserve">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>
        <w:rPr>
          <w:rStyle w:val="c2"/>
          <w:color w:val="000000"/>
          <w:sz w:val="32"/>
          <w:szCs w:val="32"/>
        </w:rPr>
        <w:t>откажутся</w:t>
      </w:r>
      <w:proofErr w:type="gramEnd"/>
      <w:r>
        <w:rPr>
          <w:rStyle w:val="c2"/>
          <w:color w:val="000000"/>
          <w:sz w:val="32"/>
          <w:szCs w:val="32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В-четвертых</w:t>
      </w:r>
      <w:r>
        <w:rPr>
          <w:rStyle w:val="c2"/>
          <w:color w:val="000000"/>
          <w:sz w:val="32"/>
          <w:szCs w:val="32"/>
        </w:rPr>
        <w:t xml:space="preserve">, пища должна химически "щадить" ребенка. </w:t>
      </w:r>
      <w:proofErr w:type="gramStart"/>
      <w:r>
        <w:rPr>
          <w:rStyle w:val="c2"/>
          <w:color w:val="000000"/>
          <w:sz w:val="32"/>
          <w:szCs w:val="32"/>
        </w:rPr>
        <w:t>Жареное</w:t>
      </w:r>
      <w:proofErr w:type="gramEnd"/>
      <w:r>
        <w:rPr>
          <w:rStyle w:val="c2"/>
          <w:color w:val="000000"/>
          <w:sz w:val="32"/>
          <w:szCs w:val="32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В-пятых</w:t>
      </w:r>
      <w:r>
        <w:rPr>
          <w:rStyle w:val="c2"/>
          <w:color w:val="000000"/>
          <w:sz w:val="32"/>
          <w:szCs w:val="32"/>
        </w:rPr>
        <w:t>, 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В-шестых</w:t>
      </w:r>
      <w:r>
        <w:rPr>
          <w:rStyle w:val="c19"/>
          <w:color w:val="000000"/>
          <w:sz w:val="32"/>
          <w:szCs w:val="32"/>
        </w:rPr>
        <w:t>, соблюдать режим питания. Перерыв между приемами пищи должен составлять не более 3–4 часов и не менее полутора часов.</w:t>
      </w:r>
      <w:r>
        <w:rPr>
          <w:color w:val="000000"/>
          <w:sz w:val="32"/>
          <w:szCs w:val="32"/>
        </w:rPr>
        <w:br/>
      </w:r>
      <w:r>
        <w:rPr>
          <w:rStyle w:val="c3"/>
          <w:b/>
          <w:bCs/>
          <w:color w:val="000000"/>
          <w:sz w:val="32"/>
          <w:szCs w:val="32"/>
        </w:rPr>
        <w:t xml:space="preserve">Ну </w:t>
      </w:r>
      <w:proofErr w:type="gramStart"/>
      <w:r>
        <w:rPr>
          <w:rStyle w:val="c3"/>
          <w:b/>
          <w:bCs/>
          <w:color w:val="000000"/>
          <w:sz w:val="32"/>
          <w:szCs w:val="32"/>
        </w:rPr>
        <w:t>и</w:t>
      </w:r>
      <w:proofErr w:type="gramEnd"/>
      <w:r>
        <w:rPr>
          <w:rStyle w:val="c3"/>
          <w:b/>
          <w:bCs/>
          <w:color w:val="000000"/>
          <w:sz w:val="32"/>
          <w:szCs w:val="32"/>
        </w:rPr>
        <w:t xml:space="preserve"> конечно же, ребенок должен есть с аппетитом и не переедать!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 xml:space="preserve">При соблюдении этих простых </w:t>
      </w:r>
      <w:proofErr w:type="gramStart"/>
      <w:r>
        <w:rPr>
          <w:rStyle w:val="c2"/>
          <w:color w:val="000000"/>
          <w:sz w:val="32"/>
          <w:szCs w:val="32"/>
        </w:rPr>
        <w:t>правил</w:t>
      </w:r>
      <w:proofErr w:type="gramEnd"/>
      <w:r>
        <w:rPr>
          <w:rStyle w:val="c2"/>
          <w:color w:val="000000"/>
          <w:sz w:val="32"/>
          <w:szCs w:val="32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CA3750" w:rsidRDefault="00CA3750" w:rsidP="00CA375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  <w:r>
        <w:rPr>
          <w:rStyle w:val="c9"/>
          <w:b/>
          <w:bCs/>
          <w:color w:val="00B0F0"/>
          <w:sz w:val="44"/>
          <w:szCs w:val="44"/>
          <w:u w:val="single"/>
        </w:rPr>
        <w:t>Рацион дошкольника:</w:t>
      </w:r>
    </w:p>
    <w:p w:rsidR="00CA3750" w:rsidRDefault="00CA3750" w:rsidP="00CA375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44"/>
          <w:szCs w:val="44"/>
          <w:u w:val="single"/>
        </w:rPr>
        <w:t>рекомендации родителям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Принципы детского питания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Для организации правильного питания дошкольников родителям следует руководствоваться следующими принципами: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— адекватная энергетическая ценность,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          — сбалансированность пищевых факторов,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          — соблюдение режима питания.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На столе должна быть разнообразная и вкусная пища, приготовленная с соблюдением санитарных норм.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Можно и нельзя</w:t>
      </w:r>
      <w:r>
        <w:rPr>
          <w:rStyle w:val="c3"/>
          <w:b/>
          <w:bCs/>
          <w:color w:val="000000"/>
          <w:sz w:val="32"/>
          <w:szCs w:val="32"/>
        </w:rPr>
        <w:t>: </w:t>
      </w:r>
      <w:r>
        <w:rPr>
          <w:rStyle w:val="c2"/>
          <w:color w:val="000000"/>
          <w:sz w:val="32"/>
          <w:szCs w:val="32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Что и сколько</w:t>
      </w:r>
      <w:r>
        <w:rPr>
          <w:rStyle w:val="c3"/>
          <w:b/>
          <w:bCs/>
          <w:color w:val="000000"/>
          <w:sz w:val="32"/>
          <w:szCs w:val="32"/>
        </w:rPr>
        <w:t>: </w:t>
      </w:r>
      <w:r>
        <w:rPr>
          <w:rStyle w:val="c2"/>
          <w:color w:val="000000"/>
          <w:sz w:val="32"/>
          <w:szCs w:val="32"/>
        </w:rPr>
        <w:t xml:space="preserve">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</w:t>
      </w:r>
      <w:r>
        <w:rPr>
          <w:rStyle w:val="c2"/>
          <w:color w:val="000000"/>
          <w:sz w:val="32"/>
          <w:szCs w:val="32"/>
        </w:rPr>
        <w:lastRenderedPageBreak/>
        <w:t>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Соблюдаем режим</w:t>
      </w:r>
      <w:r>
        <w:rPr>
          <w:rStyle w:val="c3"/>
          <w:b/>
          <w:bCs/>
          <w:color w:val="000000"/>
          <w:sz w:val="32"/>
          <w:szCs w:val="32"/>
        </w:rPr>
        <w:t>: </w:t>
      </w:r>
      <w:r>
        <w:rPr>
          <w:rStyle w:val="c2"/>
          <w:color w:val="000000"/>
          <w:sz w:val="32"/>
          <w:szCs w:val="32"/>
        </w:rPr>
        <w:t xml:space="preserve"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>
        <w:rPr>
          <w:rStyle w:val="c2"/>
          <w:color w:val="000000"/>
          <w:sz w:val="32"/>
          <w:szCs w:val="32"/>
        </w:rPr>
        <w:t>поплотнее</w:t>
      </w:r>
      <w:proofErr w:type="gramEnd"/>
      <w:r>
        <w:rPr>
          <w:rStyle w:val="c2"/>
          <w:color w:val="000000"/>
          <w:sz w:val="32"/>
          <w:szCs w:val="32"/>
        </w:rPr>
        <w:t xml:space="preserve"> может стать дурной привычкой. Если же ребенок ест слишком часто, у него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15 % − на полдник и 20 %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Желания и безопасность</w:t>
      </w:r>
      <w:r>
        <w:rPr>
          <w:rStyle w:val="c3"/>
          <w:b/>
          <w:bCs/>
          <w:color w:val="000000"/>
          <w:sz w:val="32"/>
          <w:szCs w:val="32"/>
        </w:rPr>
        <w:t>: </w:t>
      </w:r>
      <w:r>
        <w:rPr>
          <w:rStyle w:val="c2"/>
          <w:color w:val="000000"/>
          <w:sz w:val="32"/>
          <w:szCs w:val="32"/>
        </w:rPr>
        <w:t xml:space="preserve"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</w:t>
      </w:r>
      <w:proofErr w:type="gramStart"/>
      <w:r>
        <w:rPr>
          <w:rStyle w:val="c2"/>
          <w:color w:val="000000"/>
          <w:sz w:val="32"/>
          <w:szCs w:val="32"/>
        </w:rPr>
        <w:t>желает</w:t>
      </w:r>
      <w:proofErr w:type="gramEnd"/>
      <w:r>
        <w:rPr>
          <w:rStyle w:val="c2"/>
          <w:color w:val="000000"/>
          <w:sz w:val="32"/>
          <w:szCs w:val="32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</w:t>
      </w:r>
      <w:r>
        <w:rPr>
          <w:rStyle w:val="c2"/>
          <w:color w:val="000000"/>
          <w:sz w:val="32"/>
          <w:szCs w:val="32"/>
        </w:rPr>
        <w:lastRenderedPageBreak/>
        <w:t>заставляйте ребенка есть уговорами и тем более угрозами − этим можно добиться только полного отвращения.  </w:t>
      </w:r>
    </w:p>
    <w:p w:rsidR="00CA3750" w:rsidRDefault="00CA3750" w:rsidP="00CA37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70AD47"/>
          <w:sz w:val="32"/>
          <w:szCs w:val="32"/>
        </w:rPr>
        <w:t>Завершающий штрих</w:t>
      </w:r>
      <w:r>
        <w:rPr>
          <w:rStyle w:val="c3"/>
          <w:b/>
          <w:bCs/>
          <w:color w:val="000000"/>
          <w:sz w:val="32"/>
          <w:szCs w:val="32"/>
        </w:rPr>
        <w:t>:</w:t>
      </w:r>
      <w:r>
        <w:rPr>
          <w:rStyle w:val="c2"/>
          <w:color w:val="000000"/>
          <w:sz w:val="32"/>
          <w:szCs w:val="32"/>
        </w:rPr>
        <w:t> 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CA3750" w:rsidRDefault="00CA3750" w:rsidP="00CA3750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2D07E405" wp14:editId="22C35754">
                <wp:extent cx="304800" cy="304800"/>
                <wp:effectExtent l="0" t="0" r="0" b="0"/>
                <wp:docPr id="1" name="AutoShape 1" descr="hello_html_m7bece7c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ello_html_m7bece7c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XVmnjJAgAA2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8546FE" w:rsidRDefault="008546FE"/>
    <w:sectPr w:rsidR="0085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0"/>
    <w:rsid w:val="00147509"/>
    <w:rsid w:val="008546FE"/>
    <w:rsid w:val="00C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CA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A3750"/>
  </w:style>
  <w:style w:type="character" w:customStyle="1" w:styleId="c0">
    <w:name w:val="c0"/>
    <w:basedOn w:val="a0"/>
    <w:rsid w:val="00CA3750"/>
  </w:style>
  <w:style w:type="character" w:customStyle="1" w:styleId="c14">
    <w:name w:val="c14"/>
    <w:basedOn w:val="a0"/>
    <w:rsid w:val="00CA3750"/>
  </w:style>
  <w:style w:type="character" w:customStyle="1" w:styleId="c22">
    <w:name w:val="c22"/>
    <w:basedOn w:val="a0"/>
    <w:rsid w:val="00CA3750"/>
  </w:style>
  <w:style w:type="paragraph" w:customStyle="1" w:styleId="c1">
    <w:name w:val="c1"/>
    <w:basedOn w:val="a"/>
    <w:rsid w:val="00CA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3750"/>
  </w:style>
  <w:style w:type="character" w:customStyle="1" w:styleId="c19">
    <w:name w:val="c19"/>
    <w:basedOn w:val="a0"/>
    <w:rsid w:val="00CA3750"/>
  </w:style>
  <w:style w:type="character" w:customStyle="1" w:styleId="c3">
    <w:name w:val="c3"/>
    <w:basedOn w:val="a0"/>
    <w:rsid w:val="00CA3750"/>
  </w:style>
  <w:style w:type="paragraph" w:customStyle="1" w:styleId="c4">
    <w:name w:val="c4"/>
    <w:basedOn w:val="a"/>
    <w:rsid w:val="00CA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A3750"/>
  </w:style>
  <w:style w:type="character" w:customStyle="1" w:styleId="c12">
    <w:name w:val="c12"/>
    <w:basedOn w:val="a0"/>
    <w:rsid w:val="00CA3750"/>
  </w:style>
  <w:style w:type="character" w:customStyle="1" w:styleId="c8">
    <w:name w:val="c8"/>
    <w:basedOn w:val="a0"/>
    <w:rsid w:val="00CA3750"/>
  </w:style>
  <w:style w:type="character" w:customStyle="1" w:styleId="c23">
    <w:name w:val="c23"/>
    <w:basedOn w:val="a0"/>
    <w:rsid w:val="00CA3750"/>
  </w:style>
  <w:style w:type="character" w:customStyle="1" w:styleId="c9">
    <w:name w:val="c9"/>
    <w:basedOn w:val="a0"/>
    <w:rsid w:val="00CA3750"/>
  </w:style>
  <w:style w:type="character" w:customStyle="1" w:styleId="c18">
    <w:name w:val="c18"/>
    <w:basedOn w:val="a0"/>
    <w:rsid w:val="00CA3750"/>
  </w:style>
  <w:style w:type="paragraph" w:customStyle="1" w:styleId="c13">
    <w:name w:val="c13"/>
    <w:basedOn w:val="a"/>
    <w:rsid w:val="00CA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CA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A3750"/>
  </w:style>
  <w:style w:type="character" w:customStyle="1" w:styleId="c0">
    <w:name w:val="c0"/>
    <w:basedOn w:val="a0"/>
    <w:rsid w:val="00CA3750"/>
  </w:style>
  <w:style w:type="character" w:customStyle="1" w:styleId="c14">
    <w:name w:val="c14"/>
    <w:basedOn w:val="a0"/>
    <w:rsid w:val="00CA3750"/>
  </w:style>
  <w:style w:type="character" w:customStyle="1" w:styleId="c22">
    <w:name w:val="c22"/>
    <w:basedOn w:val="a0"/>
    <w:rsid w:val="00CA3750"/>
  </w:style>
  <w:style w:type="paragraph" w:customStyle="1" w:styleId="c1">
    <w:name w:val="c1"/>
    <w:basedOn w:val="a"/>
    <w:rsid w:val="00CA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3750"/>
  </w:style>
  <w:style w:type="character" w:customStyle="1" w:styleId="c19">
    <w:name w:val="c19"/>
    <w:basedOn w:val="a0"/>
    <w:rsid w:val="00CA3750"/>
  </w:style>
  <w:style w:type="character" w:customStyle="1" w:styleId="c3">
    <w:name w:val="c3"/>
    <w:basedOn w:val="a0"/>
    <w:rsid w:val="00CA3750"/>
  </w:style>
  <w:style w:type="paragraph" w:customStyle="1" w:styleId="c4">
    <w:name w:val="c4"/>
    <w:basedOn w:val="a"/>
    <w:rsid w:val="00CA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A3750"/>
  </w:style>
  <w:style w:type="character" w:customStyle="1" w:styleId="c12">
    <w:name w:val="c12"/>
    <w:basedOn w:val="a0"/>
    <w:rsid w:val="00CA3750"/>
  </w:style>
  <w:style w:type="character" w:customStyle="1" w:styleId="c8">
    <w:name w:val="c8"/>
    <w:basedOn w:val="a0"/>
    <w:rsid w:val="00CA3750"/>
  </w:style>
  <w:style w:type="character" w:customStyle="1" w:styleId="c23">
    <w:name w:val="c23"/>
    <w:basedOn w:val="a0"/>
    <w:rsid w:val="00CA3750"/>
  </w:style>
  <w:style w:type="character" w:customStyle="1" w:styleId="c9">
    <w:name w:val="c9"/>
    <w:basedOn w:val="a0"/>
    <w:rsid w:val="00CA3750"/>
  </w:style>
  <w:style w:type="character" w:customStyle="1" w:styleId="c18">
    <w:name w:val="c18"/>
    <w:basedOn w:val="a0"/>
    <w:rsid w:val="00CA3750"/>
  </w:style>
  <w:style w:type="paragraph" w:customStyle="1" w:styleId="c13">
    <w:name w:val="c13"/>
    <w:basedOn w:val="a"/>
    <w:rsid w:val="00CA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Детский сад № 2</cp:lastModifiedBy>
  <cp:revision>2</cp:revision>
  <dcterms:created xsi:type="dcterms:W3CDTF">2022-07-05T10:21:00Z</dcterms:created>
  <dcterms:modified xsi:type="dcterms:W3CDTF">2022-10-26T05:36:00Z</dcterms:modified>
</cp:coreProperties>
</file>